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C2A1" w14:textId="69ECC245" w:rsidR="00B1439B" w:rsidRPr="00D14779" w:rsidRDefault="00B1439B" w:rsidP="00951832">
      <w:pPr>
        <w:tabs>
          <w:tab w:val="left" w:pos="1800"/>
          <w:tab w:val="left" w:pos="2340"/>
          <w:tab w:val="left" w:pos="4680"/>
          <w:tab w:val="left" w:pos="6840"/>
        </w:tabs>
        <w:ind w:right="54" w:firstLine="1800"/>
        <w:jc w:val="right"/>
        <w:rPr>
          <w:b/>
          <w:sz w:val="36"/>
        </w:rPr>
      </w:pPr>
      <w:r w:rsidRPr="00D14779">
        <w:rPr>
          <w:b/>
          <w:sz w:val="36"/>
        </w:rPr>
        <w:t>William Fredric Fagan</w:t>
      </w:r>
      <w:r w:rsidR="00A6523D" w:rsidRPr="00D14779">
        <w:rPr>
          <w:b/>
          <w:sz w:val="36"/>
        </w:rPr>
        <w:t xml:space="preserve"> </w:t>
      </w:r>
      <w:r w:rsidR="00951832">
        <w:rPr>
          <w:b/>
          <w:sz w:val="36"/>
        </w:rPr>
        <w:t xml:space="preserve">                   </w:t>
      </w:r>
      <w:r w:rsidR="00A6523D" w:rsidRPr="00D14779">
        <w:rPr>
          <w:b/>
          <w:sz w:val="36"/>
        </w:rPr>
        <w:t xml:space="preserve">  </w:t>
      </w:r>
      <w:r w:rsidR="003E798C" w:rsidRPr="00D14779">
        <w:rPr>
          <w:noProof/>
        </w:rPr>
        <mc:AlternateContent>
          <mc:Choice Requires="wpc">
            <w:drawing>
              <wp:inline distT="0" distB="0" distL="0" distR="0" wp14:anchorId="7692E68E" wp14:editId="58617A34">
                <wp:extent cx="901473" cy="196768"/>
                <wp:effectExtent l="0" t="0" r="13335" b="13335"/>
                <wp:docPr id="1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11"/>
                        <wpg:cNvGrpSpPr/>
                        <wpg:grpSpPr>
                          <a:xfrm>
                            <a:off x="135330" y="6"/>
                            <a:ext cx="765735" cy="186143"/>
                            <a:chOff x="30494" y="6"/>
                            <a:chExt cx="765735" cy="186143"/>
                          </a:xfrm>
                        </wpg:grpSpPr>
                        <wps:wsp>
                          <wps:cNvPr id="1" name="Freeform 5"/>
                          <wps:cNvSpPr>
                            <a:spLocks/>
                          </wps:cNvSpPr>
                          <wps:spPr bwMode="auto">
                            <a:xfrm>
                              <a:off x="30494" y="6"/>
                              <a:ext cx="69948" cy="182636"/>
                            </a:xfrm>
                            <a:custGeom>
                              <a:avLst/>
                              <a:gdLst>
                                <a:gd name="T0" fmla="*/ 30 w 890"/>
                                <a:gd name="T1" fmla="*/ 0 h 2326"/>
                                <a:gd name="T2" fmla="*/ 120 w 890"/>
                                <a:gd name="T3" fmla="*/ 1470 h 2326"/>
                                <a:gd name="T4" fmla="*/ 180 w 890"/>
                                <a:gd name="T5" fmla="*/ 2205 h 2326"/>
                                <a:gd name="T6" fmla="*/ 255 w 890"/>
                                <a:gd name="T7" fmla="*/ 2325 h 2326"/>
                                <a:gd name="T8" fmla="*/ 330 w 890"/>
                                <a:gd name="T9" fmla="*/ 2310 h 2326"/>
                                <a:gd name="T10" fmla="*/ 405 w 890"/>
                                <a:gd name="T11" fmla="*/ 2175 h 2326"/>
                                <a:gd name="T12" fmla="*/ 510 w 890"/>
                                <a:gd name="T13" fmla="*/ 1215 h 2326"/>
                                <a:gd name="T14" fmla="*/ 555 w 890"/>
                                <a:gd name="T15" fmla="*/ 1905 h 2326"/>
                                <a:gd name="T16" fmla="*/ 585 w 890"/>
                                <a:gd name="T17" fmla="*/ 2100 h 2326"/>
                                <a:gd name="T18" fmla="*/ 630 w 890"/>
                                <a:gd name="T19" fmla="*/ 2145 h 2326"/>
                                <a:gd name="T20" fmla="*/ 720 w 890"/>
                                <a:gd name="T21" fmla="*/ 2205 h 2326"/>
                                <a:gd name="T22" fmla="*/ 780 w 890"/>
                                <a:gd name="T23" fmla="*/ 2190 h 2326"/>
                                <a:gd name="T24" fmla="*/ 885 w 890"/>
                                <a:gd name="T25" fmla="*/ 1875 h 2326"/>
                                <a:gd name="T26" fmla="*/ 885 w 890"/>
                                <a:gd name="T27" fmla="*/ 165 h 2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0" h="2326">
                                  <a:moveTo>
                                    <a:pt x="30" y="0"/>
                                  </a:moveTo>
                                  <a:cubicBezTo>
                                    <a:pt x="126" y="482"/>
                                    <a:pt x="0" y="991"/>
                                    <a:pt x="120" y="1470"/>
                                  </a:cubicBezTo>
                                  <a:cubicBezTo>
                                    <a:pt x="129" y="1794"/>
                                    <a:pt x="110" y="1947"/>
                                    <a:pt x="180" y="2205"/>
                                  </a:cubicBezTo>
                                  <a:cubicBezTo>
                                    <a:pt x="208" y="2307"/>
                                    <a:pt x="188" y="2280"/>
                                    <a:pt x="255" y="2325"/>
                                  </a:cubicBezTo>
                                  <a:cubicBezTo>
                                    <a:pt x="280" y="2320"/>
                                    <a:pt x="310" y="2326"/>
                                    <a:pt x="330" y="2310"/>
                                  </a:cubicBezTo>
                                  <a:cubicBezTo>
                                    <a:pt x="376" y="2274"/>
                                    <a:pt x="388" y="2225"/>
                                    <a:pt x="405" y="2175"/>
                                  </a:cubicBezTo>
                                  <a:cubicBezTo>
                                    <a:pt x="409" y="1989"/>
                                    <a:pt x="347" y="1459"/>
                                    <a:pt x="510" y="1215"/>
                                  </a:cubicBezTo>
                                  <a:cubicBezTo>
                                    <a:pt x="596" y="870"/>
                                    <a:pt x="477" y="1672"/>
                                    <a:pt x="555" y="1905"/>
                                  </a:cubicBezTo>
                                  <a:cubicBezTo>
                                    <a:pt x="562" y="1970"/>
                                    <a:pt x="549" y="2045"/>
                                    <a:pt x="585" y="2100"/>
                                  </a:cubicBezTo>
                                  <a:cubicBezTo>
                                    <a:pt x="597" y="2118"/>
                                    <a:pt x="613" y="2132"/>
                                    <a:pt x="630" y="2145"/>
                                  </a:cubicBezTo>
                                  <a:cubicBezTo>
                                    <a:pt x="658" y="2167"/>
                                    <a:pt x="720" y="2205"/>
                                    <a:pt x="720" y="2205"/>
                                  </a:cubicBezTo>
                                  <a:cubicBezTo>
                                    <a:pt x="740" y="2200"/>
                                    <a:pt x="763" y="2201"/>
                                    <a:pt x="780" y="2190"/>
                                  </a:cubicBezTo>
                                  <a:cubicBezTo>
                                    <a:pt x="816" y="2166"/>
                                    <a:pt x="885" y="1929"/>
                                    <a:pt x="885" y="1875"/>
                                  </a:cubicBezTo>
                                  <a:cubicBezTo>
                                    <a:pt x="890" y="1305"/>
                                    <a:pt x="885" y="735"/>
                                    <a:pt x="885"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2" name="Freeform 6"/>
                          <wps:cNvSpPr>
                            <a:spLocks/>
                          </wps:cNvSpPr>
                          <wps:spPr bwMode="auto">
                            <a:xfrm>
                              <a:off x="123663" y="9395"/>
                              <a:ext cx="228908" cy="167267"/>
                            </a:xfrm>
                            <a:custGeom>
                              <a:avLst/>
                              <a:gdLst>
                                <a:gd name="T0" fmla="*/ 0 w 2910"/>
                                <a:gd name="T1" fmla="*/ 2131 h 2131"/>
                                <a:gd name="T2" fmla="*/ 30 w 2910"/>
                                <a:gd name="T3" fmla="*/ 2086 h 2131"/>
                                <a:gd name="T4" fmla="*/ 120 w 2910"/>
                                <a:gd name="T5" fmla="*/ 1966 h 2131"/>
                                <a:gd name="T6" fmla="*/ 195 w 2910"/>
                                <a:gd name="T7" fmla="*/ 1726 h 2131"/>
                                <a:gd name="T8" fmla="*/ 285 w 2910"/>
                                <a:gd name="T9" fmla="*/ 2071 h 2131"/>
                                <a:gd name="T10" fmla="*/ 465 w 2910"/>
                                <a:gd name="T11" fmla="*/ 2026 h 2131"/>
                                <a:gd name="T12" fmla="*/ 675 w 2910"/>
                                <a:gd name="T13" fmla="*/ 1756 h 2131"/>
                                <a:gd name="T14" fmla="*/ 720 w 2910"/>
                                <a:gd name="T15" fmla="*/ 945 h 2131"/>
                                <a:gd name="T16" fmla="*/ 705 w 2910"/>
                                <a:gd name="T17" fmla="*/ 105 h 2131"/>
                                <a:gd name="T18" fmla="*/ 615 w 2910"/>
                                <a:gd name="T19" fmla="*/ 0 h 2131"/>
                                <a:gd name="T20" fmla="*/ 555 w 2910"/>
                                <a:gd name="T21" fmla="*/ 165 h 2131"/>
                                <a:gd name="T22" fmla="*/ 570 w 2910"/>
                                <a:gd name="T23" fmla="*/ 1711 h 2131"/>
                                <a:gd name="T24" fmla="*/ 765 w 2910"/>
                                <a:gd name="T25" fmla="*/ 2041 h 2131"/>
                                <a:gd name="T26" fmla="*/ 840 w 2910"/>
                                <a:gd name="T27" fmla="*/ 2026 h 2131"/>
                                <a:gd name="T28" fmla="*/ 975 w 2910"/>
                                <a:gd name="T29" fmla="*/ 1846 h 2131"/>
                                <a:gd name="T30" fmla="*/ 990 w 2910"/>
                                <a:gd name="T31" fmla="*/ 195 h 2131"/>
                                <a:gd name="T32" fmla="*/ 885 w 2910"/>
                                <a:gd name="T33" fmla="*/ 105 h 2131"/>
                                <a:gd name="T34" fmla="*/ 855 w 2910"/>
                                <a:gd name="T35" fmla="*/ 150 h 2131"/>
                                <a:gd name="T36" fmla="*/ 825 w 2910"/>
                                <a:gd name="T37" fmla="*/ 240 h 2131"/>
                                <a:gd name="T38" fmla="*/ 840 w 2910"/>
                                <a:gd name="T39" fmla="*/ 960 h 2131"/>
                                <a:gd name="T40" fmla="*/ 900 w 2910"/>
                                <a:gd name="T41" fmla="*/ 1411 h 2131"/>
                                <a:gd name="T42" fmla="*/ 960 w 2910"/>
                                <a:gd name="T43" fmla="*/ 1621 h 2131"/>
                                <a:gd name="T44" fmla="*/ 1065 w 2910"/>
                                <a:gd name="T45" fmla="*/ 1846 h 2131"/>
                                <a:gd name="T46" fmla="*/ 1260 w 2910"/>
                                <a:gd name="T47" fmla="*/ 1831 h 2131"/>
                                <a:gd name="T48" fmla="*/ 1290 w 2910"/>
                                <a:gd name="T49" fmla="*/ 1741 h 2131"/>
                                <a:gd name="T50" fmla="*/ 1350 w 2910"/>
                                <a:gd name="T51" fmla="*/ 1891 h 2131"/>
                                <a:gd name="T52" fmla="*/ 1470 w 2910"/>
                                <a:gd name="T53" fmla="*/ 1861 h 2131"/>
                                <a:gd name="T54" fmla="*/ 1560 w 2910"/>
                                <a:gd name="T55" fmla="*/ 1801 h 2131"/>
                                <a:gd name="T56" fmla="*/ 1620 w 2910"/>
                                <a:gd name="T57" fmla="*/ 1396 h 2131"/>
                                <a:gd name="T58" fmla="*/ 1890 w 2910"/>
                                <a:gd name="T59" fmla="*/ 1351 h 2131"/>
                                <a:gd name="T60" fmla="*/ 1845 w 2910"/>
                                <a:gd name="T61" fmla="*/ 1381 h 2131"/>
                                <a:gd name="T62" fmla="*/ 1920 w 2910"/>
                                <a:gd name="T63" fmla="*/ 1771 h 2131"/>
                                <a:gd name="T64" fmla="*/ 1890 w 2910"/>
                                <a:gd name="T65" fmla="*/ 1366 h 2131"/>
                                <a:gd name="T66" fmla="*/ 1725 w 2910"/>
                                <a:gd name="T67" fmla="*/ 1366 h 2131"/>
                                <a:gd name="T68" fmla="*/ 1575 w 2910"/>
                                <a:gd name="T69" fmla="*/ 1486 h 2131"/>
                                <a:gd name="T70" fmla="*/ 1695 w 2910"/>
                                <a:gd name="T71" fmla="*/ 1921 h 2131"/>
                                <a:gd name="T72" fmla="*/ 1800 w 2910"/>
                                <a:gd name="T73" fmla="*/ 1861 h 2131"/>
                                <a:gd name="T74" fmla="*/ 1830 w 2910"/>
                                <a:gd name="T75" fmla="*/ 1771 h 2131"/>
                                <a:gd name="T76" fmla="*/ 1845 w 2910"/>
                                <a:gd name="T77" fmla="*/ 1861 h 2131"/>
                                <a:gd name="T78" fmla="*/ 2025 w 2910"/>
                                <a:gd name="T79" fmla="*/ 1756 h 2131"/>
                                <a:gd name="T80" fmla="*/ 2040 w 2910"/>
                                <a:gd name="T81" fmla="*/ 1531 h 2131"/>
                                <a:gd name="T82" fmla="*/ 2055 w 2910"/>
                                <a:gd name="T83" fmla="*/ 1486 h 2131"/>
                                <a:gd name="T84" fmla="*/ 2100 w 2910"/>
                                <a:gd name="T85" fmla="*/ 1471 h 2131"/>
                                <a:gd name="T86" fmla="*/ 2175 w 2910"/>
                                <a:gd name="T87" fmla="*/ 1486 h 2131"/>
                                <a:gd name="T88" fmla="*/ 2235 w 2910"/>
                                <a:gd name="T89" fmla="*/ 1576 h 2131"/>
                                <a:gd name="T90" fmla="*/ 2280 w 2910"/>
                                <a:gd name="T91" fmla="*/ 1876 h 2131"/>
                                <a:gd name="T92" fmla="*/ 2445 w 2910"/>
                                <a:gd name="T93" fmla="*/ 1546 h 2131"/>
                                <a:gd name="T94" fmla="*/ 2460 w 2910"/>
                                <a:gd name="T95" fmla="*/ 1801 h 2131"/>
                                <a:gd name="T96" fmla="*/ 2445 w 2910"/>
                                <a:gd name="T97" fmla="*/ 1576 h 2131"/>
                                <a:gd name="T98" fmla="*/ 2490 w 2910"/>
                                <a:gd name="T99" fmla="*/ 1561 h 2131"/>
                                <a:gd name="T100" fmla="*/ 2715 w 2910"/>
                                <a:gd name="T101" fmla="*/ 1576 h 2131"/>
                                <a:gd name="T102" fmla="*/ 2730 w 2910"/>
                                <a:gd name="T103" fmla="*/ 1621 h 2131"/>
                                <a:gd name="T104" fmla="*/ 2745 w 2910"/>
                                <a:gd name="T105" fmla="*/ 1966 h 2131"/>
                                <a:gd name="T106" fmla="*/ 2805 w 2910"/>
                                <a:gd name="T107" fmla="*/ 2116 h 2131"/>
                                <a:gd name="T108" fmla="*/ 2910 w 2910"/>
                                <a:gd name="T109" fmla="*/ 2116 h 2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10" h="2131">
                                  <a:moveTo>
                                    <a:pt x="0" y="2131"/>
                                  </a:moveTo>
                                  <a:cubicBezTo>
                                    <a:pt x="10" y="2116"/>
                                    <a:pt x="19" y="2101"/>
                                    <a:pt x="30" y="2086"/>
                                  </a:cubicBezTo>
                                  <a:cubicBezTo>
                                    <a:pt x="59" y="2046"/>
                                    <a:pt x="120" y="1966"/>
                                    <a:pt x="120" y="1966"/>
                                  </a:cubicBezTo>
                                  <a:cubicBezTo>
                                    <a:pt x="147" y="1885"/>
                                    <a:pt x="164" y="1805"/>
                                    <a:pt x="195" y="1726"/>
                                  </a:cubicBezTo>
                                  <a:cubicBezTo>
                                    <a:pt x="208" y="1947"/>
                                    <a:pt x="169" y="1955"/>
                                    <a:pt x="285" y="2071"/>
                                  </a:cubicBezTo>
                                  <a:cubicBezTo>
                                    <a:pt x="406" y="2051"/>
                                    <a:pt x="346" y="2066"/>
                                    <a:pt x="465" y="2026"/>
                                  </a:cubicBezTo>
                                  <a:cubicBezTo>
                                    <a:pt x="577" y="1989"/>
                                    <a:pt x="618" y="1842"/>
                                    <a:pt x="675" y="1756"/>
                                  </a:cubicBezTo>
                                  <a:cubicBezTo>
                                    <a:pt x="709" y="1484"/>
                                    <a:pt x="712" y="1223"/>
                                    <a:pt x="720" y="945"/>
                                  </a:cubicBezTo>
                                  <a:cubicBezTo>
                                    <a:pt x="715" y="665"/>
                                    <a:pt x="714" y="385"/>
                                    <a:pt x="705" y="105"/>
                                  </a:cubicBezTo>
                                  <a:cubicBezTo>
                                    <a:pt x="703" y="47"/>
                                    <a:pt x="663" y="16"/>
                                    <a:pt x="615" y="0"/>
                                  </a:cubicBezTo>
                                  <a:cubicBezTo>
                                    <a:pt x="587" y="57"/>
                                    <a:pt x="570" y="104"/>
                                    <a:pt x="555" y="165"/>
                                  </a:cubicBezTo>
                                  <a:cubicBezTo>
                                    <a:pt x="560" y="680"/>
                                    <a:pt x="560" y="1196"/>
                                    <a:pt x="570" y="1711"/>
                                  </a:cubicBezTo>
                                  <a:cubicBezTo>
                                    <a:pt x="572" y="1824"/>
                                    <a:pt x="674" y="1980"/>
                                    <a:pt x="765" y="2041"/>
                                  </a:cubicBezTo>
                                  <a:cubicBezTo>
                                    <a:pt x="790" y="2036"/>
                                    <a:pt x="818" y="2040"/>
                                    <a:pt x="840" y="2026"/>
                                  </a:cubicBezTo>
                                  <a:cubicBezTo>
                                    <a:pt x="905" y="1984"/>
                                    <a:pt x="951" y="1917"/>
                                    <a:pt x="975" y="1846"/>
                                  </a:cubicBezTo>
                                  <a:cubicBezTo>
                                    <a:pt x="1039" y="1267"/>
                                    <a:pt x="1006" y="944"/>
                                    <a:pt x="990" y="195"/>
                                  </a:cubicBezTo>
                                  <a:cubicBezTo>
                                    <a:pt x="989" y="134"/>
                                    <a:pt x="931" y="120"/>
                                    <a:pt x="885" y="105"/>
                                  </a:cubicBezTo>
                                  <a:cubicBezTo>
                                    <a:pt x="875" y="120"/>
                                    <a:pt x="862" y="134"/>
                                    <a:pt x="855" y="150"/>
                                  </a:cubicBezTo>
                                  <a:cubicBezTo>
                                    <a:pt x="842" y="179"/>
                                    <a:pt x="825" y="240"/>
                                    <a:pt x="825" y="240"/>
                                  </a:cubicBezTo>
                                  <a:cubicBezTo>
                                    <a:pt x="830" y="480"/>
                                    <a:pt x="832" y="720"/>
                                    <a:pt x="840" y="960"/>
                                  </a:cubicBezTo>
                                  <a:cubicBezTo>
                                    <a:pt x="845" y="1110"/>
                                    <a:pt x="860" y="1266"/>
                                    <a:pt x="900" y="1411"/>
                                  </a:cubicBezTo>
                                  <a:cubicBezTo>
                                    <a:pt x="931" y="1523"/>
                                    <a:pt x="939" y="1493"/>
                                    <a:pt x="960" y="1621"/>
                                  </a:cubicBezTo>
                                  <a:cubicBezTo>
                                    <a:pt x="975" y="1712"/>
                                    <a:pt x="966" y="1813"/>
                                    <a:pt x="1065" y="1846"/>
                                  </a:cubicBezTo>
                                  <a:cubicBezTo>
                                    <a:pt x="1130" y="1841"/>
                                    <a:pt x="1201" y="1859"/>
                                    <a:pt x="1260" y="1831"/>
                                  </a:cubicBezTo>
                                  <a:cubicBezTo>
                                    <a:pt x="1289" y="1818"/>
                                    <a:pt x="1290" y="1741"/>
                                    <a:pt x="1290" y="1741"/>
                                  </a:cubicBezTo>
                                  <a:cubicBezTo>
                                    <a:pt x="1297" y="1808"/>
                                    <a:pt x="1265" y="1891"/>
                                    <a:pt x="1350" y="1891"/>
                                  </a:cubicBezTo>
                                  <a:cubicBezTo>
                                    <a:pt x="1363" y="1891"/>
                                    <a:pt x="1449" y="1873"/>
                                    <a:pt x="1470" y="1861"/>
                                  </a:cubicBezTo>
                                  <a:cubicBezTo>
                                    <a:pt x="1502" y="1843"/>
                                    <a:pt x="1560" y="1801"/>
                                    <a:pt x="1560" y="1801"/>
                                  </a:cubicBezTo>
                                  <a:cubicBezTo>
                                    <a:pt x="1653" y="1662"/>
                                    <a:pt x="1582" y="1615"/>
                                    <a:pt x="1620" y="1396"/>
                                  </a:cubicBezTo>
                                  <a:cubicBezTo>
                                    <a:pt x="1621" y="1389"/>
                                    <a:pt x="1877" y="1360"/>
                                    <a:pt x="1890" y="1351"/>
                                  </a:cubicBezTo>
                                  <a:cubicBezTo>
                                    <a:pt x="1949" y="1366"/>
                                    <a:pt x="1820" y="1323"/>
                                    <a:pt x="1845" y="1381"/>
                                  </a:cubicBezTo>
                                  <a:cubicBezTo>
                                    <a:pt x="1853" y="1400"/>
                                    <a:pt x="1941" y="1771"/>
                                    <a:pt x="1920" y="1771"/>
                                  </a:cubicBezTo>
                                  <a:cubicBezTo>
                                    <a:pt x="1884" y="1771"/>
                                    <a:pt x="1924" y="1377"/>
                                    <a:pt x="1890" y="1366"/>
                                  </a:cubicBezTo>
                                  <a:cubicBezTo>
                                    <a:pt x="1875" y="1361"/>
                                    <a:pt x="1740" y="1371"/>
                                    <a:pt x="1725" y="1366"/>
                                  </a:cubicBezTo>
                                  <a:cubicBezTo>
                                    <a:pt x="1628" y="1390"/>
                                    <a:pt x="1609" y="1385"/>
                                    <a:pt x="1575" y="1486"/>
                                  </a:cubicBezTo>
                                  <a:cubicBezTo>
                                    <a:pt x="1582" y="1633"/>
                                    <a:pt x="1519" y="1862"/>
                                    <a:pt x="1695" y="1921"/>
                                  </a:cubicBezTo>
                                  <a:cubicBezTo>
                                    <a:pt x="1765" y="1907"/>
                                    <a:pt x="1772" y="1924"/>
                                    <a:pt x="1800" y="1861"/>
                                  </a:cubicBezTo>
                                  <a:cubicBezTo>
                                    <a:pt x="1813" y="1832"/>
                                    <a:pt x="1830" y="1771"/>
                                    <a:pt x="1830" y="1771"/>
                                  </a:cubicBezTo>
                                  <a:cubicBezTo>
                                    <a:pt x="1835" y="1801"/>
                                    <a:pt x="1818" y="1847"/>
                                    <a:pt x="1845" y="1861"/>
                                  </a:cubicBezTo>
                                  <a:cubicBezTo>
                                    <a:pt x="1961" y="1919"/>
                                    <a:pt x="2001" y="1829"/>
                                    <a:pt x="2025" y="1756"/>
                                  </a:cubicBezTo>
                                  <a:cubicBezTo>
                                    <a:pt x="2030" y="1681"/>
                                    <a:pt x="2032" y="1606"/>
                                    <a:pt x="2040" y="1531"/>
                                  </a:cubicBezTo>
                                  <a:cubicBezTo>
                                    <a:pt x="2042" y="1515"/>
                                    <a:pt x="2044" y="1497"/>
                                    <a:pt x="2055" y="1486"/>
                                  </a:cubicBezTo>
                                  <a:cubicBezTo>
                                    <a:pt x="2066" y="1475"/>
                                    <a:pt x="2085" y="1476"/>
                                    <a:pt x="2100" y="1471"/>
                                  </a:cubicBezTo>
                                  <a:cubicBezTo>
                                    <a:pt x="2125" y="1476"/>
                                    <a:pt x="2155" y="1470"/>
                                    <a:pt x="2175" y="1486"/>
                                  </a:cubicBezTo>
                                  <a:cubicBezTo>
                                    <a:pt x="2203" y="1508"/>
                                    <a:pt x="2235" y="1576"/>
                                    <a:pt x="2235" y="1576"/>
                                  </a:cubicBezTo>
                                  <a:cubicBezTo>
                                    <a:pt x="2252" y="1676"/>
                                    <a:pt x="2263" y="1776"/>
                                    <a:pt x="2280" y="1876"/>
                                  </a:cubicBezTo>
                                  <a:cubicBezTo>
                                    <a:pt x="2294" y="1564"/>
                                    <a:pt x="2207" y="1467"/>
                                    <a:pt x="2445" y="1546"/>
                                  </a:cubicBezTo>
                                  <a:cubicBezTo>
                                    <a:pt x="2476" y="1671"/>
                                    <a:pt x="2476" y="1638"/>
                                    <a:pt x="2460" y="1801"/>
                                  </a:cubicBezTo>
                                  <a:cubicBezTo>
                                    <a:pt x="2455" y="1763"/>
                                    <a:pt x="2413" y="1615"/>
                                    <a:pt x="2445" y="1576"/>
                                  </a:cubicBezTo>
                                  <a:cubicBezTo>
                                    <a:pt x="2455" y="1564"/>
                                    <a:pt x="2475" y="1566"/>
                                    <a:pt x="2490" y="1561"/>
                                  </a:cubicBezTo>
                                  <a:cubicBezTo>
                                    <a:pt x="2565" y="1566"/>
                                    <a:pt x="2642" y="1558"/>
                                    <a:pt x="2715" y="1576"/>
                                  </a:cubicBezTo>
                                  <a:cubicBezTo>
                                    <a:pt x="2730" y="1580"/>
                                    <a:pt x="2729" y="1605"/>
                                    <a:pt x="2730" y="1621"/>
                                  </a:cubicBezTo>
                                  <a:cubicBezTo>
                                    <a:pt x="2739" y="1736"/>
                                    <a:pt x="2736" y="1851"/>
                                    <a:pt x="2745" y="1966"/>
                                  </a:cubicBezTo>
                                  <a:cubicBezTo>
                                    <a:pt x="2747" y="1992"/>
                                    <a:pt x="2772" y="2105"/>
                                    <a:pt x="2805" y="2116"/>
                                  </a:cubicBezTo>
                                  <a:cubicBezTo>
                                    <a:pt x="2838" y="2127"/>
                                    <a:pt x="2875" y="2116"/>
                                    <a:pt x="2910" y="21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3" name="Freeform 7"/>
                          <wps:cNvSpPr>
                            <a:spLocks/>
                          </wps:cNvSpPr>
                          <wps:spPr bwMode="auto">
                            <a:xfrm>
                              <a:off x="365501" y="2378"/>
                              <a:ext cx="131021" cy="43548"/>
                            </a:xfrm>
                            <a:custGeom>
                              <a:avLst/>
                              <a:gdLst>
                                <a:gd name="T0" fmla="*/ 196 w 1666"/>
                                <a:gd name="T1" fmla="*/ 300 h 555"/>
                                <a:gd name="T2" fmla="*/ 256 w 1666"/>
                                <a:gd name="T3" fmla="*/ 540 h 555"/>
                                <a:gd name="T4" fmla="*/ 211 w 1666"/>
                                <a:gd name="T5" fmla="*/ 555 h 555"/>
                                <a:gd name="T6" fmla="*/ 91 w 1666"/>
                                <a:gd name="T7" fmla="*/ 540 h 555"/>
                                <a:gd name="T8" fmla="*/ 1 w 1666"/>
                                <a:gd name="T9" fmla="*/ 300 h 555"/>
                                <a:gd name="T10" fmla="*/ 16 w 1666"/>
                                <a:gd name="T11" fmla="*/ 180 h 555"/>
                                <a:gd name="T12" fmla="*/ 61 w 1666"/>
                                <a:gd name="T13" fmla="*/ 165 h 555"/>
                                <a:gd name="T14" fmla="*/ 286 w 1666"/>
                                <a:gd name="T15" fmla="*/ 240 h 555"/>
                                <a:gd name="T16" fmla="*/ 1651 w 1666"/>
                                <a:gd name="T17" fmla="*/ 45 h 555"/>
                                <a:gd name="T18" fmla="*/ 1666 w 1666"/>
                                <a:gd name="T19"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66" h="555">
                                  <a:moveTo>
                                    <a:pt x="196" y="300"/>
                                  </a:moveTo>
                                  <a:cubicBezTo>
                                    <a:pt x="288" y="362"/>
                                    <a:pt x="299" y="410"/>
                                    <a:pt x="256" y="540"/>
                                  </a:cubicBezTo>
                                  <a:cubicBezTo>
                                    <a:pt x="251" y="555"/>
                                    <a:pt x="226" y="550"/>
                                    <a:pt x="211" y="555"/>
                                  </a:cubicBezTo>
                                  <a:cubicBezTo>
                                    <a:pt x="171" y="550"/>
                                    <a:pt x="129" y="554"/>
                                    <a:pt x="91" y="540"/>
                                  </a:cubicBezTo>
                                  <a:cubicBezTo>
                                    <a:pt x="16" y="513"/>
                                    <a:pt x="11" y="358"/>
                                    <a:pt x="1" y="300"/>
                                  </a:cubicBezTo>
                                  <a:cubicBezTo>
                                    <a:pt x="6" y="260"/>
                                    <a:pt x="0" y="217"/>
                                    <a:pt x="16" y="180"/>
                                  </a:cubicBezTo>
                                  <a:cubicBezTo>
                                    <a:pt x="22" y="166"/>
                                    <a:pt x="45" y="165"/>
                                    <a:pt x="61" y="165"/>
                                  </a:cubicBezTo>
                                  <a:cubicBezTo>
                                    <a:pt x="137" y="165"/>
                                    <a:pt x="214" y="222"/>
                                    <a:pt x="286" y="240"/>
                                  </a:cubicBezTo>
                                  <a:cubicBezTo>
                                    <a:pt x="769" y="230"/>
                                    <a:pt x="1218" y="262"/>
                                    <a:pt x="1651" y="45"/>
                                  </a:cubicBezTo>
                                  <a:cubicBezTo>
                                    <a:pt x="1656" y="30"/>
                                    <a:pt x="1666" y="0"/>
                                    <a:pt x="16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4" name="Freeform 8"/>
                          <wps:cNvSpPr>
                            <a:spLocks/>
                          </wps:cNvSpPr>
                          <wps:spPr bwMode="auto">
                            <a:xfrm>
                              <a:off x="411473" y="50664"/>
                              <a:ext cx="83919" cy="114137"/>
                            </a:xfrm>
                            <a:custGeom>
                              <a:avLst/>
                              <a:gdLst>
                                <a:gd name="T0" fmla="*/ 556 w 1066"/>
                                <a:gd name="T1" fmla="*/ 0 h 1454"/>
                                <a:gd name="T2" fmla="*/ 676 w 1066"/>
                                <a:gd name="T3" fmla="*/ 435 h 1454"/>
                                <a:gd name="T4" fmla="*/ 721 w 1066"/>
                                <a:gd name="T5" fmla="*/ 630 h 1454"/>
                                <a:gd name="T6" fmla="*/ 661 w 1066"/>
                                <a:gd name="T7" fmla="*/ 1275 h 1454"/>
                                <a:gd name="T8" fmla="*/ 526 w 1066"/>
                                <a:gd name="T9" fmla="*/ 1335 h 1454"/>
                                <a:gd name="T10" fmla="*/ 316 w 1066"/>
                                <a:gd name="T11" fmla="*/ 1305 h 1454"/>
                                <a:gd name="T12" fmla="*/ 226 w 1066"/>
                                <a:gd name="T13" fmla="*/ 1215 h 1454"/>
                                <a:gd name="T14" fmla="*/ 151 w 1066"/>
                                <a:gd name="T15" fmla="*/ 1065 h 1454"/>
                                <a:gd name="T16" fmla="*/ 121 w 1066"/>
                                <a:gd name="T17" fmla="*/ 1020 h 1454"/>
                                <a:gd name="T18" fmla="*/ 76 w 1066"/>
                                <a:gd name="T19" fmla="*/ 900 h 1454"/>
                                <a:gd name="T20" fmla="*/ 1 w 1066"/>
                                <a:gd name="T21" fmla="*/ 720 h 1454"/>
                                <a:gd name="T22" fmla="*/ 16 w 1066"/>
                                <a:gd name="T23" fmla="*/ 660 h 1454"/>
                                <a:gd name="T24" fmla="*/ 91 w 1066"/>
                                <a:gd name="T25" fmla="*/ 645 h 1454"/>
                                <a:gd name="T26" fmla="*/ 541 w 1066"/>
                                <a:gd name="T27" fmla="*/ 630 h 1454"/>
                                <a:gd name="T28" fmla="*/ 676 w 1066"/>
                                <a:gd name="T29" fmla="*/ 585 h 1454"/>
                                <a:gd name="T30" fmla="*/ 856 w 1066"/>
                                <a:gd name="T31" fmla="*/ 525 h 1454"/>
                                <a:gd name="T32" fmla="*/ 946 w 1066"/>
                                <a:gd name="T33" fmla="*/ 465 h 1454"/>
                                <a:gd name="T34" fmla="*/ 1006 w 1066"/>
                                <a:gd name="T35" fmla="*/ 375 h 1454"/>
                                <a:gd name="T36" fmla="*/ 1051 w 1066"/>
                                <a:gd name="T37" fmla="*/ 345 h 1454"/>
                                <a:gd name="T38" fmla="*/ 1066 w 1066"/>
                                <a:gd name="T39" fmla="*/ 315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6" h="1454">
                                  <a:moveTo>
                                    <a:pt x="556" y="0"/>
                                  </a:moveTo>
                                  <a:cubicBezTo>
                                    <a:pt x="581" y="150"/>
                                    <a:pt x="639" y="288"/>
                                    <a:pt x="676" y="435"/>
                                  </a:cubicBezTo>
                                  <a:cubicBezTo>
                                    <a:pt x="692" y="500"/>
                                    <a:pt x="721" y="630"/>
                                    <a:pt x="721" y="630"/>
                                  </a:cubicBezTo>
                                  <a:cubicBezTo>
                                    <a:pt x="716" y="846"/>
                                    <a:pt x="850" y="1170"/>
                                    <a:pt x="661" y="1275"/>
                                  </a:cubicBezTo>
                                  <a:cubicBezTo>
                                    <a:pt x="340" y="1454"/>
                                    <a:pt x="719" y="1206"/>
                                    <a:pt x="526" y="1335"/>
                                  </a:cubicBezTo>
                                  <a:cubicBezTo>
                                    <a:pt x="456" y="1329"/>
                                    <a:pt x="370" y="1350"/>
                                    <a:pt x="316" y="1305"/>
                                  </a:cubicBezTo>
                                  <a:cubicBezTo>
                                    <a:pt x="93" y="1119"/>
                                    <a:pt x="413" y="1339"/>
                                    <a:pt x="226" y="1215"/>
                                  </a:cubicBezTo>
                                  <a:cubicBezTo>
                                    <a:pt x="72" y="983"/>
                                    <a:pt x="222" y="1231"/>
                                    <a:pt x="151" y="1065"/>
                                  </a:cubicBezTo>
                                  <a:cubicBezTo>
                                    <a:pt x="144" y="1048"/>
                                    <a:pt x="129" y="1036"/>
                                    <a:pt x="121" y="1020"/>
                                  </a:cubicBezTo>
                                  <a:cubicBezTo>
                                    <a:pt x="92" y="962"/>
                                    <a:pt x="95" y="952"/>
                                    <a:pt x="76" y="900"/>
                                  </a:cubicBezTo>
                                  <a:cubicBezTo>
                                    <a:pt x="53" y="839"/>
                                    <a:pt x="22" y="782"/>
                                    <a:pt x="1" y="720"/>
                                  </a:cubicBezTo>
                                  <a:cubicBezTo>
                                    <a:pt x="6" y="700"/>
                                    <a:pt x="0" y="673"/>
                                    <a:pt x="16" y="660"/>
                                  </a:cubicBezTo>
                                  <a:cubicBezTo>
                                    <a:pt x="36" y="644"/>
                                    <a:pt x="66" y="646"/>
                                    <a:pt x="91" y="645"/>
                                  </a:cubicBezTo>
                                  <a:cubicBezTo>
                                    <a:pt x="241" y="636"/>
                                    <a:pt x="391" y="635"/>
                                    <a:pt x="541" y="630"/>
                                  </a:cubicBezTo>
                                  <a:cubicBezTo>
                                    <a:pt x="685" y="594"/>
                                    <a:pt x="507" y="641"/>
                                    <a:pt x="676" y="585"/>
                                  </a:cubicBezTo>
                                  <a:cubicBezTo>
                                    <a:pt x="737" y="565"/>
                                    <a:pt x="798" y="556"/>
                                    <a:pt x="856" y="525"/>
                                  </a:cubicBezTo>
                                  <a:cubicBezTo>
                                    <a:pt x="888" y="508"/>
                                    <a:pt x="946" y="465"/>
                                    <a:pt x="946" y="465"/>
                                  </a:cubicBezTo>
                                  <a:cubicBezTo>
                                    <a:pt x="966" y="435"/>
                                    <a:pt x="986" y="405"/>
                                    <a:pt x="1006" y="375"/>
                                  </a:cubicBezTo>
                                  <a:cubicBezTo>
                                    <a:pt x="1016" y="360"/>
                                    <a:pt x="1038" y="358"/>
                                    <a:pt x="1051" y="345"/>
                                  </a:cubicBezTo>
                                  <a:cubicBezTo>
                                    <a:pt x="1059" y="337"/>
                                    <a:pt x="1061" y="325"/>
                                    <a:pt x="1066" y="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5" name="Freeform 9"/>
                          <wps:cNvSpPr>
                            <a:spLocks/>
                          </wps:cNvSpPr>
                          <wps:spPr bwMode="auto">
                            <a:xfrm>
                              <a:off x="511436" y="4748"/>
                              <a:ext cx="98362" cy="45731"/>
                            </a:xfrm>
                            <a:custGeom>
                              <a:avLst/>
                              <a:gdLst>
                                <a:gd name="T0" fmla="*/ 126 w 1251"/>
                                <a:gd name="T1" fmla="*/ 210 h 583"/>
                                <a:gd name="T2" fmla="*/ 261 w 1251"/>
                                <a:gd name="T3" fmla="*/ 330 h 583"/>
                                <a:gd name="T4" fmla="*/ 291 w 1251"/>
                                <a:gd name="T5" fmla="*/ 420 h 583"/>
                                <a:gd name="T6" fmla="*/ 276 w 1251"/>
                                <a:gd name="T7" fmla="*/ 525 h 583"/>
                                <a:gd name="T8" fmla="*/ 51 w 1251"/>
                                <a:gd name="T9" fmla="*/ 465 h 583"/>
                                <a:gd name="T10" fmla="*/ 36 w 1251"/>
                                <a:gd name="T11" fmla="*/ 285 h 583"/>
                                <a:gd name="T12" fmla="*/ 126 w 1251"/>
                                <a:gd name="T13" fmla="*/ 240 h 583"/>
                                <a:gd name="T14" fmla="*/ 1146 w 1251"/>
                                <a:gd name="T15" fmla="*/ 195 h 583"/>
                                <a:gd name="T16" fmla="*/ 1251 w 1251"/>
                                <a:gd name="T17" fmla="*/ 0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1" h="583">
                                  <a:moveTo>
                                    <a:pt x="126" y="210"/>
                                  </a:moveTo>
                                  <a:cubicBezTo>
                                    <a:pt x="208" y="230"/>
                                    <a:pt x="229" y="249"/>
                                    <a:pt x="261" y="330"/>
                                  </a:cubicBezTo>
                                  <a:cubicBezTo>
                                    <a:pt x="273" y="359"/>
                                    <a:pt x="291" y="420"/>
                                    <a:pt x="291" y="420"/>
                                  </a:cubicBezTo>
                                  <a:cubicBezTo>
                                    <a:pt x="286" y="455"/>
                                    <a:pt x="308" y="510"/>
                                    <a:pt x="276" y="525"/>
                                  </a:cubicBezTo>
                                  <a:cubicBezTo>
                                    <a:pt x="150" y="583"/>
                                    <a:pt x="112" y="526"/>
                                    <a:pt x="51" y="465"/>
                                  </a:cubicBezTo>
                                  <a:cubicBezTo>
                                    <a:pt x="28" y="397"/>
                                    <a:pt x="0" y="358"/>
                                    <a:pt x="36" y="285"/>
                                  </a:cubicBezTo>
                                  <a:cubicBezTo>
                                    <a:pt x="48" y="262"/>
                                    <a:pt x="105" y="247"/>
                                    <a:pt x="126" y="240"/>
                                  </a:cubicBezTo>
                                  <a:cubicBezTo>
                                    <a:pt x="469" y="261"/>
                                    <a:pt x="812" y="279"/>
                                    <a:pt x="1146" y="195"/>
                                  </a:cubicBezTo>
                                  <a:cubicBezTo>
                                    <a:pt x="1242" y="131"/>
                                    <a:pt x="1251" y="115"/>
                                    <a:pt x="125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6" name="Freeform 10"/>
                          <wps:cNvSpPr>
                            <a:spLocks/>
                          </wps:cNvSpPr>
                          <wps:spPr bwMode="auto">
                            <a:xfrm>
                              <a:off x="541358" y="58921"/>
                              <a:ext cx="87130" cy="85673"/>
                            </a:xfrm>
                            <a:custGeom>
                              <a:avLst/>
                              <a:gdLst>
                                <a:gd name="T0" fmla="*/ 510 w 1107"/>
                                <a:gd name="T1" fmla="*/ 0 h 1091"/>
                                <a:gd name="T2" fmla="*/ 555 w 1107"/>
                                <a:gd name="T3" fmla="*/ 225 h 1091"/>
                                <a:gd name="T4" fmla="*/ 585 w 1107"/>
                                <a:gd name="T5" fmla="*/ 315 h 1091"/>
                                <a:gd name="T6" fmla="*/ 600 w 1107"/>
                                <a:gd name="T7" fmla="*/ 360 h 1091"/>
                                <a:gd name="T8" fmla="*/ 225 w 1107"/>
                                <a:gd name="T9" fmla="*/ 1035 h 1091"/>
                                <a:gd name="T10" fmla="*/ 120 w 1107"/>
                                <a:gd name="T11" fmla="*/ 1005 h 1091"/>
                                <a:gd name="T12" fmla="*/ 0 w 1107"/>
                                <a:gd name="T13" fmla="*/ 870 h 1091"/>
                                <a:gd name="T14" fmla="*/ 15 w 1107"/>
                                <a:gd name="T15" fmla="*/ 690 h 1091"/>
                                <a:gd name="T16" fmla="*/ 75 w 1107"/>
                                <a:gd name="T17" fmla="*/ 585 h 1091"/>
                                <a:gd name="T18" fmla="*/ 870 w 1107"/>
                                <a:gd name="T19" fmla="*/ 360 h 1091"/>
                                <a:gd name="T20" fmla="*/ 915 w 1107"/>
                                <a:gd name="T21" fmla="*/ 315 h 1091"/>
                                <a:gd name="T22" fmla="*/ 960 w 1107"/>
                                <a:gd name="T23" fmla="*/ 300 h 1091"/>
                                <a:gd name="T24" fmla="*/ 1005 w 1107"/>
                                <a:gd name="T25" fmla="*/ 255 h 1091"/>
                                <a:gd name="T26" fmla="*/ 1065 w 1107"/>
                                <a:gd name="T27" fmla="*/ 210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7" h="1091">
                                  <a:moveTo>
                                    <a:pt x="510" y="0"/>
                                  </a:moveTo>
                                  <a:cubicBezTo>
                                    <a:pt x="523" y="88"/>
                                    <a:pt x="526" y="138"/>
                                    <a:pt x="555" y="225"/>
                                  </a:cubicBezTo>
                                  <a:cubicBezTo>
                                    <a:pt x="565" y="255"/>
                                    <a:pt x="575" y="285"/>
                                    <a:pt x="585" y="315"/>
                                  </a:cubicBezTo>
                                  <a:cubicBezTo>
                                    <a:pt x="590" y="330"/>
                                    <a:pt x="600" y="360"/>
                                    <a:pt x="600" y="360"/>
                                  </a:cubicBezTo>
                                  <a:cubicBezTo>
                                    <a:pt x="583" y="1091"/>
                                    <a:pt x="777" y="1061"/>
                                    <a:pt x="225" y="1035"/>
                                  </a:cubicBezTo>
                                  <a:cubicBezTo>
                                    <a:pt x="217" y="1033"/>
                                    <a:pt x="133" y="1014"/>
                                    <a:pt x="120" y="1005"/>
                                  </a:cubicBezTo>
                                  <a:cubicBezTo>
                                    <a:pt x="72" y="973"/>
                                    <a:pt x="40" y="910"/>
                                    <a:pt x="0" y="870"/>
                                  </a:cubicBezTo>
                                  <a:cubicBezTo>
                                    <a:pt x="5" y="810"/>
                                    <a:pt x="4" y="749"/>
                                    <a:pt x="15" y="690"/>
                                  </a:cubicBezTo>
                                  <a:cubicBezTo>
                                    <a:pt x="23" y="648"/>
                                    <a:pt x="57" y="621"/>
                                    <a:pt x="75" y="585"/>
                                  </a:cubicBezTo>
                                  <a:cubicBezTo>
                                    <a:pt x="222" y="292"/>
                                    <a:pt x="597" y="368"/>
                                    <a:pt x="870" y="360"/>
                                  </a:cubicBezTo>
                                  <a:cubicBezTo>
                                    <a:pt x="885" y="345"/>
                                    <a:pt x="897" y="327"/>
                                    <a:pt x="915" y="315"/>
                                  </a:cubicBezTo>
                                  <a:cubicBezTo>
                                    <a:pt x="928" y="306"/>
                                    <a:pt x="947" y="309"/>
                                    <a:pt x="960" y="300"/>
                                  </a:cubicBezTo>
                                  <a:cubicBezTo>
                                    <a:pt x="978" y="288"/>
                                    <a:pt x="989" y="269"/>
                                    <a:pt x="1005" y="255"/>
                                  </a:cubicBezTo>
                                  <a:cubicBezTo>
                                    <a:pt x="1107" y="170"/>
                                    <a:pt x="1017" y="258"/>
                                    <a:pt x="106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7" name="Freeform 11"/>
                          <wps:cNvSpPr>
                            <a:spLocks/>
                          </wps:cNvSpPr>
                          <wps:spPr bwMode="auto">
                            <a:xfrm>
                              <a:off x="618200" y="88333"/>
                              <a:ext cx="178029" cy="97816"/>
                            </a:xfrm>
                            <a:custGeom>
                              <a:avLst/>
                              <a:gdLst>
                                <a:gd name="T0" fmla="*/ 268 w 2263"/>
                                <a:gd name="T1" fmla="*/ 30 h 1245"/>
                                <a:gd name="T2" fmla="*/ 148 w 2263"/>
                                <a:gd name="T3" fmla="*/ 45 h 1245"/>
                                <a:gd name="T4" fmla="*/ 28 w 2263"/>
                                <a:gd name="T5" fmla="*/ 240 h 1245"/>
                                <a:gd name="T6" fmla="*/ 118 w 2263"/>
                                <a:gd name="T7" fmla="*/ 540 h 1245"/>
                                <a:gd name="T8" fmla="*/ 268 w 2263"/>
                                <a:gd name="T9" fmla="*/ 525 h 1245"/>
                                <a:gd name="T10" fmla="*/ 328 w 2263"/>
                                <a:gd name="T11" fmla="*/ 495 h 1245"/>
                                <a:gd name="T12" fmla="*/ 643 w 2263"/>
                                <a:gd name="T13" fmla="*/ 375 h 1245"/>
                                <a:gd name="T14" fmla="*/ 838 w 2263"/>
                                <a:gd name="T15" fmla="*/ 30 h 1245"/>
                                <a:gd name="T16" fmla="*/ 883 w 2263"/>
                                <a:gd name="T17" fmla="*/ 60 h 1245"/>
                                <a:gd name="T18" fmla="*/ 838 w 2263"/>
                                <a:gd name="T19" fmla="*/ 45 h 1245"/>
                                <a:gd name="T20" fmla="*/ 808 w 2263"/>
                                <a:gd name="T21" fmla="*/ 0 h 1245"/>
                                <a:gd name="T22" fmla="*/ 748 w 2263"/>
                                <a:gd name="T23" fmla="*/ 195 h 1245"/>
                                <a:gd name="T24" fmla="*/ 823 w 2263"/>
                                <a:gd name="T25" fmla="*/ 600 h 1245"/>
                                <a:gd name="T26" fmla="*/ 943 w 2263"/>
                                <a:gd name="T27" fmla="*/ 585 h 1245"/>
                                <a:gd name="T28" fmla="*/ 973 w 2263"/>
                                <a:gd name="T29" fmla="*/ 495 h 1245"/>
                                <a:gd name="T30" fmla="*/ 988 w 2263"/>
                                <a:gd name="T31" fmla="*/ 450 h 1245"/>
                                <a:gd name="T32" fmla="*/ 973 w 2263"/>
                                <a:gd name="T33" fmla="*/ 255 h 1245"/>
                                <a:gd name="T34" fmla="*/ 913 w 2263"/>
                                <a:gd name="T35" fmla="*/ 120 h 1245"/>
                                <a:gd name="T36" fmla="*/ 883 w 2263"/>
                                <a:gd name="T37" fmla="*/ 180 h 1245"/>
                                <a:gd name="T38" fmla="*/ 913 w 2263"/>
                                <a:gd name="T39" fmla="*/ 240 h 1245"/>
                                <a:gd name="T40" fmla="*/ 958 w 2263"/>
                                <a:gd name="T41" fmla="*/ 345 h 1245"/>
                                <a:gd name="T42" fmla="*/ 973 w 2263"/>
                                <a:gd name="T43" fmla="*/ 555 h 1245"/>
                                <a:gd name="T44" fmla="*/ 1093 w 2263"/>
                                <a:gd name="T45" fmla="*/ 855 h 1245"/>
                                <a:gd name="T46" fmla="*/ 1063 w 2263"/>
                                <a:gd name="T47" fmla="*/ 1245 h 1245"/>
                                <a:gd name="T48" fmla="*/ 808 w 2263"/>
                                <a:gd name="T49" fmla="*/ 1230 h 1245"/>
                                <a:gd name="T50" fmla="*/ 718 w 2263"/>
                                <a:gd name="T51" fmla="*/ 1050 h 1245"/>
                                <a:gd name="T52" fmla="*/ 868 w 2263"/>
                                <a:gd name="T53" fmla="*/ 690 h 1245"/>
                                <a:gd name="T54" fmla="*/ 973 w 2263"/>
                                <a:gd name="T55" fmla="*/ 615 h 1245"/>
                                <a:gd name="T56" fmla="*/ 1138 w 2263"/>
                                <a:gd name="T57" fmla="*/ 420 h 1245"/>
                                <a:gd name="T58" fmla="*/ 1273 w 2263"/>
                                <a:gd name="T59" fmla="*/ 315 h 1245"/>
                                <a:gd name="T60" fmla="*/ 1303 w 2263"/>
                                <a:gd name="T61" fmla="*/ 270 h 1245"/>
                                <a:gd name="T62" fmla="*/ 1348 w 2263"/>
                                <a:gd name="T63" fmla="*/ 240 h 1245"/>
                                <a:gd name="T64" fmla="*/ 1363 w 2263"/>
                                <a:gd name="T65" fmla="*/ 195 h 1245"/>
                                <a:gd name="T66" fmla="*/ 1393 w 2263"/>
                                <a:gd name="T67" fmla="*/ 150 h 1245"/>
                                <a:gd name="T68" fmla="*/ 1438 w 2263"/>
                                <a:gd name="T69" fmla="*/ 135 h 1245"/>
                                <a:gd name="T70" fmla="*/ 1378 w 2263"/>
                                <a:gd name="T71" fmla="*/ 150 h 1245"/>
                                <a:gd name="T72" fmla="*/ 1198 w 2263"/>
                                <a:gd name="T73" fmla="*/ 420 h 1245"/>
                                <a:gd name="T74" fmla="*/ 1243 w 2263"/>
                                <a:gd name="T75" fmla="*/ 660 h 1245"/>
                                <a:gd name="T76" fmla="*/ 1453 w 2263"/>
                                <a:gd name="T77" fmla="*/ 600 h 1245"/>
                                <a:gd name="T78" fmla="*/ 1468 w 2263"/>
                                <a:gd name="T79" fmla="*/ 360 h 1245"/>
                                <a:gd name="T80" fmla="*/ 1453 w 2263"/>
                                <a:gd name="T81" fmla="*/ 315 h 1245"/>
                                <a:gd name="T82" fmla="*/ 1408 w 2263"/>
                                <a:gd name="T83" fmla="*/ 285 h 1245"/>
                                <a:gd name="T84" fmla="*/ 1378 w 2263"/>
                                <a:gd name="T85" fmla="*/ 240 h 1245"/>
                                <a:gd name="T86" fmla="*/ 1363 w 2263"/>
                                <a:gd name="T87" fmla="*/ 285 h 1245"/>
                                <a:gd name="T88" fmla="*/ 1393 w 2263"/>
                                <a:gd name="T89" fmla="*/ 330 h 1245"/>
                                <a:gd name="T90" fmla="*/ 1423 w 2263"/>
                                <a:gd name="T91" fmla="*/ 420 h 1245"/>
                                <a:gd name="T92" fmla="*/ 1468 w 2263"/>
                                <a:gd name="T93" fmla="*/ 615 h 1245"/>
                                <a:gd name="T94" fmla="*/ 1528 w 2263"/>
                                <a:gd name="T95" fmla="*/ 705 h 1245"/>
                                <a:gd name="T96" fmla="*/ 1648 w 2263"/>
                                <a:gd name="T97" fmla="*/ 690 h 1245"/>
                                <a:gd name="T98" fmla="*/ 1738 w 2263"/>
                                <a:gd name="T99" fmla="*/ 270 h 1245"/>
                                <a:gd name="T100" fmla="*/ 1813 w 2263"/>
                                <a:gd name="T101" fmla="*/ 285 h 1245"/>
                                <a:gd name="T102" fmla="*/ 1873 w 2263"/>
                                <a:gd name="T103" fmla="*/ 300 h 1245"/>
                                <a:gd name="T104" fmla="*/ 1948 w 2263"/>
                                <a:gd name="T105" fmla="*/ 315 h 1245"/>
                                <a:gd name="T106" fmla="*/ 1963 w 2263"/>
                                <a:gd name="T107" fmla="*/ 360 h 1245"/>
                                <a:gd name="T108" fmla="*/ 2038 w 2263"/>
                                <a:gd name="T109" fmla="*/ 810 h 1245"/>
                                <a:gd name="T110" fmla="*/ 2143 w 2263"/>
                                <a:gd name="T111" fmla="*/ 795 h 1245"/>
                                <a:gd name="T112" fmla="*/ 2263 w 2263"/>
                                <a:gd name="T113" fmla="*/ 660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63" h="1245">
                                  <a:moveTo>
                                    <a:pt x="268" y="30"/>
                                  </a:moveTo>
                                  <a:cubicBezTo>
                                    <a:pt x="228" y="35"/>
                                    <a:pt x="187" y="34"/>
                                    <a:pt x="148" y="45"/>
                                  </a:cubicBezTo>
                                  <a:cubicBezTo>
                                    <a:pt x="69" y="66"/>
                                    <a:pt x="51" y="171"/>
                                    <a:pt x="28" y="240"/>
                                  </a:cubicBezTo>
                                  <a:cubicBezTo>
                                    <a:pt x="39" y="409"/>
                                    <a:pt x="0" y="461"/>
                                    <a:pt x="118" y="540"/>
                                  </a:cubicBezTo>
                                  <a:cubicBezTo>
                                    <a:pt x="168" y="535"/>
                                    <a:pt x="222" y="546"/>
                                    <a:pt x="268" y="525"/>
                                  </a:cubicBezTo>
                                  <a:cubicBezTo>
                                    <a:pt x="349" y="488"/>
                                    <a:pt x="212" y="418"/>
                                    <a:pt x="328" y="495"/>
                                  </a:cubicBezTo>
                                  <a:cubicBezTo>
                                    <a:pt x="586" y="480"/>
                                    <a:pt x="562" y="537"/>
                                    <a:pt x="643" y="375"/>
                                  </a:cubicBezTo>
                                  <a:cubicBezTo>
                                    <a:pt x="663" y="192"/>
                                    <a:pt x="644" y="95"/>
                                    <a:pt x="838" y="30"/>
                                  </a:cubicBezTo>
                                  <a:cubicBezTo>
                                    <a:pt x="853" y="40"/>
                                    <a:pt x="883" y="42"/>
                                    <a:pt x="883" y="60"/>
                                  </a:cubicBezTo>
                                  <a:cubicBezTo>
                                    <a:pt x="883" y="76"/>
                                    <a:pt x="850" y="55"/>
                                    <a:pt x="838" y="45"/>
                                  </a:cubicBezTo>
                                  <a:cubicBezTo>
                                    <a:pt x="824" y="34"/>
                                    <a:pt x="818" y="15"/>
                                    <a:pt x="808" y="0"/>
                                  </a:cubicBezTo>
                                  <a:cubicBezTo>
                                    <a:pt x="710" y="33"/>
                                    <a:pt x="748" y="5"/>
                                    <a:pt x="748" y="195"/>
                                  </a:cubicBezTo>
                                  <a:cubicBezTo>
                                    <a:pt x="748" y="584"/>
                                    <a:pt x="654" y="515"/>
                                    <a:pt x="823" y="600"/>
                                  </a:cubicBezTo>
                                  <a:cubicBezTo>
                                    <a:pt x="863" y="595"/>
                                    <a:pt x="910" y="608"/>
                                    <a:pt x="943" y="585"/>
                                  </a:cubicBezTo>
                                  <a:cubicBezTo>
                                    <a:pt x="969" y="567"/>
                                    <a:pt x="963" y="525"/>
                                    <a:pt x="973" y="495"/>
                                  </a:cubicBezTo>
                                  <a:cubicBezTo>
                                    <a:pt x="978" y="480"/>
                                    <a:pt x="988" y="450"/>
                                    <a:pt x="988" y="450"/>
                                  </a:cubicBezTo>
                                  <a:cubicBezTo>
                                    <a:pt x="983" y="385"/>
                                    <a:pt x="981" y="320"/>
                                    <a:pt x="973" y="255"/>
                                  </a:cubicBezTo>
                                  <a:cubicBezTo>
                                    <a:pt x="967" y="206"/>
                                    <a:pt x="929" y="167"/>
                                    <a:pt x="913" y="120"/>
                                  </a:cubicBezTo>
                                  <a:cubicBezTo>
                                    <a:pt x="903" y="140"/>
                                    <a:pt x="883" y="158"/>
                                    <a:pt x="883" y="180"/>
                                  </a:cubicBezTo>
                                  <a:cubicBezTo>
                                    <a:pt x="883" y="202"/>
                                    <a:pt x="905" y="219"/>
                                    <a:pt x="913" y="240"/>
                                  </a:cubicBezTo>
                                  <a:cubicBezTo>
                                    <a:pt x="955" y="351"/>
                                    <a:pt x="897" y="254"/>
                                    <a:pt x="958" y="345"/>
                                  </a:cubicBezTo>
                                  <a:cubicBezTo>
                                    <a:pt x="963" y="415"/>
                                    <a:pt x="965" y="485"/>
                                    <a:pt x="973" y="555"/>
                                  </a:cubicBezTo>
                                  <a:cubicBezTo>
                                    <a:pt x="986" y="668"/>
                                    <a:pt x="1044" y="757"/>
                                    <a:pt x="1093" y="855"/>
                                  </a:cubicBezTo>
                                  <a:cubicBezTo>
                                    <a:pt x="1115" y="985"/>
                                    <a:pt x="1140" y="1129"/>
                                    <a:pt x="1063" y="1245"/>
                                  </a:cubicBezTo>
                                  <a:cubicBezTo>
                                    <a:pt x="978" y="1240"/>
                                    <a:pt x="892" y="1243"/>
                                    <a:pt x="808" y="1230"/>
                                  </a:cubicBezTo>
                                  <a:cubicBezTo>
                                    <a:pt x="737" y="1219"/>
                                    <a:pt x="732" y="1106"/>
                                    <a:pt x="718" y="1050"/>
                                  </a:cubicBezTo>
                                  <a:cubicBezTo>
                                    <a:pt x="733" y="917"/>
                                    <a:pt x="759" y="781"/>
                                    <a:pt x="868" y="690"/>
                                  </a:cubicBezTo>
                                  <a:cubicBezTo>
                                    <a:pt x="919" y="647"/>
                                    <a:pt x="919" y="669"/>
                                    <a:pt x="973" y="615"/>
                                  </a:cubicBezTo>
                                  <a:cubicBezTo>
                                    <a:pt x="1035" y="553"/>
                                    <a:pt x="1067" y="468"/>
                                    <a:pt x="1138" y="420"/>
                                  </a:cubicBezTo>
                                  <a:cubicBezTo>
                                    <a:pt x="1176" y="362"/>
                                    <a:pt x="1211" y="346"/>
                                    <a:pt x="1273" y="315"/>
                                  </a:cubicBezTo>
                                  <a:cubicBezTo>
                                    <a:pt x="1283" y="300"/>
                                    <a:pt x="1290" y="283"/>
                                    <a:pt x="1303" y="270"/>
                                  </a:cubicBezTo>
                                  <a:cubicBezTo>
                                    <a:pt x="1316" y="257"/>
                                    <a:pt x="1337" y="254"/>
                                    <a:pt x="1348" y="240"/>
                                  </a:cubicBezTo>
                                  <a:cubicBezTo>
                                    <a:pt x="1358" y="228"/>
                                    <a:pt x="1356" y="209"/>
                                    <a:pt x="1363" y="195"/>
                                  </a:cubicBezTo>
                                  <a:cubicBezTo>
                                    <a:pt x="1371" y="179"/>
                                    <a:pt x="1379" y="161"/>
                                    <a:pt x="1393" y="150"/>
                                  </a:cubicBezTo>
                                  <a:cubicBezTo>
                                    <a:pt x="1405" y="140"/>
                                    <a:pt x="1454" y="135"/>
                                    <a:pt x="1438" y="135"/>
                                  </a:cubicBezTo>
                                  <a:cubicBezTo>
                                    <a:pt x="1417" y="135"/>
                                    <a:pt x="1398" y="145"/>
                                    <a:pt x="1378" y="150"/>
                                  </a:cubicBezTo>
                                  <a:cubicBezTo>
                                    <a:pt x="1279" y="216"/>
                                    <a:pt x="1248" y="320"/>
                                    <a:pt x="1198" y="420"/>
                                  </a:cubicBezTo>
                                  <a:cubicBezTo>
                                    <a:pt x="1181" y="519"/>
                                    <a:pt x="1145" y="595"/>
                                    <a:pt x="1243" y="660"/>
                                  </a:cubicBezTo>
                                  <a:cubicBezTo>
                                    <a:pt x="1339" y="648"/>
                                    <a:pt x="1378" y="650"/>
                                    <a:pt x="1453" y="600"/>
                                  </a:cubicBezTo>
                                  <a:cubicBezTo>
                                    <a:pt x="1484" y="507"/>
                                    <a:pt x="1486" y="468"/>
                                    <a:pt x="1468" y="360"/>
                                  </a:cubicBezTo>
                                  <a:cubicBezTo>
                                    <a:pt x="1465" y="344"/>
                                    <a:pt x="1463" y="327"/>
                                    <a:pt x="1453" y="315"/>
                                  </a:cubicBezTo>
                                  <a:cubicBezTo>
                                    <a:pt x="1442" y="301"/>
                                    <a:pt x="1423" y="295"/>
                                    <a:pt x="1408" y="285"/>
                                  </a:cubicBezTo>
                                  <a:cubicBezTo>
                                    <a:pt x="1398" y="270"/>
                                    <a:pt x="1396" y="240"/>
                                    <a:pt x="1378" y="240"/>
                                  </a:cubicBezTo>
                                  <a:cubicBezTo>
                                    <a:pt x="1362" y="240"/>
                                    <a:pt x="1360" y="269"/>
                                    <a:pt x="1363" y="285"/>
                                  </a:cubicBezTo>
                                  <a:cubicBezTo>
                                    <a:pt x="1366" y="303"/>
                                    <a:pt x="1386" y="314"/>
                                    <a:pt x="1393" y="330"/>
                                  </a:cubicBezTo>
                                  <a:cubicBezTo>
                                    <a:pt x="1406" y="359"/>
                                    <a:pt x="1413" y="390"/>
                                    <a:pt x="1423" y="420"/>
                                  </a:cubicBezTo>
                                  <a:cubicBezTo>
                                    <a:pt x="1442" y="477"/>
                                    <a:pt x="1450" y="571"/>
                                    <a:pt x="1468" y="615"/>
                                  </a:cubicBezTo>
                                  <a:cubicBezTo>
                                    <a:pt x="1482" y="648"/>
                                    <a:pt x="1528" y="705"/>
                                    <a:pt x="1528" y="705"/>
                                  </a:cubicBezTo>
                                  <a:cubicBezTo>
                                    <a:pt x="1568" y="700"/>
                                    <a:pt x="1634" y="728"/>
                                    <a:pt x="1648" y="690"/>
                                  </a:cubicBezTo>
                                  <a:cubicBezTo>
                                    <a:pt x="1701" y="542"/>
                                    <a:pt x="1565" y="328"/>
                                    <a:pt x="1738" y="270"/>
                                  </a:cubicBezTo>
                                  <a:cubicBezTo>
                                    <a:pt x="1763" y="275"/>
                                    <a:pt x="1792" y="271"/>
                                    <a:pt x="1813" y="285"/>
                                  </a:cubicBezTo>
                                  <a:cubicBezTo>
                                    <a:pt x="1870" y="323"/>
                                    <a:pt x="1774" y="366"/>
                                    <a:pt x="1873" y="300"/>
                                  </a:cubicBezTo>
                                  <a:cubicBezTo>
                                    <a:pt x="1898" y="305"/>
                                    <a:pt x="1927" y="301"/>
                                    <a:pt x="1948" y="315"/>
                                  </a:cubicBezTo>
                                  <a:cubicBezTo>
                                    <a:pt x="1961" y="324"/>
                                    <a:pt x="1962" y="344"/>
                                    <a:pt x="1963" y="360"/>
                                  </a:cubicBezTo>
                                  <a:cubicBezTo>
                                    <a:pt x="1971" y="467"/>
                                    <a:pt x="1909" y="724"/>
                                    <a:pt x="2038" y="810"/>
                                  </a:cubicBezTo>
                                  <a:cubicBezTo>
                                    <a:pt x="2073" y="805"/>
                                    <a:pt x="2109" y="805"/>
                                    <a:pt x="2143" y="795"/>
                                  </a:cubicBezTo>
                                  <a:cubicBezTo>
                                    <a:pt x="2206" y="776"/>
                                    <a:pt x="2220" y="703"/>
                                    <a:pt x="2263" y="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8" name="Freeform 12"/>
                          <wps:cNvSpPr>
                            <a:spLocks/>
                          </wps:cNvSpPr>
                          <wps:spPr bwMode="auto">
                            <a:xfrm>
                              <a:off x="136029" y="96875"/>
                              <a:ext cx="6228" cy="9108"/>
                            </a:xfrm>
                            <a:custGeom>
                              <a:avLst/>
                              <a:gdLst>
                                <a:gd name="T0" fmla="*/ 23 w 79"/>
                                <a:gd name="T1" fmla="*/ 87 h 117"/>
                                <a:gd name="T2" fmla="*/ 68 w 79"/>
                                <a:gd name="T3" fmla="*/ 102 h 117"/>
                                <a:gd name="T4" fmla="*/ 53 w 79"/>
                                <a:gd name="T5" fmla="*/ 12 h 117"/>
                                <a:gd name="T6" fmla="*/ 8 w 79"/>
                                <a:gd name="T7" fmla="*/ 27 h 117"/>
                                <a:gd name="T8" fmla="*/ 23 w 79"/>
                                <a:gd name="T9" fmla="*/ 87 h 117"/>
                              </a:gdLst>
                              <a:ahLst/>
                              <a:cxnLst>
                                <a:cxn ang="0">
                                  <a:pos x="T0" y="T1"/>
                                </a:cxn>
                                <a:cxn ang="0">
                                  <a:pos x="T2" y="T3"/>
                                </a:cxn>
                                <a:cxn ang="0">
                                  <a:pos x="T4" y="T5"/>
                                </a:cxn>
                                <a:cxn ang="0">
                                  <a:pos x="T6" y="T7"/>
                                </a:cxn>
                                <a:cxn ang="0">
                                  <a:pos x="T8" y="T9"/>
                                </a:cxn>
                              </a:cxnLst>
                              <a:rect l="0" t="0" r="r" b="b"/>
                              <a:pathLst>
                                <a:path w="79" h="117">
                                  <a:moveTo>
                                    <a:pt x="23" y="87"/>
                                  </a:moveTo>
                                  <a:cubicBezTo>
                                    <a:pt x="38" y="92"/>
                                    <a:pt x="62" y="117"/>
                                    <a:pt x="68" y="102"/>
                                  </a:cubicBezTo>
                                  <a:cubicBezTo>
                                    <a:pt x="79" y="74"/>
                                    <a:pt x="72" y="36"/>
                                    <a:pt x="53" y="12"/>
                                  </a:cubicBezTo>
                                  <a:cubicBezTo>
                                    <a:pt x="43" y="0"/>
                                    <a:pt x="14" y="12"/>
                                    <a:pt x="8" y="27"/>
                                  </a:cubicBezTo>
                                  <a:cubicBezTo>
                                    <a:pt x="0" y="46"/>
                                    <a:pt x="18" y="67"/>
                                    <a:pt x="23" y="87"/>
                                  </a:cubicBezTo>
                                  <a:close/>
                                </a:path>
                              </a:pathLst>
                            </a:custGeom>
                            <a:solidFill>
                              <a:srgbClr val="FFFFFF"/>
                            </a:solidFill>
                            <a:ln w="9525">
                              <a:solidFill>
                                <a:srgbClr val="000000"/>
                              </a:solidFill>
                              <a:round/>
                              <a:headEnd/>
                              <a:tailEnd/>
                            </a:ln>
                          </wps:spPr>
                          <wps:bodyPr rot="0" vert="horz" wrap="square" lIns="54863" tIns="27431" rIns="54863" bIns="27431" anchor="t" anchorCtr="0" upright="1">
                            <a:noAutofit/>
                          </wps:bodyPr>
                        </wps:wsp>
                        <wps:wsp>
                          <wps:cNvPr id="9" name="Freeform 13"/>
                          <wps:cNvSpPr>
                            <a:spLocks/>
                          </wps:cNvSpPr>
                          <wps:spPr bwMode="auto">
                            <a:xfrm>
                              <a:off x="215698" y="102472"/>
                              <a:ext cx="11891" cy="13663"/>
                            </a:xfrm>
                            <a:custGeom>
                              <a:avLst/>
                              <a:gdLst>
                                <a:gd name="T0" fmla="*/ 105 w 151"/>
                                <a:gd name="T1" fmla="*/ 0 h 174"/>
                                <a:gd name="T2" fmla="*/ 90 w 151"/>
                                <a:gd name="T3" fmla="*/ 135 h 174"/>
                                <a:gd name="T4" fmla="*/ 120 w 151"/>
                                <a:gd name="T5" fmla="*/ 45 h 174"/>
                                <a:gd name="T6" fmla="*/ 30 w 151"/>
                                <a:gd name="T7" fmla="*/ 60 h 174"/>
                                <a:gd name="T8" fmla="*/ 90 w 151"/>
                                <a:gd name="T9" fmla="*/ 150 h 174"/>
                                <a:gd name="T10" fmla="*/ 120 w 151"/>
                                <a:gd name="T11" fmla="*/ 105 h 174"/>
                                <a:gd name="T12" fmla="*/ 45 w 151"/>
                                <a:gd name="T13" fmla="*/ 75 h 174"/>
                              </a:gdLst>
                              <a:ahLst/>
                              <a:cxnLst>
                                <a:cxn ang="0">
                                  <a:pos x="T0" y="T1"/>
                                </a:cxn>
                                <a:cxn ang="0">
                                  <a:pos x="T2" y="T3"/>
                                </a:cxn>
                                <a:cxn ang="0">
                                  <a:pos x="T4" y="T5"/>
                                </a:cxn>
                                <a:cxn ang="0">
                                  <a:pos x="T6" y="T7"/>
                                </a:cxn>
                                <a:cxn ang="0">
                                  <a:pos x="T8" y="T9"/>
                                </a:cxn>
                                <a:cxn ang="0">
                                  <a:pos x="T10" y="T11"/>
                                </a:cxn>
                                <a:cxn ang="0">
                                  <a:pos x="T12" y="T13"/>
                                </a:cxn>
                              </a:cxnLst>
                              <a:rect l="0" t="0" r="r" b="b"/>
                              <a:pathLst>
                                <a:path w="151" h="174">
                                  <a:moveTo>
                                    <a:pt x="105" y="0"/>
                                  </a:moveTo>
                                  <a:cubicBezTo>
                                    <a:pt x="101" y="6"/>
                                    <a:pt x="0" y="135"/>
                                    <a:pt x="90" y="135"/>
                                  </a:cubicBezTo>
                                  <a:cubicBezTo>
                                    <a:pt x="122" y="135"/>
                                    <a:pt x="151" y="40"/>
                                    <a:pt x="120" y="45"/>
                                  </a:cubicBezTo>
                                  <a:cubicBezTo>
                                    <a:pt x="90" y="50"/>
                                    <a:pt x="60" y="55"/>
                                    <a:pt x="30" y="60"/>
                                  </a:cubicBezTo>
                                  <a:cubicBezTo>
                                    <a:pt x="33" y="75"/>
                                    <a:pt x="30" y="174"/>
                                    <a:pt x="90" y="150"/>
                                  </a:cubicBezTo>
                                  <a:cubicBezTo>
                                    <a:pt x="107" y="143"/>
                                    <a:pt x="110" y="120"/>
                                    <a:pt x="120" y="105"/>
                                  </a:cubicBezTo>
                                  <a:cubicBezTo>
                                    <a:pt x="67" y="69"/>
                                    <a:pt x="93" y="75"/>
                                    <a:pt x="45" y="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g:wgp>
                    </wpc:wpc>
                  </a:graphicData>
                </a:graphic>
              </wp:inline>
            </w:drawing>
          </mc:Choice>
          <mc:Fallback>
            <w:pict>
              <v:group w14:anchorId="0F81E5FC" id="Canvas 3" o:spid="_x0000_s1026" editas="canvas" style="width:71pt;height:15.5pt;mso-position-horizontal-relative:char;mso-position-vertical-relative:line" coordsize="9010,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10;height:1962;visibility:visible;mso-wrap-style:square">
                  <v:fill o:detectmouseclick="t"/>
                  <v:path o:connecttype="none"/>
                </v:shape>
                <v:group id="Group 11" o:spid="_x0000_s1028" style="position:absolute;left:1353;width:7657;height:1861" coordorigin="304" coordsize="7657,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9" style="position:absolute;left:304;width:700;height:1826;visibility:visible;mso-wrap-style:square;v-text-anchor:top" coordsize="89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" path="m30,c126,482,,991,120,1470v9,324,-10,477,60,735c208,2307,188,2280,255,2325v25,-5,55,1,75,-15c376,2274,388,2225,405,2175v4,-186,-58,-716,105,-960c596,870,477,1672,555,1905v7,65,-6,140,30,195c597,2118,613,2132,630,2145v28,22,90,60,90,60c740,2200,763,2201,780,2190v36,-24,105,-261,105,-315c890,1305,885,735,885,165e" filled="f">
                    <v:path arrowok="t" o:connecttype="custom" o:connectlocs="2358,0;9431,115423;14147,173135;20041,182557;25936,181380;31830,170780;40083,95401;43619,149579;45977,164891;49514,168424;56587,173135;61303,171957;69555,147224;69555,12956" o:connectangles="0,0,0,0,0,0,0,0,0,0,0,0,0,0"/>
                  </v:shape>
                  <v:shape id="Freeform 6" o:spid="_x0000_s1030" style="position:absolute;left:1236;top:93;width:2289;height:1673;visibility:visible;mso-wrap-style:square;v-text-anchor:top" coordsize="2910,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" path="m,2131v10,-15,19,-30,30,-45c59,2046,120,1966,120,1966v27,-81,44,-161,75,-240c208,1947,169,1955,285,2071v121,-20,61,-5,180,-45c577,1989,618,1842,675,1756v34,-272,37,-533,45,-811c715,665,714,385,705,105,703,47,663,16,615,,587,57,570,104,555,165v5,515,5,1031,15,1546c572,1824,674,1980,765,2041v25,-5,53,-1,75,-15c905,1984,951,1917,975,1846v64,-579,31,-902,15,-1651c989,134,931,120,885,105v-10,15,-23,29,-30,45c842,179,825,240,825,240v5,240,7,480,15,720c845,1110,860,1266,900,1411v31,112,39,82,60,210c975,1712,966,1813,1065,1846v65,-5,136,13,195,-15c1289,1818,1290,1741,1290,1741v7,67,-25,150,60,150c1363,1891,1449,1873,1470,1861v32,-18,90,-60,90,-60c1653,1662,1582,1615,1620,1396v1,-7,257,-36,270,-45c1949,1366,1820,1323,1845,1381v8,19,96,390,75,390c1884,1771,1924,1377,1890,1366v-15,-5,-150,5,-165,c1628,1390,1609,1385,1575,1486v7,147,-56,376,120,435c1765,1907,1772,1924,1800,1861v13,-29,30,-90,30,-90c1835,1801,1818,1847,1845,1861v116,58,156,-32,180,-105c2030,1681,2032,1606,2040,1531v2,-16,4,-34,15,-45c2066,1475,2085,1476,2100,1471v25,5,55,-1,75,15c2203,1508,2235,1576,2235,1576v17,100,28,200,45,300c2294,1564,2207,1467,2445,1546v31,125,31,92,15,255c2455,1763,2413,1615,2445,1576v10,-12,30,-10,45,-15c2565,1566,2642,1558,2715,1576v15,4,14,29,15,45c2739,1736,2736,1851,2745,1966v2,26,27,139,60,150c2838,2127,2875,2116,2910,2116e" filled="f">
                    <v:path arrowok="t" o:connecttype="custom" o:connectlocs="0,167267;2360,163735;9440,154316;15339,135478;22419,162557;36578,159025;53097,137832;56637,74175;55457,8242;48377,0;43658,12951;44838,134300;60177,160203;66077,159025;76696,144897;77876,15306;69616,8242;67256,11774;64897,18838;66077,75353;70796,110753;75516,127236;83776,144897;99115,143719;101475,136655;106194,148429;115634,146074;122714,141365;127433,109575;148672,106043;145132,108398;151032,139010;148672,107220;135693,107220;123894,116639;133333,150784;141593,146074;143952,139010;145132,146074;159292,137832;160472,120172;161652,116639;165191,115462;171091,116639;175811,123704;179351,147251;192330,121349;193510,141365;192330,123704;195870,122526;213569,123704;214749,127236;215929,154316;220648,166090;228908,166090" o:connectangles="0,0,0,0,0,0,0,0,0,0,0,0,0,0,0,0,0,0,0,0,0,0,0,0,0,0,0,0,0,0,0,0,0,0,0,0,0,0,0,0,0,0,0,0,0,0,0,0,0,0,0,0,0,0,0"/>
                  </v:shape>
                  <v:shape id="Freeform 7" o:spid="_x0000_s1031" style="position:absolute;left:3655;top:23;width:1310;height:436;visibility:visible;mso-wrap-style:square;v-text-anchor:top" coordsize="166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" path="m196,300v92,62,103,110,60,240c251,555,226,550,211,555,171,550,129,554,91,540,16,513,11,358,1,300,6,260,,217,16,180v6,-14,29,-15,45,-15c137,165,214,222,286,240,769,230,1218,262,1651,45,1656,30,1666,,1666,e" filled="f">
                    <v:path arrowok="t" o:connecttype="custom" o:connectlocs="15414,23539;20133,42371;16594,43548;7157,42371;79,23539;1258,14124;4797,12947;22492,18832;129841,3531;131021,0" o:connectangles="0,0,0,0,0,0,0,0,0,0"/>
                  </v:shape>
                  <v:shape id="Freeform 8" o:spid="_x0000_s1032" style="position:absolute;left:4114;top:506;width:839;height:1142;visibility:visible;mso-wrap-style:square;v-text-anchor:top" coordsize="1066,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" path="m556,v25,150,83,288,120,435c692,500,721,630,721,630v-5,216,129,540,-60,645c340,1454,719,1206,526,1335v-70,-6,-156,15,-210,-30c93,1119,413,1339,226,1215,72,983,222,1231,151,1065v-7,-17,-22,-29,-30,-45c92,962,95,952,76,900,53,839,22,782,1,720,6,700,,673,16,660,36,644,66,646,91,645v150,-9,300,-10,450,-15c685,594,507,641,676,585v61,-20,122,-29,180,-60c888,508,946,465,946,465v20,-30,40,-60,60,-90c1016,360,1038,358,1051,345v8,-8,10,-20,15,-30e" filled="f">
                    <v:path arrowok="t" o:connecttype="custom" o:connectlocs="43770,0;53217,34147;56759,49454;52036,100086;41408,104796;24877,102441;17791,95376;11887,83601;9526,80069;5983,70649;79,56519;1260,51809;7164,50632;42589,49454;53217,45922;67387,41212;74472,36502;79196,29437;82738,27082;83919,24727" o:connectangles="0,0,0,0,0,0,0,0,0,0,0,0,0,0,0,0,0,0,0,0"/>
                  </v:shape>
                  <v:shape id="Freeform 9" o:spid="_x0000_s1033" style="position:absolute;left:5114;top:47;width:983;height:457;visibility:visible;mso-wrap-style:square;v-text-anchor:top" coordsize="125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" path="m126,210v82,20,103,39,135,120c273,359,291,420,291,420v-5,35,17,90,-15,105c150,583,112,526,51,465,28,397,,358,36,285v12,-23,69,-38,90,-45c469,261,812,279,1146,195,1242,131,1251,115,1251,e" filled="f">
                    <v:path arrowok="t" o:connecttype="custom" o:connectlocs="9907,16473;20522,25885;22880,32945;21701,41181;4010,36475;2831,22356;9907,18826;90106,15296;98362,0" o:connectangles="0,0,0,0,0,0,0,0,0"/>
                  </v:shape>
                  <v:shape id="Freeform 10" o:spid="_x0000_s1034" style="position:absolute;left:5413;top:589;width:871;height:856;visibility:visible;mso-wrap-style:square;v-text-anchor:top" coordsize="110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" path="m510,v13,88,16,138,45,225c565,255,575,285,585,315v5,15,15,45,15,45c583,1091,777,1061,225,1035v-8,-2,-92,-21,-105,-30c72,973,40,910,,870,5,810,4,749,15,690,23,648,57,621,75,585,222,292,597,368,870,360v15,-15,27,-33,45,-45c928,306,947,309,960,300v18,-12,29,-31,45,-45c1107,170,1017,258,1065,210e" filled="f">
                    <v:path arrowok="t" o:connecttype="custom" o:connectlocs="40141,0;43683,17669;46044,24736;47225,28270;17709,81275;9445,78920;0,68319;1181,54184;5903,45938;68476,28270;72018,24736;75560,23558;79102,20024;83824,16491" o:connectangles="0,0,0,0,0,0,0,0,0,0,0,0,0,0"/>
                  </v:shape>
                  <v:shape id="Freeform 11" o:spid="_x0000_s1035" style="position:absolute;left:6182;top:883;width:1780;height:978;visibility:visible;mso-wrap-style:square;v-text-anchor:top" coordsize="226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" path="m268,30v-40,5,-81,4,-120,15c69,66,51,171,28,240,39,409,,461,118,540v50,-5,104,6,150,-15c349,488,212,418,328,495,586,480,562,537,643,375,663,192,644,95,838,30v15,10,45,12,45,30c883,76,850,55,838,45,824,34,818,15,808,,710,33,748,5,748,195v,389,-94,320,75,405c863,595,910,608,943,585v26,-18,20,-60,30,-90c978,480,988,450,988,450,983,385,981,320,973,255,967,206,929,167,913,120v-10,20,-30,38,-30,60c883,202,905,219,913,240v42,111,-16,14,45,105c963,415,965,485,973,555v13,113,71,202,120,300c1115,985,1140,1129,1063,1245v-85,-5,-171,-2,-255,-15c737,1219,732,1106,718,1050,733,917,759,781,868,690v51,-43,51,-21,105,-75c1035,553,1067,468,1138,420v38,-58,73,-74,135,-105c1283,300,1290,283,1303,270v13,-13,34,-16,45,-30c1358,228,1356,209,1363,195v8,-16,16,-34,30,-45c1405,140,1454,135,1438,135v-21,,-40,10,-60,15c1279,216,1248,320,1198,420v-17,99,-53,175,45,240c1339,648,1378,650,1453,600v31,-93,33,-132,15,-240c1465,344,1463,327,1453,315v-11,-14,-30,-20,-45,-30c1398,270,1396,240,1378,240v-16,,-18,29,-15,45c1366,303,1386,314,1393,330v13,29,20,60,30,90c1442,477,1450,571,1468,615v14,33,60,90,60,90c1568,700,1634,728,1648,690v53,-148,-83,-362,90,-420c1763,275,1792,271,1813,285v57,38,-39,81,60,15c1898,305,1927,301,1948,315v13,9,14,29,15,45c1971,467,1909,724,2038,810v35,-5,71,-5,105,-15c2206,776,2220,703,2263,660e" filled="f">
                    <v:path arrowok="t" o:connecttype="custom" o:connectlocs="21083,2357;11643,3536;2203,18856;9283,42426;21083,41248;25804,38891;50584,29463;65925,2357;69465,4714;65925,3536;63565,0;58845,15321;64745,47140;74185,45962;76545,38891;77725,35355;76545,20035;71825,9428;69465,14142;71825,18856;75365,27106;76545,43605;85986,67175;83626,97816;63565,96637;56485,82495;68285,54211;76545,48319;89526,32998;100146,24749;102506,21213;106046,18856;107226,15321;109587,11785;113127,10607;108407,11785;94246,32998;97786,51854;114307,47140;115487,28284;114307,24749;110767,22392;108407,18856;107226,22392;109587,25927;111947,32998;115487,48319;120207,55390;129647,54211;136728,21213;142628,22392;147348,23570;153248,24749;154428,28284;160328,63639;168589,62461;178029,51854" o:connectangles="0,0,0,0,0,0,0,0,0,0,0,0,0,0,0,0,0,0,0,0,0,0,0,0,0,0,0,0,0,0,0,0,0,0,0,0,0,0,0,0,0,0,0,0,0,0,0,0,0,0,0,0,0,0,0,0,0"/>
                  </v:shape>
                  <v:shape id="Freeform 12" o:spid="_x0000_s1036" style="position:absolute;left:1360;top:968;width:62;height:91;visibility:visible;mso-wrap-style:square;v-text-anchor:top" coordsize="7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" path="m23,87v15,5,39,30,45,15c79,74,72,36,53,12,43,,14,12,8,27,,46,18,67,23,87xe">
                    <v:path arrowok="t" o:connecttype="custom" o:connectlocs="1813,6773;5361,7940;4178,934;631,2102;1813,6773" o:connectangles="0,0,0,0,0"/>
                  </v:shape>
                  <v:shape id="Freeform 13" o:spid="_x0000_s1037" style="position:absolute;left:2156;top:1024;width:119;height:137;visibility:visible;mso-wrap-style:square;v-text-anchor:top" coordsize="1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" path="m105,c101,6,,135,90,135v32,,61,-95,30,-90c90,50,60,55,30,60v3,15,,114,60,90c107,143,110,120,120,105,67,69,93,75,45,75e" filled="f">
                    <v:path arrowok="t" o:connecttype="custom" o:connectlocs="8269,0;7087,10601;9450,3534;2362,4711;7087,11778;9450,8245;3544,5889" o:connectangles="0,0,0,0,0,0,0"/>
                  </v:shape>
                </v:group>
                <w10:anchorlock/>
              </v:group>
            </w:pict>
          </mc:Fallback>
        </mc:AlternateContent>
      </w:r>
    </w:p>
    <w:p w14:paraId="03565709" w14:textId="77777777" w:rsidR="00B1439B" w:rsidRPr="00D14779" w:rsidRDefault="00B1439B" w:rsidP="0060714A">
      <w:pPr>
        <w:tabs>
          <w:tab w:val="left" w:pos="1800"/>
          <w:tab w:val="left" w:pos="2340"/>
          <w:tab w:val="left" w:pos="4680"/>
          <w:tab w:val="left" w:pos="6840"/>
          <w:tab w:val="left" w:pos="9344"/>
        </w:tabs>
        <w:ind w:right="880"/>
        <w:jc w:val="center"/>
        <w:rPr>
          <w:b/>
          <w:sz w:val="24"/>
        </w:rPr>
      </w:pPr>
    </w:p>
    <w:p w14:paraId="22559EC2" w14:textId="77777777" w:rsidR="00B1439B" w:rsidRPr="00D14779" w:rsidRDefault="00B1439B" w:rsidP="0060714A">
      <w:pPr>
        <w:pBdr>
          <w:bottom w:val="single" w:sz="4" w:space="1" w:color="auto"/>
        </w:pBdr>
        <w:tabs>
          <w:tab w:val="left" w:pos="1800"/>
          <w:tab w:val="left" w:pos="2340"/>
          <w:tab w:val="left" w:pos="4680"/>
          <w:tab w:val="left" w:pos="6840"/>
          <w:tab w:val="left" w:pos="9344"/>
        </w:tabs>
        <w:rPr>
          <w:b/>
          <w:sz w:val="24"/>
        </w:rPr>
      </w:pPr>
      <w:r w:rsidRPr="00D14779">
        <w:rPr>
          <w:b/>
          <w:sz w:val="24"/>
        </w:rPr>
        <w:t>Positions:</w:t>
      </w:r>
    </w:p>
    <w:p w14:paraId="47812025" w14:textId="77777777" w:rsidR="000C642B" w:rsidRPr="00D14779" w:rsidRDefault="000C642B" w:rsidP="0060714A">
      <w:pPr>
        <w:tabs>
          <w:tab w:val="left" w:pos="1080"/>
          <w:tab w:val="left" w:pos="4680"/>
          <w:tab w:val="left" w:pos="6840"/>
          <w:tab w:val="left" w:pos="9344"/>
        </w:tabs>
        <w:ind w:left="1440" w:right="880"/>
        <w:rPr>
          <w:sz w:val="24"/>
        </w:rPr>
      </w:pPr>
    </w:p>
    <w:p w14:paraId="7F4198F2" w14:textId="77777777" w:rsidR="00BB53CF" w:rsidRDefault="00BB53CF" w:rsidP="00BB53CF">
      <w:pPr>
        <w:numPr>
          <w:ilvl w:val="0"/>
          <w:numId w:val="3"/>
        </w:numPr>
        <w:tabs>
          <w:tab w:val="clear" w:pos="360"/>
          <w:tab w:val="left" w:pos="1080"/>
          <w:tab w:val="num" w:pos="2070"/>
          <w:tab w:val="left" w:pos="4680"/>
          <w:tab w:val="left" w:pos="6840"/>
          <w:tab w:val="left" w:pos="9344"/>
        </w:tabs>
        <w:ind w:left="1440" w:right="880" w:hanging="720"/>
        <w:rPr>
          <w:sz w:val="24"/>
        </w:rPr>
      </w:pPr>
      <w:bookmarkStart w:id="0" w:name="_Hlk69915778"/>
      <w:r>
        <w:rPr>
          <w:sz w:val="24"/>
        </w:rPr>
        <w:t>Distinguished University Professor, Dept. of Biology, University of Maryland (2020 – Present)</w:t>
      </w:r>
    </w:p>
    <w:p w14:paraId="70D88F3F" w14:textId="12F4F8B3" w:rsidR="005556C7" w:rsidRDefault="005556C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Chair, Dept. of Biology, University of Maryland (201</w:t>
      </w:r>
      <w:r w:rsidR="00032C12">
        <w:rPr>
          <w:sz w:val="24"/>
        </w:rPr>
        <w:t>3</w:t>
      </w:r>
      <w:r w:rsidR="006B2805">
        <w:rPr>
          <w:sz w:val="24"/>
        </w:rPr>
        <w:t xml:space="preserve"> </w:t>
      </w:r>
      <w:r w:rsidRPr="00D14779">
        <w:rPr>
          <w:sz w:val="24"/>
        </w:rPr>
        <w:t xml:space="preserve">- </w:t>
      </w:r>
      <w:r w:rsidR="00032C12">
        <w:rPr>
          <w:sz w:val="24"/>
        </w:rPr>
        <w:t>202</w:t>
      </w:r>
      <w:r w:rsidR="003D2FD3">
        <w:rPr>
          <w:sz w:val="24"/>
        </w:rPr>
        <w:t>2</w:t>
      </w:r>
      <w:r w:rsidRPr="00D14779">
        <w:rPr>
          <w:sz w:val="24"/>
        </w:rPr>
        <w:t>)</w:t>
      </w:r>
    </w:p>
    <w:p w14:paraId="09409B8C" w14:textId="5513D56E" w:rsidR="00032C12" w:rsidRDefault="00032C12" w:rsidP="00032C12">
      <w:pPr>
        <w:numPr>
          <w:ilvl w:val="0"/>
          <w:numId w:val="28"/>
        </w:numPr>
        <w:tabs>
          <w:tab w:val="left" w:pos="1080"/>
          <w:tab w:val="left" w:pos="1620"/>
          <w:tab w:val="left" w:pos="6840"/>
          <w:tab w:val="left" w:pos="9344"/>
        </w:tabs>
        <w:ind w:right="880" w:firstLine="900"/>
        <w:rPr>
          <w:sz w:val="24"/>
        </w:rPr>
      </w:pPr>
      <w:r>
        <w:rPr>
          <w:sz w:val="24"/>
        </w:rPr>
        <w:t>Served as Acting Chair (</w:t>
      </w:r>
      <w:r w:rsidR="006B2805">
        <w:rPr>
          <w:sz w:val="24"/>
        </w:rPr>
        <w:t xml:space="preserve">July </w:t>
      </w:r>
      <w:r>
        <w:rPr>
          <w:sz w:val="24"/>
        </w:rPr>
        <w:t>2013</w:t>
      </w:r>
      <w:r w:rsidR="006B2805">
        <w:rPr>
          <w:sz w:val="24"/>
        </w:rPr>
        <w:t xml:space="preserve"> </w:t>
      </w:r>
      <w:r>
        <w:rPr>
          <w:sz w:val="24"/>
        </w:rPr>
        <w:t>-</w:t>
      </w:r>
      <w:r w:rsidR="006B2805">
        <w:rPr>
          <w:sz w:val="24"/>
        </w:rPr>
        <w:t xml:space="preserve"> March </w:t>
      </w:r>
      <w:r>
        <w:rPr>
          <w:sz w:val="24"/>
        </w:rPr>
        <w:t>2015)</w:t>
      </w:r>
    </w:p>
    <w:p w14:paraId="78EB77B4" w14:textId="72E81980" w:rsidR="00032C12" w:rsidRDefault="00032C12" w:rsidP="00032C12">
      <w:pPr>
        <w:numPr>
          <w:ilvl w:val="0"/>
          <w:numId w:val="28"/>
        </w:numPr>
        <w:tabs>
          <w:tab w:val="left" w:pos="1080"/>
          <w:tab w:val="left" w:pos="1620"/>
          <w:tab w:val="left" w:pos="6840"/>
          <w:tab w:val="left" w:pos="9344"/>
        </w:tabs>
        <w:ind w:right="880" w:firstLine="900"/>
        <w:rPr>
          <w:sz w:val="24"/>
        </w:rPr>
      </w:pPr>
      <w:r>
        <w:rPr>
          <w:sz w:val="24"/>
        </w:rPr>
        <w:t>Relieved for Sabbatical (</w:t>
      </w:r>
      <w:r w:rsidR="006B2805">
        <w:rPr>
          <w:sz w:val="24"/>
        </w:rPr>
        <w:t xml:space="preserve">July </w:t>
      </w:r>
      <w:r>
        <w:rPr>
          <w:sz w:val="24"/>
        </w:rPr>
        <w:t>2020</w:t>
      </w:r>
      <w:r w:rsidR="006B2805">
        <w:rPr>
          <w:sz w:val="24"/>
        </w:rPr>
        <w:t xml:space="preserve"> – June </w:t>
      </w:r>
      <w:r>
        <w:rPr>
          <w:sz w:val="24"/>
        </w:rPr>
        <w:t>2021)</w:t>
      </w:r>
    </w:p>
    <w:p w14:paraId="0716F9DC" w14:textId="4C42EF55" w:rsidR="00032C12" w:rsidRPr="00D14779" w:rsidRDefault="00032C12" w:rsidP="00032C12">
      <w:pPr>
        <w:numPr>
          <w:ilvl w:val="0"/>
          <w:numId w:val="28"/>
        </w:numPr>
        <w:tabs>
          <w:tab w:val="left" w:pos="1080"/>
          <w:tab w:val="left" w:pos="1620"/>
          <w:tab w:val="left" w:pos="6840"/>
          <w:tab w:val="left" w:pos="9344"/>
        </w:tabs>
        <w:ind w:right="880" w:firstLine="900"/>
        <w:rPr>
          <w:sz w:val="24"/>
        </w:rPr>
      </w:pPr>
      <w:r>
        <w:rPr>
          <w:sz w:val="24"/>
        </w:rPr>
        <w:t xml:space="preserve">Relieved </w:t>
      </w:r>
      <w:r w:rsidR="00C3280E">
        <w:rPr>
          <w:sz w:val="24"/>
        </w:rPr>
        <w:t xml:space="preserve">to serve </w:t>
      </w:r>
      <w:r>
        <w:rPr>
          <w:sz w:val="24"/>
        </w:rPr>
        <w:t>as Special Assistant to the Dean (</w:t>
      </w:r>
      <w:r w:rsidR="006B2805">
        <w:rPr>
          <w:sz w:val="24"/>
        </w:rPr>
        <w:t xml:space="preserve">July </w:t>
      </w:r>
      <w:r>
        <w:rPr>
          <w:sz w:val="24"/>
        </w:rPr>
        <w:t>2021</w:t>
      </w:r>
      <w:r w:rsidR="006B2805">
        <w:rPr>
          <w:sz w:val="24"/>
        </w:rPr>
        <w:t xml:space="preserve"> – June </w:t>
      </w:r>
      <w:r>
        <w:rPr>
          <w:sz w:val="24"/>
        </w:rPr>
        <w:t>2022)</w:t>
      </w:r>
    </w:p>
    <w:p w14:paraId="183857C4" w14:textId="77777777" w:rsidR="003014C6" w:rsidRDefault="003014C6" w:rsidP="003014C6">
      <w:pPr>
        <w:numPr>
          <w:ilvl w:val="0"/>
          <w:numId w:val="3"/>
        </w:numPr>
        <w:tabs>
          <w:tab w:val="clear" w:pos="360"/>
          <w:tab w:val="left" w:pos="1080"/>
          <w:tab w:val="num" w:pos="2070"/>
          <w:tab w:val="left" w:pos="4680"/>
          <w:tab w:val="left" w:pos="6840"/>
          <w:tab w:val="left" w:pos="9344"/>
        </w:tabs>
        <w:ind w:left="1440" w:right="880" w:hanging="720"/>
        <w:rPr>
          <w:sz w:val="24"/>
        </w:rPr>
      </w:pPr>
      <w:r>
        <w:rPr>
          <w:sz w:val="24"/>
        </w:rPr>
        <w:t xml:space="preserve">Affiliate Professor, Institute for Systems Research, A. James Clark School of Engineering, </w:t>
      </w:r>
      <w:r w:rsidRPr="00D14779">
        <w:rPr>
          <w:sz w:val="24"/>
        </w:rPr>
        <w:t>University of Maryland</w:t>
      </w:r>
      <w:r>
        <w:rPr>
          <w:sz w:val="24"/>
        </w:rPr>
        <w:t xml:space="preserve"> (2016 – Present)</w:t>
      </w:r>
    </w:p>
    <w:p w14:paraId="224EAD7C" w14:textId="7CBEA7F7" w:rsidR="00F81226" w:rsidRDefault="00F81226" w:rsidP="00F81226">
      <w:pPr>
        <w:numPr>
          <w:ilvl w:val="0"/>
          <w:numId w:val="3"/>
        </w:numPr>
        <w:tabs>
          <w:tab w:val="clear" w:pos="360"/>
          <w:tab w:val="left" w:pos="1080"/>
          <w:tab w:val="num" w:pos="2070"/>
          <w:tab w:val="left" w:pos="4680"/>
          <w:tab w:val="left" w:pos="6840"/>
          <w:tab w:val="left" w:pos="9344"/>
        </w:tabs>
        <w:ind w:left="1440" w:right="880" w:hanging="720"/>
        <w:rPr>
          <w:sz w:val="24"/>
        </w:rPr>
      </w:pPr>
      <w:r>
        <w:rPr>
          <w:sz w:val="24"/>
        </w:rPr>
        <w:t>Participating Faculty, Graduate Program in Applied Mathematics</w:t>
      </w:r>
      <w:r w:rsidR="00806560">
        <w:rPr>
          <w:sz w:val="24"/>
        </w:rPr>
        <w:t>,</w:t>
      </w:r>
      <w:r>
        <w:rPr>
          <w:sz w:val="24"/>
        </w:rPr>
        <w:t xml:space="preserve"> Statistics, and Scientific Computation (2003 </w:t>
      </w:r>
      <w:r w:rsidRPr="00D14779">
        <w:rPr>
          <w:sz w:val="24"/>
        </w:rPr>
        <w:t>– Present)</w:t>
      </w:r>
    </w:p>
    <w:p w14:paraId="6677F068" w14:textId="32946018" w:rsidR="00F81226" w:rsidRPr="00F81226" w:rsidRDefault="00F81226" w:rsidP="00F81226">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Research Innovation Scholar, National Socio-Environmental Synthesis Center (SESynC), University of Maryland, Annapolis, Maryland (2013 – Present)</w:t>
      </w:r>
    </w:p>
    <w:p w14:paraId="396CA1F6" w14:textId="21711BC2" w:rsidR="00E82567" w:rsidRPr="00D14779" w:rsidRDefault="00E8256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Director for Research Innovation, National Socio-Environmental Synthesis Center (SESynC), University of Maryland, Annapolis, Maryland (2011</w:t>
      </w:r>
      <w:r w:rsidR="00CB3D03" w:rsidRPr="00D14779">
        <w:rPr>
          <w:sz w:val="24"/>
        </w:rPr>
        <w:t xml:space="preserve"> – 2013</w:t>
      </w:r>
      <w:r w:rsidRPr="00D14779">
        <w:rPr>
          <w:sz w:val="24"/>
        </w:rPr>
        <w:t>)</w:t>
      </w:r>
    </w:p>
    <w:p w14:paraId="178E2200" w14:textId="77777777" w:rsidR="00D837C7" w:rsidRPr="00D14779" w:rsidRDefault="00D837C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Associate Chair for </w:t>
      </w:r>
      <w:r w:rsidR="009D2D9A" w:rsidRPr="00D14779">
        <w:rPr>
          <w:sz w:val="24"/>
        </w:rPr>
        <w:t>Faculty</w:t>
      </w:r>
      <w:r w:rsidRPr="00D14779">
        <w:rPr>
          <w:sz w:val="24"/>
        </w:rPr>
        <w:t xml:space="preserve"> Affairs, Dept. of Biology, University of Maryland, College Park, Maryland (2009 – </w:t>
      </w:r>
      <w:r w:rsidR="00207033" w:rsidRPr="00D14779">
        <w:rPr>
          <w:sz w:val="24"/>
        </w:rPr>
        <w:t>2010</w:t>
      </w:r>
      <w:r w:rsidRPr="00D14779">
        <w:rPr>
          <w:sz w:val="24"/>
        </w:rPr>
        <w:t>)</w:t>
      </w:r>
    </w:p>
    <w:p w14:paraId="5DF1129F" w14:textId="77777777" w:rsidR="00644795" w:rsidRDefault="00644795" w:rsidP="00644795">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Professor, Dept. of Biology, University of Maryland</w:t>
      </w:r>
      <w:r>
        <w:rPr>
          <w:sz w:val="24"/>
        </w:rPr>
        <w:t xml:space="preserve"> </w:t>
      </w:r>
      <w:r w:rsidRPr="00D14779">
        <w:rPr>
          <w:sz w:val="24"/>
        </w:rPr>
        <w:t xml:space="preserve">(2008 – </w:t>
      </w:r>
      <w:r>
        <w:rPr>
          <w:sz w:val="24"/>
        </w:rPr>
        <w:t>2020</w:t>
      </w:r>
      <w:r w:rsidRPr="00D14779">
        <w:rPr>
          <w:sz w:val="24"/>
        </w:rPr>
        <w:t>)</w:t>
      </w:r>
    </w:p>
    <w:p w14:paraId="42BB265A" w14:textId="77777777"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Associate Professor, Dept. of Biology, University of Maryland, College Park, Maryland (2002 – </w:t>
      </w:r>
      <w:r w:rsidR="00F17FE8" w:rsidRPr="00D14779">
        <w:rPr>
          <w:sz w:val="24"/>
        </w:rPr>
        <w:t>2008</w:t>
      </w:r>
      <w:r w:rsidRPr="00D14779">
        <w:rPr>
          <w:sz w:val="24"/>
        </w:rPr>
        <w:t>)</w:t>
      </w:r>
    </w:p>
    <w:p w14:paraId="20BB280F" w14:textId="16F9C80E" w:rsidR="005B437E" w:rsidRPr="00D14779" w:rsidRDefault="005B437E"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Guggenheim Fellow (2001</w:t>
      </w:r>
      <w:r w:rsidR="00CB3D03" w:rsidRPr="00D14779">
        <w:rPr>
          <w:sz w:val="24"/>
        </w:rPr>
        <w:t xml:space="preserve"> – </w:t>
      </w:r>
      <w:r w:rsidRPr="00D14779">
        <w:rPr>
          <w:sz w:val="24"/>
        </w:rPr>
        <w:t>2002)</w:t>
      </w:r>
    </w:p>
    <w:p w14:paraId="46FC875D" w14:textId="43C0BB3A"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Assistant Professor, Department of Biology, Arizona State </w:t>
      </w:r>
      <w:r w:rsidR="0060320B" w:rsidRPr="00D14779">
        <w:rPr>
          <w:sz w:val="24"/>
        </w:rPr>
        <w:t>University,</w:t>
      </w:r>
      <w:r w:rsidR="0060320B" w:rsidRPr="00D14779">
        <w:rPr>
          <w:b/>
          <w:sz w:val="24"/>
        </w:rPr>
        <w:t xml:space="preserve"> </w:t>
      </w:r>
      <w:r w:rsidRPr="00D14779">
        <w:rPr>
          <w:sz w:val="24"/>
        </w:rPr>
        <w:t>Tempe, Arizona (1997 – 2002)</w:t>
      </w:r>
    </w:p>
    <w:p w14:paraId="60E1D24D" w14:textId="78CB1C43"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Postdoctoral Associate, National Center for Ecological Analysis and Synthesis, Santa Barbara, California (1996)</w:t>
      </w:r>
    </w:p>
    <w:bookmarkEnd w:id="0"/>
    <w:p w14:paraId="39F3996A" w14:textId="77777777" w:rsidR="0010707F" w:rsidRPr="00D14779" w:rsidRDefault="0010707F" w:rsidP="0060714A">
      <w:pPr>
        <w:tabs>
          <w:tab w:val="left" w:pos="1080"/>
          <w:tab w:val="left" w:pos="4680"/>
          <w:tab w:val="left" w:pos="6840"/>
          <w:tab w:val="left" w:pos="9344"/>
        </w:tabs>
        <w:ind w:left="1440" w:right="880"/>
        <w:rPr>
          <w:sz w:val="24"/>
        </w:rPr>
      </w:pPr>
    </w:p>
    <w:p w14:paraId="524DB3CE" w14:textId="77777777" w:rsidR="00B1439B" w:rsidRPr="00D14779" w:rsidRDefault="00B1439B" w:rsidP="0060714A">
      <w:pPr>
        <w:pBdr>
          <w:bottom w:val="single" w:sz="4" w:space="1" w:color="auto"/>
        </w:pBdr>
        <w:tabs>
          <w:tab w:val="left" w:pos="1800"/>
          <w:tab w:val="left" w:pos="2340"/>
          <w:tab w:val="left" w:pos="4680"/>
          <w:tab w:val="left" w:pos="6840"/>
          <w:tab w:val="left" w:pos="9344"/>
        </w:tabs>
        <w:rPr>
          <w:sz w:val="24"/>
        </w:rPr>
      </w:pPr>
      <w:r w:rsidRPr="00D14779">
        <w:rPr>
          <w:b/>
          <w:sz w:val="24"/>
        </w:rPr>
        <w:t>Education:</w:t>
      </w:r>
    </w:p>
    <w:p w14:paraId="074A4FDD" w14:textId="77777777" w:rsidR="000C642B" w:rsidRPr="00D14779" w:rsidRDefault="000C642B" w:rsidP="0060714A">
      <w:pPr>
        <w:tabs>
          <w:tab w:val="left" w:pos="4680"/>
          <w:tab w:val="left" w:pos="6840"/>
          <w:tab w:val="left" w:pos="9344"/>
        </w:tabs>
        <w:ind w:left="1440" w:right="880"/>
        <w:rPr>
          <w:sz w:val="24"/>
        </w:rPr>
      </w:pPr>
    </w:p>
    <w:p w14:paraId="09F7CBE4" w14:textId="77777777" w:rsidR="00B1439B" w:rsidRPr="00D14779" w:rsidRDefault="00B1439B" w:rsidP="0060714A">
      <w:pPr>
        <w:numPr>
          <w:ilvl w:val="0"/>
          <w:numId w:val="2"/>
        </w:numPr>
        <w:tabs>
          <w:tab w:val="clear" w:pos="360"/>
          <w:tab w:val="num" w:pos="1080"/>
          <w:tab w:val="left" w:pos="4680"/>
          <w:tab w:val="left" w:pos="6840"/>
          <w:tab w:val="left" w:pos="9344"/>
        </w:tabs>
        <w:ind w:left="1440" w:right="880" w:hanging="720"/>
        <w:rPr>
          <w:sz w:val="24"/>
        </w:rPr>
      </w:pPr>
      <w:r w:rsidRPr="00D14779">
        <w:rPr>
          <w:sz w:val="24"/>
        </w:rPr>
        <w:t>Ph.D. in Zoology, University of Washington, Seattle, Washington, 1996.</w:t>
      </w:r>
    </w:p>
    <w:p w14:paraId="0255AC72" w14:textId="77777777" w:rsidR="00B1439B" w:rsidRPr="00D14779" w:rsidRDefault="00B1439B" w:rsidP="0060714A">
      <w:pPr>
        <w:pStyle w:val="Heading5"/>
        <w:tabs>
          <w:tab w:val="left" w:pos="9344"/>
        </w:tabs>
      </w:pPr>
      <w:r w:rsidRPr="00D14779">
        <w:t>Advisor: Dr. Peter M. Kareiva.  Dissertation: “Population dynamics, movement patterns, and community impacts of omnivorous arthropods.”</w:t>
      </w:r>
    </w:p>
    <w:p w14:paraId="2BC530E3" w14:textId="77777777" w:rsidR="00B1439B" w:rsidRPr="00D14779" w:rsidRDefault="00B1439B" w:rsidP="0060714A">
      <w:pPr>
        <w:numPr>
          <w:ilvl w:val="0"/>
          <w:numId w:val="2"/>
        </w:numPr>
        <w:tabs>
          <w:tab w:val="clear" w:pos="360"/>
          <w:tab w:val="num" w:pos="1080"/>
          <w:tab w:val="left" w:pos="4680"/>
          <w:tab w:val="left" w:pos="6840"/>
          <w:tab w:val="left" w:pos="9344"/>
        </w:tabs>
        <w:ind w:left="1440" w:right="880" w:hanging="720"/>
        <w:rPr>
          <w:b/>
        </w:rPr>
      </w:pPr>
      <w:r w:rsidRPr="00D14779">
        <w:rPr>
          <w:sz w:val="24"/>
        </w:rPr>
        <w:t>Honors B.A. in Biology, s</w:t>
      </w:r>
      <w:r w:rsidRPr="00D14779">
        <w:rPr>
          <w:i/>
          <w:sz w:val="24"/>
        </w:rPr>
        <w:t xml:space="preserve">umma cum laude, </w:t>
      </w:r>
      <w:r w:rsidRPr="00D14779">
        <w:rPr>
          <w:sz w:val="24"/>
        </w:rPr>
        <w:t>University of Delaware, Newark, Delaware, 1992.</w:t>
      </w:r>
      <w:r w:rsidRPr="00D14779">
        <w:rPr>
          <w:b/>
          <w:sz w:val="28"/>
        </w:rPr>
        <w:t xml:space="preserve">  </w:t>
      </w:r>
      <w:r w:rsidRPr="00D14779">
        <w:rPr>
          <w:sz w:val="24"/>
        </w:rPr>
        <w:t>Advisor: Dr. Lawrence E. Hurd.</w:t>
      </w:r>
    </w:p>
    <w:p w14:paraId="31F49E04" w14:textId="77777777" w:rsidR="00483805" w:rsidRPr="00D14779" w:rsidRDefault="00483805" w:rsidP="0060714A">
      <w:pPr>
        <w:pBdr>
          <w:bottom w:val="single" w:sz="4" w:space="1" w:color="auto"/>
        </w:pBdr>
        <w:tabs>
          <w:tab w:val="left" w:pos="1800"/>
          <w:tab w:val="left" w:pos="2340"/>
          <w:tab w:val="left" w:pos="4680"/>
          <w:tab w:val="left" w:pos="6840"/>
          <w:tab w:val="left" w:pos="9344"/>
        </w:tabs>
        <w:rPr>
          <w:b/>
          <w:sz w:val="24"/>
        </w:rPr>
      </w:pPr>
    </w:p>
    <w:p w14:paraId="1654E2F8" w14:textId="06DEF1F3" w:rsidR="00483805" w:rsidRPr="00D14779" w:rsidRDefault="00483805" w:rsidP="0060714A">
      <w:pPr>
        <w:pBdr>
          <w:bottom w:val="single" w:sz="4" w:space="1" w:color="auto"/>
        </w:pBdr>
        <w:tabs>
          <w:tab w:val="left" w:pos="1800"/>
          <w:tab w:val="left" w:pos="2340"/>
          <w:tab w:val="left" w:pos="4680"/>
          <w:tab w:val="left" w:pos="6840"/>
          <w:tab w:val="left" w:pos="9344"/>
        </w:tabs>
        <w:rPr>
          <w:b/>
          <w:sz w:val="24"/>
        </w:rPr>
      </w:pPr>
      <w:r w:rsidRPr="00D14779">
        <w:rPr>
          <w:b/>
          <w:sz w:val="24"/>
        </w:rPr>
        <w:t>Leadership Achievements:</w:t>
      </w:r>
    </w:p>
    <w:p w14:paraId="51940821" w14:textId="105ED5C6" w:rsidR="00483805" w:rsidRPr="00D14779" w:rsidRDefault="00483805" w:rsidP="0060714A">
      <w:pPr>
        <w:pStyle w:val="ListParagraph"/>
        <w:tabs>
          <w:tab w:val="left" w:pos="1080"/>
          <w:tab w:val="left" w:pos="4680"/>
          <w:tab w:val="left" w:pos="6840"/>
          <w:tab w:val="left" w:pos="9344"/>
        </w:tabs>
        <w:spacing w:after="0"/>
        <w:ind w:left="360" w:right="880"/>
      </w:pPr>
      <w:r w:rsidRPr="00D14779">
        <w:tab/>
      </w:r>
    </w:p>
    <w:p w14:paraId="2F534F66" w14:textId="1D119589" w:rsidR="000215D4" w:rsidRPr="00D14779" w:rsidRDefault="000215D4"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t>Chair of the Department of Biology, University of Maryland</w:t>
      </w:r>
    </w:p>
    <w:p w14:paraId="37BD3714" w14:textId="5913BFEB" w:rsidR="000215D4" w:rsidRDefault="000215D4" w:rsidP="0060714A">
      <w:pPr>
        <w:pStyle w:val="ListParagraph"/>
        <w:tabs>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As Chair, </w:t>
      </w:r>
      <w:bookmarkStart w:id="1" w:name="_Hlk69915520"/>
      <w:r w:rsidR="00C95EA7" w:rsidRPr="00D14779">
        <w:rPr>
          <w:rFonts w:ascii="Times New Roman" w:hAnsi="Times New Roman"/>
          <w:bCs/>
          <w:i/>
          <w:sz w:val="22"/>
          <w:szCs w:val="24"/>
        </w:rPr>
        <w:t xml:space="preserve">I </w:t>
      </w:r>
      <w:r w:rsidR="0023674F">
        <w:rPr>
          <w:rFonts w:ascii="Times New Roman" w:hAnsi="Times New Roman"/>
          <w:bCs/>
          <w:i/>
          <w:sz w:val="22"/>
          <w:szCs w:val="24"/>
        </w:rPr>
        <w:t>had</w:t>
      </w:r>
      <w:r w:rsidR="007837B2" w:rsidRPr="00D14779">
        <w:rPr>
          <w:rFonts w:ascii="Times New Roman" w:hAnsi="Times New Roman"/>
          <w:bCs/>
          <w:i/>
          <w:sz w:val="22"/>
          <w:szCs w:val="24"/>
        </w:rPr>
        <w:t xml:space="preserve"> executive authority for all aspects of the department’s operation, </w:t>
      </w:r>
      <w:r w:rsidR="00D575A1" w:rsidRPr="00D14779">
        <w:rPr>
          <w:rFonts w:ascii="Times New Roman" w:hAnsi="Times New Roman"/>
          <w:bCs/>
          <w:i/>
          <w:sz w:val="22"/>
          <w:szCs w:val="24"/>
        </w:rPr>
        <w:t>and report</w:t>
      </w:r>
      <w:r w:rsidR="007837B2" w:rsidRPr="00D14779">
        <w:rPr>
          <w:rFonts w:ascii="Times New Roman" w:hAnsi="Times New Roman"/>
          <w:bCs/>
          <w:i/>
          <w:sz w:val="22"/>
          <w:szCs w:val="24"/>
        </w:rPr>
        <w:t xml:space="preserve"> directly to the Dean of Computer, Mathematical, and Natural Sciences.</w:t>
      </w:r>
      <w:r w:rsidR="00C95EA7" w:rsidRPr="00D14779">
        <w:rPr>
          <w:rFonts w:ascii="Times New Roman" w:hAnsi="Times New Roman"/>
          <w:bCs/>
          <w:i/>
          <w:sz w:val="22"/>
          <w:szCs w:val="24"/>
        </w:rPr>
        <w:t xml:space="preserve"> </w:t>
      </w:r>
      <w:r w:rsidR="003E446F">
        <w:rPr>
          <w:rFonts w:ascii="Times New Roman" w:hAnsi="Times New Roman"/>
          <w:bCs/>
          <w:i/>
          <w:sz w:val="22"/>
          <w:szCs w:val="24"/>
        </w:rPr>
        <w:t>In my years as Chair</w:t>
      </w:r>
      <w:r w:rsidR="007837B2" w:rsidRPr="00D14779">
        <w:rPr>
          <w:rFonts w:ascii="Times New Roman" w:hAnsi="Times New Roman"/>
          <w:bCs/>
          <w:i/>
          <w:sz w:val="22"/>
          <w:szCs w:val="24"/>
        </w:rPr>
        <w:t>,</w:t>
      </w:r>
      <w:r w:rsidR="00C95EA7" w:rsidRPr="00D14779">
        <w:rPr>
          <w:rFonts w:ascii="Times New Roman" w:hAnsi="Times New Roman"/>
          <w:bCs/>
          <w:i/>
          <w:sz w:val="22"/>
          <w:szCs w:val="24"/>
        </w:rPr>
        <w:t xml:space="preserve"> I focused on</w:t>
      </w:r>
      <w:r w:rsidR="000549D3" w:rsidRPr="00D14779">
        <w:rPr>
          <w:rFonts w:ascii="Times New Roman" w:hAnsi="Times New Roman"/>
          <w:bCs/>
          <w:i/>
          <w:sz w:val="22"/>
          <w:szCs w:val="24"/>
        </w:rPr>
        <w:t>: 1)</w:t>
      </w:r>
      <w:r w:rsidR="00C95EA7" w:rsidRPr="00D14779">
        <w:rPr>
          <w:rFonts w:ascii="Times New Roman" w:hAnsi="Times New Roman"/>
          <w:bCs/>
          <w:i/>
          <w:sz w:val="22"/>
          <w:szCs w:val="24"/>
        </w:rPr>
        <w:t xml:space="preserve"> incre</w:t>
      </w:r>
      <w:r w:rsidR="003655C2">
        <w:rPr>
          <w:rFonts w:ascii="Times New Roman" w:hAnsi="Times New Roman"/>
          <w:bCs/>
          <w:i/>
          <w:sz w:val="22"/>
          <w:szCs w:val="24"/>
        </w:rPr>
        <w:t xml:space="preserve">asing opportunities for the department </w:t>
      </w:r>
      <w:r w:rsidR="00C95EA7" w:rsidRPr="00D14779">
        <w:rPr>
          <w:rFonts w:ascii="Times New Roman" w:hAnsi="Times New Roman"/>
          <w:bCs/>
          <w:i/>
          <w:sz w:val="22"/>
          <w:szCs w:val="24"/>
        </w:rPr>
        <w:t>through recruitment and</w:t>
      </w:r>
      <w:r w:rsidR="000549D3" w:rsidRPr="00D14779">
        <w:rPr>
          <w:rFonts w:ascii="Times New Roman" w:hAnsi="Times New Roman"/>
          <w:bCs/>
          <w:i/>
          <w:sz w:val="22"/>
          <w:szCs w:val="24"/>
        </w:rPr>
        <w:t xml:space="preserve"> retention of faculty and staff; 2)</w:t>
      </w:r>
      <w:r w:rsidR="00746162">
        <w:rPr>
          <w:rFonts w:ascii="Times New Roman" w:hAnsi="Times New Roman"/>
          <w:bCs/>
          <w:i/>
          <w:sz w:val="22"/>
          <w:szCs w:val="24"/>
        </w:rPr>
        <w:t xml:space="preserve"> </w:t>
      </w:r>
      <w:r w:rsidR="00C95EA7" w:rsidRPr="00D14779">
        <w:rPr>
          <w:rFonts w:ascii="Times New Roman" w:hAnsi="Times New Roman"/>
          <w:bCs/>
          <w:i/>
          <w:sz w:val="22"/>
          <w:szCs w:val="24"/>
        </w:rPr>
        <w:t>improving and strengthening historically difficult faculty-staff</w:t>
      </w:r>
      <w:r w:rsidR="000549D3" w:rsidRPr="00D14779">
        <w:rPr>
          <w:rFonts w:ascii="Times New Roman" w:hAnsi="Times New Roman"/>
          <w:bCs/>
          <w:i/>
          <w:sz w:val="22"/>
          <w:szCs w:val="24"/>
        </w:rPr>
        <w:t xml:space="preserve"> interactions; 3)</w:t>
      </w:r>
      <w:r w:rsidR="00C95EA7" w:rsidRPr="00D14779">
        <w:rPr>
          <w:rFonts w:ascii="Times New Roman" w:hAnsi="Times New Roman"/>
          <w:bCs/>
          <w:i/>
          <w:sz w:val="22"/>
          <w:szCs w:val="24"/>
        </w:rPr>
        <w:t xml:space="preserve"> upgrading facilities</w:t>
      </w:r>
      <w:r w:rsidR="00D575A1" w:rsidRPr="00D14779">
        <w:rPr>
          <w:rFonts w:ascii="Times New Roman" w:hAnsi="Times New Roman"/>
          <w:bCs/>
          <w:i/>
          <w:sz w:val="22"/>
          <w:szCs w:val="24"/>
        </w:rPr>
        <w:t xml:space="preserve"> through creation of videoconferencing facilities</w:t>
      </w:r>
      <w:r w:rsidR="000549D3" w:rsidRPr="00D14779">
        <w:rPr>
          <w:rFonts w:ascii="Times New Roman" w:hAnsi="Times New Roman"/>
          <w:bCs/>
          <w:i/>
          <w:sz w:val="22"/>
          <w:szCs w:val="24"/>
        </w:rPr>
        <w:t>, classrooms,</w:t>
      </w:r>
      <w:r w:rsidR="00D575A1" w:rsidRPr="00D14779">
        <w:rPr>
          <w:rFonts w:ascii="Times New Roman" w:hAnsi="Times New Roman"/>
          <w:bCs/>
          <w:i/>
          <w:sz w:val="22"/>
          <w:szCs w:val="24"/>
        </w:rPr>
        <w:t xml:space="preserve"> and improved undergraduate teaching labs</w:t>
      </w:r>
      <w:r w:rsidR="000549D3" w:rsidRPr="00D14779">
        <w:rPr>
          <w:rFonts w:ascii="Times New Roman" w:hAnsi="Times New Roman"/>
          <w:bCs/>
          <w:i/>
          <w:sz w:val="22"/>
          <w:szCs w:val="24"/>
        </w:rPr>
        <w:t>; 4)</w:t>
      </w:r>
      <w:r w:rsidR="00C95EA7" w:rsidRPr="00D14779">
        <w:rPr>
          <w:rFonts w:ascii="Times New Roman" w:hAnsi="Times New Roman"/>
          <w:bCs/>
          <w:i/>
          <w:sz w:val="22"/>
          <w:szCs w:val="24"/>
        </w:rPr>
        <w:t xml:space="preserve"> </w:t>
      </w:r>
      <w:r w:rsidR="000549D3" w:rsidRPr="00D14779">
        <w:rPr>
          <w:rFonts w:ascii="Times New Roman" w:hAnsi="Times New Roman"/>
          <w:bCs/>
          <w:i/>
          <w:sz w:val="22"/>
          <w:szCs w:val="24"/>
        </w:rPr>
        <w:t xml:space="preserve">resolving long-standing problems involving departmental operations and facilities;  </w:t>
      </w:r>
      <w:r w:rsidR="00D575A1" w:rsidRPr="00D14779">
        <w:rPr>
          <w:rFonts w:ascii="Times New Roman" w:hAnsi="Times New Roman"/>
          <w:bCs/>
          <w:i/>
          <w:sz w:val="22"/>
          <w:szCs w:val="24"/>
        </w:rPr>
        <w:t>and</w:t>
      </w:r>
      <w:r w:rsidR="000549D3" w:rsidRPr="00D14779">
        <w:rPr>
          <w:rFonts w:ascii="Times New Roman" w:hAnsi="Times New Roman"/>
          <w:bCs/>
          <w:i/>
          <w:sz w:val="22"/>
          <w:szCs w:val="24"/>
        </w:rPr>
        <w:t xml:space="preserve"> 5)</w:t>
      </w:r>
      <w:r w:rsidR="00D575A1" w:rsidRPr="00D14779">
        <w:rPr>
          <w:rFonts w:ascii="Times New Roman" w:hAnsi="Times New Roman"/>
          <w:bCs/>
          <w:i/>
          <w:sz w:val="22"/>
          <w:szCs w:val="24"/>
        </w:rPr>
        <w:t xml:space="preserve"> </w:t>
      </w:r>
      <w:r w:rsidR="00C95EA7" w:rsidRPr="00D14779">
        <w:rPr>
          <w:rFonts w:ascii="Times New Roman" w:hAnsi="Times New Roman"/>
          <w:bCs/>
          <w:i/>
          <w:sz w:val="22"/>
          <w:szCs w:val="24"/>
        </w:rPr>
        <w:t>creating opportunities for Biology faculty to interact with faculty from other departments.</w:t>
      </w:r>
      <w:bookmarkEnd w:id="1"/>
    </w:p>
    <w:p w14:paraId="4FD49213" w14:textId="77777777" w:rsidR="00D575A1" w:rsidRPr="00D14779" w:rsidRDefault="00D575A1" w:rsidP="0060714A">
      <w:pPr>
        <w:pStyle w:val="ListParagraph"/>
        <w:tabs>
          <w:tab w:val="left" w:pos="9344"/>
        </w:tabs>
        <w:autoSpaceDE w:val="0"/>
        <w:autoSpaceDN w:val="0"/>
        <w:adjustRightInd w:val="0"/>
        <w:spacing w:after="0" w:line="240" w:lineRule="auto"/>
        <w:ind w:left="360" w:right="594"/>
        <w:rPr>
          <w:rFonts w:ascii="Times New Roman" w:hAnsi="Times New Roman"/>
          <w:bCs/>
          <w:sz w:val="12"/>
          <w:szCs w:val="12"/>
        </w:rPr>
      </w:pPr>
    </w:p>
    <w:p w14:paraId="63F0843A" w14:textId="6C63E6FB" w:rsidR="00750046" w:rsidRPr="00D14779" w:rsidRDefault="0062455D"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lastRenderedPageBreak/>
        <w:t>L</w:t>
      </w:r>
      <w:r w:rsidR="00750046" w:rsidRPr="00D14779">
        <w:rPr>
          <w:rFonts w:ascii="Times New Roman" w:hAnsi="Times New Roman"/>
          <w:bCs/>
          <w:szCs w:val="24"/>
        </w:rPr>
        <w:t xml:space="preserve">eadership </w:t>
      </w:r>
      <w:r w:rsidRPr="00D14779">
        <w:rPr>
          <w:rFonts w:ascii="Times New Roman" w:hAnsi="Times New Roman"/>
          <w:bCs/>
          <w:szCs w:val="24"/>
        </w:rPr>
        <w:t>roles</w:t>
      </w:r>
      <w:r w:rsidR="00FB63F0" w:rsidRPr="00D14779">
        <w:rPr>
          <w:rFonts w:ascii="Times New Roman" w:hAnsi="Times New Roman"/>
          <w:bCs/>
          <w:szCs w:val="24"/>
        </w:rPr>
        <w:t xml:space="preserve"> </w:t>
      </w:r>
      <w:r w:rsidRPr="00D14779">
        <w:rPr>
          <w:rFonts w:ascii="Times New Roman" w:hAnsi="Times New Roman"/>
          <w:bCs/>
          <w:szCs w:val="24"/>
        </w:rPr>
        <w:t xml:space="preserve">at </w:t>
      </w:r>
      <w:r w:rsidR="006D5846" w:rsidRPr="00D14779">
        <w:rPr>
          <w:rFonts w:ascii="Times New Roman" w:hAnsi="Times New Roman"/>
          <w:bCs/>
          <w:szCs w:val="24"/>
        </w:rPr>
        <w:t>SESYNC</w:t>
      </w:r>
      <w:r w:rsidR="00750046" w:rsidRPr="00D14779">
        <w:rPr>
          <w:rFonts w:ascii="Times New Roman" w:hAnsi="Times New Roman"/>
          <w:bCs/>
          <w:szCs w:val="24"/>
        </w:rPr>
        <w:t>, t</w:t>
      </w:r>
      <w:r w:rsidR="006D5846" w:rsidRPr="00D14779">
        <w:rPr>
          <w:rFonts w:ascii="Times New Roman" w:hAnsi="Times New Roman"/>
          <w:bCs/>
          <w:szCs w:val="24"/>
        </w:rPr>
        <w:t>he National Socio</w:t>
      </w:r>
      <w:r w:rsidR="00750046" w:rsidRPr="00D14779">
        <w:rPr>
          <w:rFonts w:ascii="Times New Roman" w:hAnsi="Times New Roman"/>
          <w:bCs/>
          <w:szCs w:val="24"/>
        </w:rPr>
        <w:t>-Environmental Synthesis Center (</w:t>
      </w:r>
      <w:hyperlink r:id="rId9" w:history="1">
        <w:r w:rsidR="00F80E77" w:rsidRPr="00D14779">
          <w:rPr>
            <w:rStyle w:val="Hyperlink"/>
          </w:rPr>
          <w:t>www.sesync.org</w:t>
        </w:r>
      </w:hyperlink>
      <w:r w:rsidR="00750046" w:rsidRPr="00D14779">
        <w:rPr>
          <w:rFonts w:ascii="Times New Roman" w:hAnsi="Times New Roman"/>
          <w:bCs/>
          <w:szCs w:val="24"/>
        </w:rPr>
        <w:t>).</w:t>
      </w:r>
    </w:p>
    <w:p w14:paraId="0C991146" w14:textId="3E357893" w:rsidR="006D5846" w:rsidRPr="00D14779" w:rsidRDefault="006D5846" w:rsidP="0060714A">
      <w:pPr>
        <w:pStyle w:val="ListParagraph"/>
        <w:tabs>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I helped </w:t>
      </w:r>
      <w:r w:rsidR="00750046" w:rsidRPr="00D14779">
        <w:rPr>
          <w:rFonts w:ascii="Times New Roman" w:hAnsi="Times New Roman"/>
          <w:bCs/>
          <w:i/>
          <w:sz w:val="22"/>
          <w:szCs w:val="24"/>
        </w:rPr>
        <w:t xml:space="preserve">develop the ideas behind, </w:t>
      </w:r>
      <w:r w:rsidR="00D575A1" w:rsidRPr="00D14779">
        <w:rPr>
          <w:rFonts w:ascii="Times New Roman" w:hAnsi="Times New Roman"/>
          <w:bCs/>
          <w:i/>
          <w:sz w:val="22"/>
          <w:szCs w:val="24"/>
        </w:rPr>
        <w:t xml:space="preserve">helped </w:t>
      </w:r>
      <w:r w:rsidR="00750046" w:rsidRPr="00D14779">
        <w:rPr>
          <w:rFonts w:ascii="Times New Roman" w:hAnsi="Times New Roman"/>
          <w:bCs/>
          <w:i/>
          <w:sz w:val="22"/>
          <w:szCs w:val="24"/>
        </w:rPr>
        <w:t xml:space="preserve">obtain NSF funding for, </w:t>
      </w:r>
      <w:r w:rsidR="00C30234" w:rsidRPr="00D14779">
        <w:rPr>
          <w:rFonts w:ascii="Times New Roman" w:hAnsi="Times New Roman"/>
          <w:bCs/>
          <w:i/>
          <w:sz w:val="22"/>
          <w:szCs w:val="24"/>
        </w:rPr>
        <w:t xml:space="preserve">helped design operational procedures for, </w:t>
      </w:r>
      <w:r w:rsidR="00750046" w:rsidRPr="00D14779">
        <w:rPr>
          <w:rFonts w:ascii="Times New Roman" w:hAnsi="Times New Roman"/>
          <w:bCs/>
          <w:i/>
          <w:sz w:val="22"/>
          <w:szCs w:val="24"/>
        </w:rPr>
        <w:t xml:space="preserve">and contributed to initial leadership of this center. As </w:t>
      </w:r>
      <w:r w:rsidRPr="00D14779">
        <w:rPr>
          <w:rFonts w:ascii="Times New Roman" w:hAnsi="Times New Roman"/>
          <w:bCs/>
          <w:i/>
          <w:sz w:val="22"/>
          <w:szCs w:val="24"/>
        </w:rPr>
        <w:t xml:space="preserve">Director for Research Innovation at SESYNC for two years, </w:t>
      </w:r>
      <w:r w:rsidR="00750046" w:rsidRPr="00D14779">
        <w:rPr>
          <w:rFonts w:ascii="Times New Roman" w:hAnsi="Times New Roman"/>
          <w:bCs/>
          <w:i/>
          <w:sz w:val="22"/>
          <w:szCs w:val="24"/>
        </w:rPr>
        <w:t xml:space="preserve">I identified opportunities for cutting-edge synthetic research and recruited internationally respected scholars to conduct group research at the center.  I also </w:t>
      </w:r>
      <w:r w:rsidR="00FB63F0" w:rsidRPr="00D14779">
        <w:rPr>
          <w:rFonts w:ascii="Times New Roman" w:hAnsi="Times New Roman"/>
          <w:bCs/>
          <w:i/>
          <w:sz w:val="22"/>
          <w:szCs w:val="24"/>
        </w:rPr>
        <w:t xml:space="preserve">played a large role in coordinating interactions between the center and our international partners, including the UFZ and iDIV in Germany. I </w:t>
      </w:r>
      <w:r w:rsidRPr="00D14779">
        <w:rPr>
          <w:rFonts w:ascii="Times New Roman" w:hAnsi="Times New Roman"/>
          <w:bCs/>
          <w:i/>
          <w:sz w:val="22"/>
          <w:szCs w:val="24"/>
        </w:rPr>
        <w:t>switched to Innovation Scholar status when I became department chair.</w:t>
      </w:r>
    </w:p>
    <w:p w14:paraId="07063F9F" w14:textId="77777777" w:rsidR="007214F1" w:rsidRPr="00D14779" w:rsidRDefault="007214F1" w:rsidP="003B1313">
      <w:pPr>
        <w:pStyle w:val="ListParagraph"/>
        <w:tabs>
          <w:tab w:val="left" w:pos="9344"/>
        </w:tabs>
        <w:autoSpaceDE w:val="0"/>
        <w:autoSpaceDN w:val="0"/>
        <w:adjustRightInd w:val="0"/>
        <w:spacing w:after="0" w:line="240" w:lineRule="auto"/>
        <w:ind w:left="360" w:right="594"/>
        <w:rPr>
          <w:rFonts w:ascii="Times New Roman" w:hAnsi="Times New Roman"/>
          <w:bCs/>
          <w:sz w:val="12"/>
          <w:szCs w:val="12"/>
        </w:rPr>
      </w:pPr>
    </w:p>
    <w:p w14:paraId="4A50E6A4" w14:textId="2BB3C76D" w:rsidR="000215D4" w:rsidRPr="00D14779" w:rsidRDefault="000215D4"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t>Associate Chair for Faculty Affairs, Department of Biology, University of Maryland</w:t>
      </w:r>
    </w:p>
    <w:p w14:paraId="1CAD0982" w14:textId="7C56633D" w:rsidR="000215D4" w:rsidRPr="00D14779" w:rsidRDefault="000215D4" w:rsidP="0060714A">
      <w:pPr>
        <w:pStyle w:val="ListParagraph"/>
        <w:tabs>
          <w:tab w:val="left" w:pos="1350"/>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As Associate Chair, </w:t>
      </w:r>
      <w:r w:rsidR="007837B2" w:rsidRPr="00D14779">
        <w:rPr>
          <w:rFonts w:ascii="Times New Roman" w:hAnsi="Times New Roman"/>
          <w:bCs/>
          <w:i/>
          <w:sz w:val="22"/>
          <w:szCs w:val="24"/>
        </w:rPr>
        <w:t>I led efforts to organize and achieve efficiencies in departmental operations, focusing on equipment</w:t>
      </w:r>
      <w:r w:rsidRPr="00D14779">
        <w:rPr>
          <w:rFonts w:ascii="Times New Roman" w:hAnsi="Times New Roman"/>
          <w:bCs/>
          <w:i/>
          <w:sz w:val="22"/>
          <w:szCs w:val="24"/>
        </w:rPr>
        <w:t xml:space="preserve"> </w:t>
      </w:r>
      <w:r w:rsidR="00626F6F" w:rsidRPr="00D14779">
        <w:rPr>
          <w:rFonts w:ascii="Times New Roman" w:hAnsi="Times New Roman"/>
          <w:bCs/>
          <w:i/>
          <w:sz w:val="22"/>
          <w:szCs w:val="24"/>
        </w:rPr>
        <w:t xml:space="preserve">inventories </w:t>
      </w:r>
      <w:r w:rsidR="007837B2" w:rsidRPr="00D14779">
        <w:rPr>
          <w:rFonts w:ascii="Times New Roman" w:hAnsi="Times New Roman"/>
          <w:bCs/>
          <w:i/>
          <w:sz w:val="22"/>
          <w:szCs w:val="24"/>
        </w:rPr>
        <w:t>and coordination with other departments.</w:t>
      </w:r>
    </w:p>
    <w:p w14:paraId="7E02BE71" w14:textId="77777777" w:rsidR="000215D4" w:rsidRPr="00D14779" w:rsidRDefault="000215D4" w:rsidP="0060714A">
      <w:pPr>
        <w:pStyle w:val="ListParagraph"/>
        <w:tabs>
          <w:tab w:val="left" w:pos="9344"/>
        </w:tabs>
        <w:autoSpaceDE w:val="0"/>
        <w:autoSpaceDN w:val="0"/>
        <w:adjustRightInd w:val="0"/>
        <w:spacing w:after="0" w:line="240" w:lineRule="auto"/>
        <w:ind w:left="1620" w:right="594"/>
        <w:rPr>
          <w:rFonts w:ascii="Times New Roman" w:hAnsi="Times New Roman"/>
          <w:bCs/>
          <w:sz w:val="12"/>
          <w:szCs w:val="12"/>
        </w:rPr>
      </w:pPr>
    </w:p>
    <w:p w14:paraId="12D6D42D" w14:textId="77777777" w:rsidR="006D5846" w:rsidRPr="00D14779" w:rsidRDefault="006D5846" w:rsidP="0060714A">
      <w:pPr>
        <w:pStyle w:val="Heading3"/>
        <w:numPr>
          <w:ilvl w:val="0"/>
          <w:numId w:val="7"/>
        </w:numPr>
        <w:tabs>
          <w:tab w:val="clear" w:pos="360"/>
          <w:tab w:val="left" w:pos="1170"/>
          <w:tab w:val="left" w:pos="7020"/>
          <w:tab w:val="left" w:pos="8640"/>
          <w:tab w:val="left" w:pos="9344"/>
        </w:tabs>
        <w:ind w:left="1170" w:right="-54" w:hanging="450"/>
      </w:pPr>
      <w:r w:rsidRPr="00D14779">
        <w:t>Faculty leader for the MathBench Initiative (</w:t>
      </w:r>
      <w:hyperlink r:id="rId10" w:history="1">
        <w:r w:rsidRPr="00D14779">
          <w:rPr>
            <w:rStyle w:val="Hyperlink"/>
          </w:rPr>
          <w:t>www.mathbench.umd.edu</w:t>
        </w:r>
      </w:hyperlink>
      <w:r w:rsidRPr="00D14779">
        <w:t xml:space="preserve">). </w:t>
      </w:r>
    </w:p>
    <w:p w14:paraId="140F70C5" w14:textId="333CACFF" w:rsidR="00483805" w:rsidRPr="00D14779" w:rsidRDefault="006D5846" w:rsidP="0060714A">
      <w:pPr>
        <w:pStyle w:val="Heading3"/>
        <w:tabs>
          <w:tab w:val="left" w:pos="1620"/>
          <w:tab w:val="left" w:pos="9344"/>
        </w:tabs>
        <w:ind w:left="1620" w:right="594" w:firstLine="0"/>
        <w:rPr>
          <w:i/>
          <w:sz w:val="22"/>
        </w:rPr>
      </w:pPr>
      <w:r w:rsidRPr="00D14779">
        <w:rPr>
          <w:i/>
          <w:sz w:val="22"/>
        </w:rPr>
        <w:t>I initiated this effort to totally overhaul the way mathematics and quantitative thinking are introduced and used the undergraduate biology curriculum at the University of Maryland</w:t>
      </w:r>
      <w:r w:rsidR="00D575A1" w:rsidRPr="00D14779">
        <w:rPr>
          <w:i/>
          <w:sz w:val="22"/>
        </w:rPr>
        <w:t xml:space="preserve"> (1000+ students annually)</w:t>
      </w:r>
      <w:r w:rsidRPr="00D14779">
        <w:rPr>
          <w:i/>
          <w:sz w:val="22"/>
        </w:rPr>
        <w:t>.  This program resulted in the development of an integrated system of 40 online, interactive teaching modules covering mathematical and statistical issues that arise in the introductory series of five semesters of undergraduate biology.  The modules focus on a diversity of quantitative skills (reading graphs through differential equations and matrix algebra) that are integral components of modern biology. The MathBench Initiative was initially funded by an internal competition for Howard Hughes Medical Institute funds and subsequently by an NSF-CCLI grant on which I was PI (2004-2009). Funding from a second NSF-CCLI grant was used to disseminate the MathBench system through the web and workshops, and to undertake similar educational reforms at partner institutions.  MathBench is now used broadly at dozens of 4-year institutions and community colleges nationwide, and internationally. Subsequent to this effort, faculty teams undertook complementary</w:t>
      </w:r>
      <w:r w:rsidR="003655C2">
        <w:rPr>
          <w:i/>
          <w:sz w:val="22"/>
        </w:rPr>
        <w:t>,</w:t>
      </w:r>
      <w:r w:rsidRPr="00D14779">
        <w:rPr>
          <w:i/>
          <w:sz w:val="22"/>
        </w:rPr>
        <w:t xml:space="preserve"> </w:t>
      </w:r>
      <w:r w:rsidR="003655C2">
        <w:rPr>
          <w:i/>
          <w:sz w:val="22"/>
        </w:rPr>
        <w:t xml:space="preserve">NSF-funded </w:t>
      </w:r>
      <w:r w:rsidRPr="00D14779">
        <w:rPr>
          <w:i/>
          <w:sz w:val="22"/>
        </w:rPr>
        <w:t>reforms to enhance teaching of calculus to life science students</w:t>
      </w:r>
      <w:r w:rsidR="007175A2">
        <w:rPr>
          <w:i/>
          <w:sz w:val="22"/>
        </w:rPr>
        <w:t xml:space="preserve"> and to develop an integrative approach to teaching our 4-course introductory biology sequence</w:t>
      </w:r>
      <w:r w:rsidRPr="00D14779">
        <w:rPr>
          <w:i/>
          <w:sz w:val="22"/>
        </w:rPr>
        <w:t xml:space="preserve">, and I contributed </w:t>
      </w:r>
      <w:r w:rsidR="007175A2">
        <w:rPr>
          <w:i/>
          <w:sz w:val="22"/>
        </w:rPr>
        <w:t>leadership role</w:t>
      </w:r>
      <w:r w:rsidR="00BD1FA7">
        <w:rPr>
          <w:i/>
          <w:sz w:val="22"/>
        </w:rPr>
        <w:t>s</w:t>
      </w:r>
      <w:r w:rsidR="007175A2">
        <w:rPr>
          <w:i/>
          <w:sz w:val="22"/>
        </w:rPr>
        <w:t xml:space="preserve"> in those </w:t>
      </w:r>
      <w:r w:rsidRPr="00D14779">
        <w:rPr>
          <w:i/>
          <w:sz w:val="22"/>
        </w:rPr>
        <w:t>effort</w:t>
      </w:r>
      <w:r w:rsidR="007175A2">
        <w:rPr>
          <w:i/>
          <w:sz w:val="22"/>
        </w:rPr>
        <w:t>s</w:t>
      </w:r>
      <w:r w:rsidRPr="00D14779">
        <w:rPr>
          <w:i/>
          <w:sz w:val="22"/>
        </w:rPr>
        <w:t xml:space="preserve"> as well</w:t>
      </w:r>
      <w:r w:rsidR="007175A2">
        <w:rPr>
          <w:i/>
          <w:sz w:val="22"/>
        </w:rPr>
        <w:t xml:space="preserve"> (NSF-IUSE 2016-20</w:t>
      </w:r>
      <w:r w:rsidR="00F9132F">
        <w:rPr>
          <w:i/>
          <w:sz w:val="22"/>
        </w:rPr>
        <w:t>20</w:t>
      </w:r>
      <w:r w:rsidR="007175A2">
        <w:rPr>
          <w:i/>
          <w:sz w:val="22"/>
        </w:rPr>
        <w:t>)</w:t>
      </w:r>
      <w:r w:rsidRPr="00D14779">
        <w:rPr>
          <w:i/>
          <w:sz w:val="22"/>
        </w:rPr>
        <w:t>.</w:t>
      </w:r>
      <w:r w:rsidR="000549D3" w:rsidRPr="00D14779">
        <w:rPr>
          <w:i/>
          <w:sz w:val="22"/>
        </w:rPr>
        <w:t xml:space="preserve"> The University of Maryland honored these collective efforts with its Departmental Teaching Excellence Award in 2009.</w:t>
      </w:r>
    </w:p>
    <w:p w14:paraId="1D3E0641" w14:textId="77777777" w:rsidR="006D5846" w:rsidRPr="00D14779" w:rsidRDefault="006D5846" w:rsidP="0060714A">
      <w:pPr>
        <w:tabs>
          <w:tab w:val="left" w:pos="9344"/>
        </w:tabs>
      </w:pPr>
    </w:p>
    <w:p w14:paraId="2E3F9E16" w14:textId="1FFC361F" w:rsidR="00B1439B" w:rsidRPr="00D14779" w:rsidRDefault="0079708E" w:rsidP="0060714A">
      <w:pPr>
        <w:pBdr>
          <w:bottom w:val="single" w:sz="4" w:space="1" w:color="auto"/>
        </w:pBdr>
        <w:tabs>
          <w:tab w:val="left" w:pos="1800"/>
          <w:tab w:val="left" w:pos="2340"/>
          <w:tab w:val="left" w:pos="4680"/>
          <w:tab w:val="left" w:pos="6840"/>
          <w:tab w:val="left" w:pos="9344"/>
        </w:tabs>
        <w:rPr>
          <w:b/>
          <w:sz w:val="24"/>
        </w:rPr>
      </w:pPr>
      <w:r>
        <w:rPr>
          <w:b/>
          <w:sz w:val="24"/>
        </w:rPr>
        <w:t xml:space="preserve">Selected </w:t>
      </w:r>
      <w:r w:rsidR="00C24864" w:rsidRPr="00D14779">
        <w:rPr>
          <w:b/>
          <w:sz w:val="24"/>
        </w:rPr>
        <w:t>F</w:t>
      </w:r>
      <w:r w:rsidR="008F4DBC" w:rsidRPr="00D14779">
        <w:rPr>
          <w:b/>
          <w:sz w:val="24"/>
        </w:rPr>
        <w:t xml:space="preserve">ellowships, </w:t>
      </w:r>
      <w:r w:rsidR="00B1439B" w:rsidRPr="00D14779">
        <w:rPr>
          <w:b/>
          <w:sz w:val="24"/>
        </w:rPr>
        <w:t xml:space="preserve">Awards, and Honors:   </w:t>
      </w:r>
    </w:p>
    <w:p w14:paraId="48E681EA" w14:textId="77777777" w:rsidR="000C642B" w:rsidRPr="00D14779" w:rsidRDefault="000C642B" w:rsidP="0060714A">
      <w:pPr>
        <w:tabs>
          <w:tab w:val="left" w:pos="1080"/>
          <w:tab w:val="left" w:pos="1440"/>
          <w:tab w:val="left" w:pos="4680"/>
          <w:tab w:val="left" w:pos="6840"/>
          <w:tab w:val="left" w:pos="9344"/>
          <w:tab w:val="left" w:pos="9540"/>
        </w:tabs>
        <w:ind w:left="1440" w:right="396"/>
        <w:rPr>
          <w:bCs/>
          <w:sz w:val="24"/>
          <w:u w:val="single"/>
        </w:rPr>
      </w:pPr>
    </w:p>
    <w:p w14:paraId="3A9F323A" w14:textId="36A1CCA3" w:rsidR="007A1D01" w:rsidRPr="007A1D01" w:rsidRDefault="00BD1FA7" w:rsidP="001C6E88">
      <w:pPr>
        <w:pStyle w:val="ListParagraph"/>
        <w:numPr>
          <w:ilvl w:val="0"/>
          <w:numId w:val="1"/>
        </w:numPr>
        <w:tabs>
          <w:tab w:val="clear" w:pos="360"/>
          <w:tab w:val="num" w:pos="1080"/>
          <w:tab w:val="left" w:pos="1350"/>
          <w:tab w:val="left" w:pos="1440"/>
          <w:tab w:val="left" w:pos="4680"/>
          <w:tab w:val="left" w:pos="6840"/>
          <w:tab w:val="left" w:pos="9344"/>
          <w:tab w:val="left" w:pos="9540"/>
        </w:tabs>
        <w:spacing w:after="0"/>
        <w:ind w:left="1440" w:right="396" w:hanging="720"/>
        <w:rPr>
          <w:rFonts w:ascii="Times New Roman" w:hAnsi="Times New Roman"/>
          <w:bCs/>
          <w:u w:val="single"/>
        </w:rPr>
      </w:pPr>
      <w:r w:rsidRPr="007A1D01">
        <w:rPr>
          <w:rFonts w:ascii="Times New Roman" w:hAnsi="Times New Roman"/>
          <w:bCs/>
          <w:u w:val="single"/>
        </w:rPr>
        <w:t>Distinguished University Professor, University of Maryland.</w:t>
      </w:r>
      <w:r w:rsidRPr="007A1D01">
        <w:rPr>
          <w:rFonts w:ascii="Times New Roman" w:hAnsi="Times New Roman"/>
          <w:bCs/>
        </w:rPr>
        <w:t xml:space="preserve"> 2020.</w:t>
      </w:r>
    </w:p>
    <w:p w14:paraId="1FA9DC43" w14:textId="6815B8A4" w:rsidR="007A1D01" w:rsidRDefault="00F25C82" w:rsidP="007A1D01">
      <w:pPr>
        <w:numPr>
          <w:ilvl w:val="0"/>
          <w:numId w:val="28"/>
        </w:numPr>
        <w:tabs>
          <w:tab w:val="left" w:pos="1080"/>
          <w:tab w:val="left" w:pos="1260"/>
          <w:tab w:val="left" w:pos="1620"/>
          <w:tab w:val="left" w:pos="6840"/>
          <w:tab w:val="left" w:pos="9344"/>
        </w:tabs>
        <w:ind w:left="1620" w:right="880"/>
        <w:rPr>
          <w:sz w:val="24"/>
        </w:rPr>
      </w:pPr>
      <w:r>
        <w:rPr>
          <w:sz w:val="24"/>
        </w:rPr>
        <w:t>Endowed appointment a</w:t>
      </w:r>
      <w:r w:rsidR="007A1D01">
        <w:rPr>
          <w:sz w:val="24"/>
        </w:rPr>
        <w:t>warded in recognition of excellence in ecology and mathematical biology, and for efforts to increase mathematical literacy among life science undergraduates.</w:t>
      </w:r>
      <w:r w:rsidR="00344E55">
        <w:rPr>
          <w:sz w:val="24"/>
        </w:rPr>
        <w:t xml:space="preserve"> </w:t>
      </w:r>
      <w:r w:rsidR="00F56E1B">
        <w:rPr>
          <w:sz w:val="24"/>
        </w:rPr>
        <w:t>T</w:t>
      </w:r>
      <w:r w:rsidR="00F56E1B" w:rsidRPr="00F56E1B">
        <w:rPr>
          <w:sz w:val="24"/>
        </w:rPr>
        <w:t xml:space="preserve">he highest academic honor bestowed by the </w:t>
      </w:r>
      <w:r w:rsidR="00F56E1B">
        <w:rPr>
          <w:sz w:val="24"/>
        </w:rPr>
        <w:t>U</w:t>
      </w:r>
      <w:r w:rsidR="00F56E1B" w:rsidRPr="00F56E1B">
        <w:rPr>
          <w:sz w:val="24"/>
        </w:rPr>
        <w:t>niversity</w:t>
      </w:r>
      <w:r w:rsidR="00F56E1B">
        <w:rPr>
          <w:sz w:val="24"/>
        </w:rPr>
        <w:t xml:space="preserve"> of Maryland.</w:t>
      </w:r>
    </w:p>
    <w:p w14:paraId="72D81FD8" w14:textId="41C20439" w:rsidR="00F753BA" w:rsidRPr="00F753BA" w:rsidRDefault="0004312E" w:rsidP="00BC5DF5">
      <w:pPr>
        <w:pStyle w:val="ListParagraph"/>
        <w:numPr>
          <w:ilvl w:val="0"/>
          <w:numId w:val="1"/>
        </w:numPr>
        <w:tabs>
          <w:tab w:val="clear" w:pos="360"/>
          <w:tab w:val="num" w:pos="1080"/>
          <w:tab w:val="left" w:pos="1350"/>
          <w:tab w:val="left" w:pos="1440"/>
          <w:tab w:val="left" w:pos="4680"/>
          <w:tab w:val="left" w:pos="6840"/>
          <w:tab w:val="left" w:pos="9344"/>
          <w:tab w:val="left" w:pos="9540"/>
        </w:tabs>
        <w:spacing w:after="0"/>
        <w:ind w:left="1440" w:right="396" w:hanging="720"/>
        <w:rPr>
          <w:rFonts w:ascii="Times New Roman" w:hAnsi="Times New Roman"/>
          <w:bCs/>
          <w:u w:val="single"/>
        </w:rPr>
      </w:pPr>
      <w:r>
        <w:rPr>
          <w:rFonts w:ascii="Times New Roman" w:hAnsi="Times New Roman"/>
          <w:bCs/>
          <w:u w:val="single"/>
        </w:rPr>
        <w:t xml:space="preserve">Board of Visitors </w:t>
      </w:r>
      <w:r w:rsidR="00F753BA">
        <w:rPr>
          <w:rFonts w:ascii="Times New Roman" w:hAnsi="Times New Roman"/>
          <w:bCs/>
          <w:u w:val="single"/>
        </w:rPr>
        <w:t>Distinguished Faculty Award</w:t>
      </w:r>
      <w:r>
        <w:rPr>
          <w:rFonts w:ascii="Times New Roman" w:hAnsi="Times New Roman"/>
          <w:bCs/>
          <w:u w:val="single"/>
        </w:rPr>
        <w:t>.</w:t>
      </w:r>
      <w:r w:rsidR="00F753BA" w:rsidRPr="0004312E">
        <w:rPr>
          <w:rFonts w:ascii="Times New Roman" w:hAnsi="Times New Roman"/>
          <w:bCs/>
        </w:rPr>
        <w:t xml:space="preserve"> 2020. College</w:t>
      </w:r>
      <w:r w:rsidRPr="0004312E">
        <w:rPr>
          <w:rFonts w:ascii="Times New Roman" w:hAnsi="Times New Roman"/>
          <w:bCs/>
        </w:rPr>
        <w:t xml:space="preserve"> of Computer, Mathematical, and Natural Sciences. UMCP.</w:t>
      </w:r>
    </w:p>
    <w:p w14:paraId="779C71D6" w14:textId="4287E7E5" w:rsidR="00CF6F04" w:rsidRPr="00CF6F04" w:rsidRDefault="00CF6F04" w:rsidP="00BC5DF5">
      <w:pPr>
        <w:pStyle w:val="ListParagraph"/>
        <w:numPr>
          <w:ilvl w:val="0"/>
          <w:numId w:val="1"/>
        </w:numPr>
        <w:tabs>
          <w:tab w:val="clear" w:pos="360"/>
          <w:tab w:val="num" w:pos="1080"/>
          <w:tab w:val="left" w:pos="1350"/>
          <w:tab w:val="left" w:pos="1440"/>
          <w:tab w:val="left" w:pos="4680"/>
          <w:tab w:val="left" w:pos="6840"/>
          <w:tab w:val="left" w:pos="9344"/>
          <w:tab w:val="left" w:pos="9540"/>
        </w:tabs>
        <w:spacing w:after="0"/>
        <w:ind w:left="1440" w:right="396" w:hanging="720"/>
        <w:rPr>
          <w:rFonts w:ascii="Times New Roman" w:hAnsi="Times New Roman"/>
          <w:bCs/>
          <w:u w:val="single"/>
        </w:rPr>
      </w:pPr>
      <w:r w:rsidRPr="00CF6F04">
        <w:rPr>
          <w:rFonts w:ascii="Times New Roman" w:hAnsi="Times New Roman"/>
          <w:szCs w:val="24"/>
          <w:u w:val="single"/>
        </w:rPr>
        <w:t>Best Paper Award</w:t>
      </w:r>
      <w:r w:rsidR="00BC5DF5">
        <w:rPr>
          <w:rFonts w:ascii="Times New Roman" w:hAnsi="Times New Roman"/>
          <w:szCs w:val="24"/>
          <w:u w:val="single"/>
        </w:rPr>
        <w:t>,</w:t>
      </w:r>
      <w:r w:rsidR="00BC5DF5" w:rsidRPr="00BC5DF5">
        <w:rPr>
          <w:rFonts w:ascii="Times New Roman" w:hAnsi="Times New Roman"/>
          <w:szCs w:val="24"/>
        </w:rPr>
        <w:t xml:space="preserve"> 2019,</w:t>
      </w:r>
      <w:r w:rsidRPr="00BC5DF5">
        <w:rPr>
          <w:rFonts w:ascii="Times New Roman" w:hAnsi="Times New Roman"/>
          <w:szCs w:val="24"/>
        </w:rPr>
        <w:t xml:space="preserve"> </w:t>
      </w:r>
      <w:r>
        <w:rPr>
          <w:rFonts w:ascii="Times New Roman" w:hAnsi="Times New Roman"/>
          <w:szCs w:val="24"/>
        </w:rPr>
        <w:t xml:space="preserve">for the journal </w:t>
      </w:r>
      <w:r w:rsidRPr="00CF6F04">
        <w:rPr>
          <w:rFonts w:ascii="Times New Roman" w:hAnsi="Times New Roman"/>
          <w:i/>
          <w:szCs w:val="24"/>
        </w:rPr>
        <w:t>Infectious Disease Modeling</w:t>
      </w:r>
      <w:r>
        <w:rPr>
          <w:rFonts w:ascii="Times New Roman" w:hAnsi="Times New Roman"/>
          <w:szCs w:val="24"/>
        </w:rPr>
        <w:t xml:space="preserve"> for 2016-2018 for: </w:t>
      </w:r>
    </w:p>
    <w:p w14:paraId="3FA3A224" w14:textId="57651549" w:rsidR="00CF6F04" w:rsidRPr="00CF6F04" w:rsidRDefault="00CF6F04" w:rsidP="00CF6F04">
      <w:pPr>
        <w:pStyle w:val="ListParagraph"/>
        <w:tabs>
          <w:tab w:val="left" w:pos="1440"/>
          <w:tab w:val="left" w:pos="4680"/>
          <w:tab w:val="left" w:pos="6840"/>
          <w:tab w:val="left" w:pos="9344"/>
          <w:tab w:val="left" w:pos="9540"/>
        </w:tabs>
        <w:spacing w:after="0"/>
        <w:ind w:left="1440" w:right="396"/>
        <w:rPr>
          <w:rFonts w:ascii="Times New Roman" w:hAnsi="Times New Roman"/>
          <w:bCs/>
          <w:u w:val="single"/>
        </w:rPr>
      </w:pPr>
      <w:r w:rsidRPr="007D349E">
        <w:t>Agusto, F., S. Bewick</w:t>
      </w:r>
      <w:r w:rsidRPr="00CF6F04">
        <w:rPr>
          <w:vertAlign w:val="superscript"/>
        </w:rPr>
        <w:t>3</w:t>
      </w:r>
      <w:r w:rsidRPr="007D349E">
        <w:t xml:space="preserve">, and W. F. Fagan. 2017. Mathematical model of Zika Virus with vertical transmission. </w:t>
      </w:r>
      <w:r w:rsidRPr="00CF6F04">
        <w:rPr>
          <w:i/>
        </w:rPr>
        <w:t>Infectious Disease Modeling</w:t>
      </w:r>
      <w:r w:rsidRPr="007D349E">
        <w:t>. 2: 244-267</w:t>
      </w:r>
      <w:r>
        <w:t>.</w:t>
      </w:r>
    </w:p>
    <w:p w14:paraId="67F512F8" w14:textId="1E2C009E" w:rsidR="00166D04" w:rsidRPr="00D14779" w:rsidRDefault="00166D04" w:rsidP="0060714A">
      <w:pPr>
        <w:pStyle w:val="ListParagraph"/>
        <w:numPr>
          <w:ilvl w:val="0"/>
          <w:numId w:val="1"/>
        </w:numPr>
        <w:tabs>
          <w:tab w:val="clear" w:pos="360"/>
          <w:tab w:val="num" w:pos="1080"/>
          <w:tab w:val="left" w:pos="1440"/>
          <w:tab w:val="left" w:pos="4680"/>
          <w:tab w:val="left" w:pos="6840"/>
          <w:tab w:val="left" w:pos="9344"/>
          <w:tab w:val="left" w:pos="9540"/>
        </w:tabs>
        <w:spacing w:after="0"/>
        <w:ind w:left="1440" w:right="396" w:hanging="720"/>
        <w:rPr>
          <w:rFonts w:ascii="Times New Roman" w:hAnsi="Times New Roman"/>
          <w:bCs/>
          <w:u w:val="single"/>
        </w:rPr>
      </w:pPr>
      <w:r w:rsidRPr="00D14779">
        <w:rPr>
          <w:rFonts w:ascii="Times New Roman" w:hAnsi="Times New Roman"/>
          <w:szCs w:val="24"/>
        </w:rPr>
        <w:lastRenderedPageBreak/>
        <w:t xml:space="preserve">Distinguished Scholar-Lecturer, National Socio-Environmental Synthesis Center (SESynC), 2015. </w:t>
      </w:r>
    </w:p>
    <w:p w14:paraId="66C79E91" w14:textId="3FE5A7EF" w:rsidR="002430F2" w:rsidRPr="00D14779" w:rsidRDefault="002430F2" w:rsidP="0060714A">
      <w:pPr>
        <w:pStyle w:val="ListParagraph"/>
        <w:numPr>
          <w:ilvl w:val="0"/>
          <w:numId w:val="1"/>
        </w:numPr>
        <w:tabs>
          <w:tab w:val="clear" w:pos="360"/>
          <w:tab w:val="num" w:pos="1080"/>
          <w:tab w:val="left" w:pos="1440"/>
          <w:tab w:val="left" w:pos="4680"/>
          <w:tab w:val="left" w:pos="6840"/>
          <w:tab w:val="left" w:pos="9344"/>
          <w:tab w:val="left" w:pos="9540"/>
        </w:tabs>
        <w:spacing w:after="0"/>
        <w:ind w:left="1440" w:right="396" w:hanging="720"/>
        <w:rPr>
          <w:rFonts w:ascii="Times New Roman" w:hAnsi="Times New Roman"/>
          <w:bCs/>
          <w:u w:val="single"/>
        </w:rPr>
      </w:pPr>
      <w:r w:rsidRPr="00D14779">
        <w:rPr>
          <w:rFonts w:ascii="Times New Roman" w:hAnsi="Times New Roman"/>
          <w:bCs/>
          <w:u w:val="single"/>
        </w:rPr>
        <w:t>Fellow (Elected), Ecological Society of America, 2013.</w:t>
      </w:r>
    </w:p>
    <w:p w14:paraId="1A83174B" w14:textId="131B1B69" w:rsidR="005C38C3" w:rsidRPr="00D14779" w:rsidRDefault="005C38C3"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u w:val="single"/>
        </w:rPr>
      </w:pPr>
      <w:r w:rsidRPr="00D14779">
        <w:rPr>
          <w:bCs/>
          <w:sz w:val="24"/>
          <w:u w:val="single"/>
        </w:rPr>
        <w:t>Fellow</w:t>
      </w:r>
      <w:r w:rsidR="003F194A" w:rsidRPr="00D14779">
        <w:rPr>
          <w:bCs/>
          <w:sz w:val="24"/>
          <w:u w:val="single"/>
        </w:rPr>
        <w:t xml:space="preserve"> (Elected)</w:t>
      </w:r>
      <w:r w:rsidRPr="00D14779">
        <w:rPr>
          <w:bCs/>
          <w:sz w:val="24"/>
          <w:u w:val="single"/>
        </w:rPr>
        <w:t>, American Association for the Advancement of Science, 2012.</w:t>
      </w:r>
    </w:p>
    <w:p w14:paraId="59A08636" w14:textId="32215743" w:rsidR="00442DD1" w:rsidRPr="00D14779" w:rsidRDefault="00442DD1"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u w:val="single"/>
        </w:rPr>
      </w:pPr>
      <w:r w:rsidRPr="00D14779">
        <w:rPr>
          <w:bCs/>
          <w:sz w:val="24"/>
          <w:u w:val="single"/>
        </w:rPr>
        <w:t>University of Maryland Distinguished Scholar-Teacher, 2010.</w:t>
      </w:r>
    </w:p>
    <w:p w14:paraId="7E49A5BF"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College of Chemical and Life Sciences Research Award, 2009.</w:t>
      </w:r>
    </w:p>
    <w:p w14:paraId="6A68924F"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 xml:space="preserve">University of Maryland Departmental Teaching Excellence Award (for </w:t>
      </w:r>
      <w:r w:rsidR="003E1156" w:rsidRPr="00D14779">
        <w:rPr>
          <w:bCs/>
          <w:sz w:val="24"/>
        </w:rPr>
        <w:t xml:space="preserve">helping to overhaul </w:t>
      </w:r>
      <w:r w:rsidRPr="00D14779">
        <w:rPr>
          <w:bCs/>
          <w:sz w:val="24"/>
        </w:rPr>
        <w:t>the mathematics curriculum for biology undergraduates), 2009.</w:t>
      </w:r>
    </w:p>
    <w:p w14:paraId="48C1DF8D" w14:textId="77777777" w:rsidR="00880CC0" w:rsidRPr="00D14779" w:rsidRDefault="00880CC0"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Graduate Research Board Semester Fellowship, 2009.</w:t>
      </w:r>
    </w:p>
    <w:p w14:paraId="50AA11EB"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National Center for Ecological Analysis and Synthesis Sabbatical Fellowship, 2008-9.</w:t>
      </w:r>
    </w:p>
    <w:p w14:paraId="277E3B37" w14:textId="681E4832"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 xml:space="preserve">University of Maryland Faces of Research Banner Program (one of 12 faculty </w:t>
      </w:r>
      <w:r w:rsidR="00925B49" w:rsidRPr="00D14779">
        <w:rPr>
          <w:bCs/>
          <w:sz w:val="24"/>
        </w:rPr>
        <w:t>campus</w:t>
      </w:r>
      <w:r w:rsidR="005140D7">
        <w:rPr>
          <w:bCs/>
          <w:sz w:val="24"/>
        </w:rPr>
        <w:t>-</w:t>
      </w:r>
      <w:r w:rsidR="00925B49" w:rsidRPr="00D14779">
        <w:rPr>
          <w:bCs/>
          <w:sz w:val="24"/>
        </w:rPr>
        <w:t xml:space="preserve"> wide</w:t>
      </w:r>
      <w:r w:rsidRPr="00D14779">
        <w:rPr>
          <w:bCs/>
          <w:sz w:val="24"/>
        </w:rPr>
        <w:t>), 2008-9.</w:t>
      </w:r>
    </w:p>
    <w:p w14:paraId="30B27477" w14:textId="77777777" w:rsidR="00C16973" w:rsidRPr="00D14779" w:rsidRDefault="00C16973"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Department of Biology G-3 Funding Award, 2007.</w:t>
      </w:r>
    </w:p>
    <w:p w14:paraId="3BCF3143" w14:textId="77777777" w:rsidR="003E446F" w:rsidRDefault="00E55325" w:rsidP="003E446F">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Appointed to Faculty of 1000, Population Ecology Section</w:t>
      </w:r>
      <w:r w:rsidR="00AC1585" w:rsidRPr="00D14779">
        <w:rPr>
          <w:bCs/>
          <w:sz w:val="24"/>
        </w:rPr>
        <w:t xml:space="preserve">, 2006 – </w:t>
      </w:r>
      <w:r w:rsidR="00880CC0" w:rsidRPr="00D14779">
        <w:rPr>
          <w:bCs/>
          <w:sz w:val="24"/>
        </w:rPr>
        <w:t>2008</w:t>
      </w:r>
      <w:r w:rsidR="00AC1585" w:rsidRPr="00D14779">
        <w:rPr>
          <w:bCs/>
          <w:sz w:val="24"/>
        </w:rPr>
        <w:t>.</w:t>
      </w:r>
    </w:p>
    <w:p w14:paraId="06D41A8C" w14:textId="16A1B048" w:rsidR="007A016F" w:rsidRPr="003E446F" w:rsidRDefault="007A016F" w:rsidP="003E446F">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3E446F">
        <w:rPr>
          <w:bCs/>
          <w:sz w:val="24"/>
          <w:u w:val="single"/>
        </w:rPr>
        <w:t>President</w:t>
      </w:r>
      <w:r w:rsidR="00D40DF5" w:rsidRPr="003E446F">
        <w:rPr>
          <w:bCs/>
          <w:sz w:val="24"/>
          <w:u w:val="single"/>
        </w:rPr>
        <w:t>ial</w:t>
      </w:r>
      <w:r w:rsidRPr="003E446F">
        <w:rPr>
          <w:bCs/>
          <w:sz w:val="24"/>
          <w:u w:val="single"/>
        </w:rPr>
        <w:t xml:space="preserve"> Award</w:t>
      </w:r>
      <w:r w:rsidRPr="003E446F">
        <w:rPr>
          <w:bCs/>
          <w:sz w:val="24"/>
        </w:rPr>
        <w:t xml:space="preserve">, The American Society of Naturalists, for best paper in </w:t>
      </w:r>
      <w:r w:rsidRPr="003E446F">
        <w:rPr>
          <w:bCs/>
          <w:i/>
          <w:sz w:val="24"/>
        </w:rPr>
        <w:t>American Naturalist</w:t>
      </w:r>
      <w:r w:rsidRPr="003E446F">
        <w:rPr>
          <w:bCs/>
          <w:sz w:val="24"/>
        </w:rPr>
        <w:t xml:space="preserve"> in 2005 for:  Fagan, W.F.</w:t>
      </w:r>
      <w:r w:rsidRPr="003E446F">
        <w:rPr>
          <w:sz w:val="24"/>
        </w:rPr>
        <w:t xml:space="preserve">, M.A. Lewis, M. Neubert, C. Aumann, J. Apple, and J.G. Bishop. 2005. </w:t>
      </w:r>
      <w:r w:rsidRPr="003E446F">
        <w:rPr>
          <w:color w:val="000000"/>
          <w:sz w:val="24"/>
        </w:rPr>
        <w:t xml:space="preserve">When can herbivores reverse the spread of an invading plant ? A test case from Mount St. Helens. </w:t>
      </w:r>
      <w:r w:rsidRPr="003E446F">
        <w:rPr>
          <w:bCs/>
          <w:i/>
          <w:color w:val="000000"/>
          <w:sz w:val="24"/>
        </w:rPr>
        <w:t>American Naturalist</w:t>
      </w:r>
      <w:r w:rsidRPr="003E446F">
        <w:rPr>
          <w:color w:val="000000"/>
          <w:sz w:val="24"/>
        </w:rPr>
        <w:t>. 166: 669-686.</w:t>
      </w:r>
    </w:p>
    <w:p w14:paraId="4879519B" w14:textId="77777777" w:rsidR="001B0C5F" w:rsidRPr="001B0C5F" w:rsidRDefault="001F3BE9"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Pr>
          <w:bCs/>
          <w:sz w:val="24"/>
          <w:u w:val="single"/>
        </w:rPr>
        <w:t>Kavli Fellow, US National Academy of Sciences</w:t>
      </w:r>
      <w:r w:rsidR="001B0C5F">
        <w:rPr>
          <w:bCs/>
          <w:sz w:val="24"/>
          <w:u w:val="single"/>
        </w:rPr>
        <w:t>, 2002.</w:t>
      </w:r>
    </w:p>
    <w:p w14:paraId="120B2C07" w14:textId="1567C18F" w:rsidR="00B1439B" w:rsidRPr="00D14779" w:rsidRDefault="00B1439B"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u w:val="single"/>
        </w:rPr>
        <w:t>Guggenheim Fellow</w:t>
      </w:r>
      <w:r w:rsidRPr="00D14779">
        <w:rPr>
          <w:bCs/>
          <w:sz w:val="24"/>
        </w:rPr>
        <w:t>, John Simon Guggenheim Memorial Foundation, 2001-2002:</w:t>
      </w:r>
    </w:p>
    <w:p w14:paraId="51A4C0BD" w14:textId="77777777" w:rsidR="00B1439B" w:rsidRPr="00D14779" w:rsidRDefault="00B1439B" w:rsidP="0060714A">
      <w:pPr>
        <w:tabs>
          <w:tab w:val="left" w:pos="1080"/>
          <w:tab w:val="left" w:pos="1440"/>
          <w:tab w:val="left" w:pos="4680"/>
          <w:tab w:val="left" w:pos="6840"/>
          <w:tab w:val="left" w:pos="9344"/>
          <w:tab w:val="left" w:pos="9540"/>
        </w:tabs>
        <w:ind w:left="1440" w:right="396"/>
        <w:rPr>
          <w:bCs/>
          <w:sz w:val="24"/>
        </w:rPr>
      </w:pPr>
      <w:r w:rsidRPr="00D14779">
        <w:rPr>
          <w:bCs/>
          <w:sz w:val="24"/>
        </w:rPr>
        <w:t>Project Entitled: “The Weak Data Problem in Conservation Biology.”</w:t>
      </w:r>
    </w:p>
    <w:p w14:paraId="3882F557" w14:textId="368EF549" w:rsidR="00B1439B" w:rsidRPr="00D14779" w:rsidRDefault="00B1439B" w:rsidP="0060714A">
      <w:pPr>
        <w:numPr>
          <w:ilvl w:val="0"/>
          <w:numId w:val="1"/>
        </w:numPr>
        <w:tabs>
          <w:tab w:val="clear" w:pos="360"/>
          <w:tab w:val="left" w:pos="1080"/>
          <w:tab w:val="left" w:pos="1440"/>
          <w:tab w:val="left" w:pos="4680"/>
          <w:tab w:val="left" w:pos="6840"/>
          <w:tab w:val="left" w:pos="9344"/>
          <w:tab w:val="left" w:pos="9540"/>
        </w:tabs>
        <w:ind w:left="1440" w:right="396" w:hanging="720"/>
        <w:rPr>
          <w:b/>
          <w:sz w:val="24"/>
        </w:rPr>
      </w:pPr>
      <w:r w:rsidRPr="00D14779">
        <w:rPr>
          <w:sz w:val="24"/>
        </w:rPr>
        <w:t>National Science Foundation (NSF) Mathematical Biology Training Grant</w:t>
      </w:r>
      <w:r w:rsidR="0027140F">
        <w:rPr>
          <w:sz w:val="24"/>
        </w:rPr>
        <w:t xml:space="preserve"> Fellow</w:t>
      </w:r>
      <w:r w:rsidRPr="00D14779">
        <w:rPr>
          <w:sz w:val="24"/>
        </w:rPr>
        <w:t>, 1995-1996.</w:t>
      </w:r>
    </w:p>
    <w:p w14:paraId="130AECEA" w14:textId="43FE69F4"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 xml:space="preserve">NSF </w:t>
      </w:r>
      <w:r w:rsidR="00925B49" w:rsidRPr="00D14779">
        <w:rPr>
          <w:sz w:val="24"/>
        </w:rPr>
        <w:t>Pre-doctoral</w:t>
      </w:r>
      <w:r w:rsidRPr="00D14779">
        <w:rPr>
          <w:sz w:val="24"/>
        </w:rPr>
        <w:t xml:space="preserve"> Fellowship, 1992-1995.</w:t>
      </w:r>
    </w:p>
    <w:p w14:paraId="252F8C79"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Achievement Rewards for College Scientists (ARCS) Althea Stroum Graduate Fellowship, 1992-1995.</w:t>
      </w:r>
    </w:p>
    <w:p w14:paraId="2C2CD207"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 xml:space="preserve">Phi Kappa Phi Honor Society Graduate Fellowship, 1992-1993. </w:t>
      </w:r>
    </w:p>
    <w:p w14:paraId="4E8228BD" w14:textId="62C3E747" w:rsidR="00B1439B" w:rsidRPr="00D14779" w:rsidRDefault="00B1439B" w:rsidP="0060714A">
      <w:pPr>
        <w:numPr>
          <w:ilvl w:val="0"/>
          <w:numId w:val="1"/>
        </w:numPr>
        <w:tabs>
          <w:tab w:val="left" w:pos="1080"/>
          <w:tab w:val="left" w:pos="1440"/>
          <w:tab w:val="left" w:pos="2340"/>
          <w:tab w:val="left" w:pos="4680"/>
          <w:tab w:val="left" w:pos="6840"/>
          <w:tab w:val="left" w:pos="9344"/>
          <w:tab w:val="left" w:pos="10080"/>
        </w:tabs>
        <w:ind w:left="1440" w:right="36" w:hanging="720"/>
        <w:rPr>
          <w:sz w:val="24"/>
        </w:rPr>
      </w:pPr>
      <w:r w:rsidRPr="00D14779">
        <w:rPr>
          <w:sz w:val="24"/>
        </w:rPr>
        <w:t>Eugene duPont Memorial Distinguished Scholarship, University of Delaware, 1988-1992.</w:t>
      </w:r>
    </w:p>
    <w:p w14:paraId="7261BE76"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Phi Beta Kappa, 1992.</w:t>
      </w:r>
    </w:p>
    <w:p w14:paraId="2AD4B2F9"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sectPr w:rsidR="00B1439B" w:rsidRPr="00D14779" w:rsidSect="003E798C">
          <w:headerReference w:type="default" r:id="rId11"/>
          <w:footerReference w:type="default" r:id="rId12"/>
          <w:headerReference w:type="first" r:id="rId13"/>
          <w:footerReference w:type="first" r:id="rId14"/>
          <w:endnotePr>
            <w:numFmt w:val="decimal"/>
          </w:endnotePr>
          <w:pgSz w:w="12240" w:h="15840"/>
          <w:pgMar w:top="1152" w:right="864" w:bottom="576" w:left="1152" w:header="720" w:footer="0" w:gutter="0"/>
          <w:cols w:space="720"/>
          <w:noEndnote/>
          <w:titlePg/>
          <w:docGrid w:linePitch="272"/>
        </w:sectPr>
      </w:pPr>
      <w:r w:rsidRPr="00D14779">
        <w:rPr>
          <w:sz w:val="24"/>
        </w:rPr>
        <w:t>Herbert Ellis Newman Award, Phi Beta Kappa Honor Society, Alpha of Delaware Chapter, 1991.</w:t>
      </w:r>
    </w:p>
    <w:p w14:paraId="3CE2C8E8" w14:textId="77777777" w:rsidR="00B1439B" w:rsidRPr="00D14779" w:rsidRDefault="00B1439B" w:rsidP="0060714A">
      <w:pPr>
        <w:tabs>
          <w:tab w:val="left" w:pos="1080"/>
          <w:tab w:val="left" w:pos="1440"/>
          <w:tab w:val="left" w:pos="2340"/>
          <w:tab w:val="left" w:pos="4680"/>
          <w:tab w:val="left" w:pos="6840"/>
          <w:tab w:val="left" w:pos="9344"/>
        </w:tabs>
        <w:rPr>
          <w:sz w:val="24"/>
        </w:rPr>
      </w:pPr>
    </w:p>
    <w:p w14:paraId="34A55E55" w14:textId="77777777" w:rsidR="00E362E5" w:rsidRPr="00D14779" w:rsidRDefault="00E362E5" w:rsidP="0060714A">
      <w:pPr>
        <w:tabs>
          <w:tab w:val="left" w:pos="1080"/>
          <w:tab w:val="left" w:pos="1440"/>
          <w:tab w:val="left" w:pos="2340"/>
          <w:tab w:val="left" w:pos="4680"/>
          <w:tab w:val="left" w:pos="6840"/>
          <w:tab w:val="left" w:pos="9344"/>
        </w:tabs>
        <w:rPr>
          <w:sz w:val="24"/>
        </w:rPr>
        <w:sectPr w:rsidR="00E362E5" w:rsidRPr="00D14779">
          <w:endnotePr>
            <w:numFmt w:val="decimal"/>
          </w:endnotePr>
          <w:type w:val="continuous"/>
          <w:pgSz w:w="12240" w:h="15840"/>
          <w:pgMar w:top="1152" w:right="864" w:bottom="576" w:left="1152" w:header="0" w:footer="0" w:gutter="0"/>
          <w:cols w:space="720"/>
          <w:noEndnote/>
          <w:titlePg/>
        </w:sectPr>
      </w:pPr>
    </w:p>
    <w:p w14:paraId="2FF601D6" w14:textId="77777777" w:rsidR="0023674F" w:rsidRDefault="0023674F">
      <w:pPr>
        <w:spacing w:line="240" w:lineRule="auto"/>
        <w:ind w:right="0"/>
        <w:rPr>
          <w:b/>
          <w:sz w:val="24"/>
        </w:rPr>
      </w:pPr>
      <w:r>
        <w:rPr>
          <w:b/>
          <w:sz w:val="24"/>
        </w:rPr>
        <w:br w:type="page"/>
      </w:r>
    </w:p>
    <w:p w14:paraId="6EED7837" w14:textId="67EAA62D" w:rsidR="008F4DBC" w:rsidRPr="00D14779" w:rsidRDefault="008F4DBC" w:rsidP="0060714A">
      <w:pPr>
        <w:pBdr>
          <w:bottom w:val="single" w:sz="4" w:space="1" w:color="auto"/>
        </w:pBdr>
        <w:tabs>
          <w:tab w:val="left" w:pos="1800"/>
          <w:tab w:val="left" w:pos="2340"/>
          <w:tab w:val="left" w:pos="4680"/>
          <w:tab w:val="left" w:pos="6840"/>
          <w:tab w:val="left" w:pos="9344"/>
        </w:tabs>
        <w:rPr>
          <w:b/>
          <w:sz w:val="24"/>
        </w:rPr>
      </w:pPr>
      <w:r w:rsidRPr="00D14779">
        <w:rPr>
          <w:b/>
          <w:sz w:val="24"/>
        </w:rPr>
        <w:lastRenderedPageBreak/>
        <w:t>Academic Metrics</w:t>
      </w:r>
      <w:r w:rsidR="00F40CCB" w:rsidRPr="00D14779">
        <w:rPr>
          <w:b/>
          <w:sz w:val="24"/>
        </w:rPr>
        <w:t xml:space="preserve"> (Google Scholar)</w:t>
      </w:r>
      <w:r w:rsidRPr="00D14779">
        <w:rPr>
          <w:b/>
          <w:sz w:val="24"/>
        </w:rPr>
        <w:t xml:space="preserve">:   </w:t>
      </w:r>
    </w:p>
    <w:p w14:paraId="58161BF2" w14:textId="77777777" w:rsidR="008F4DBC" w:rsidRPr="00D14779" w:rsidRDefault="008F4DBC" w:rsidP="0060714A">
      <w:pPr>
        <w:tabs>
          <w:tab w:val="left" w:pos="1080"/>
          <w:tab w:val="left" w:pos="1440"/>
          <w:tab w:val="left" w:pos="4680"/>
          <w:tab w:val="left" w:pos="6840"/>
          <w:tab w:val="left" w:pos="9344"/>
          <w:tab w:val="left" w:pos="9540"/>
        </w:tabs>
        <w:ind w:left="1440" w:right="396"/>
        <w:rPr>
          <w:bCs/>
          <w:sz w:val="24"/>
          <w:u w:val="single"/>
        </w:rPr>
      </w:pPr>
    </w:p>
    <w:tbl>
      <w:tblPr>
        <w:tblStyle w:val="TableGrid"/>
        <w:tblW w:w="8810" w:type="dxa"/>
        <w:jc w:val="center"/>
        <w:tblLayout w:type="fixed"/>
        <w:tblCellMar>
          <w:left w:w="115" w:type="dxa"/>
          <w:right w:w="0" w:type="dxa"/>
        </w:tblCellMar>
        <w:tblLook w:val="04A0" w:firstRow="1" w:lastRow="0" w:firstColumn="1" w:lastColumn="0" w:noHBand="0" w:noVBand="1"/>
      </w:tblPr>
      <w:tblGrid>
        <w:gridCol w:w="2065"/>
        <w:gridCol w:w="1165"/>
        <w:gridCol w:w="1170"/>
        <w:gridCol w:w="1260"/>
        <w:gridCol w:w="1350"/>
        <w:gridCol w:w="1800"/>
      </w:tblGrid>
      <w:tr w:rsidR="005807BC" w:rsidRPr="00D14779" w14:paraId="194AB9A9" w14:textId="7C501F2D" w:rsidTr="005807BC">
        <w:trPr>
          <w:trHeight w:val="377"/>
          <w:jc w:val="center"/>
        </w:trPr>
        <w:tc>
          <w:tcPr>
            <w:tcW w:w="2065" w:type="dxa"/>
          </w:tcPr>
          <w:p w14:paraId="5F76C05E" w14:textId="5A10456A" w:rsidR="005807BC" w:rsidRPr="00D14779" w:rsidRDefault="005807BC" w:rsidP="005807BC">
            <w:pPr>
              <w:tabs>
                <w:tab w:val="left" w:pos="720"/>
                <w:tab w:val="left" w:pos="1080"/>
                <w:tab w:val="left" w:pos="4680"/>
                <w:tab w:val="left" w:pos="6840"/>
                <w:tab w:val="left" w:pos="9344"/>
                <w:tab w:val="left" w:pos="9540"/>
              </w:tabs>
              <w:ind w:right="90"/>
              <w:jc w:val="center"/>
              <w:rPr>
                <w:bCs/>
                <w:sz w:val="24"/>
              </w:rPr>
            </w:pPr>
            <w:r w:rsidRPr="00D14779">
              <w:rPr>
                <w:bCs/>
                <w:sz w:val="24"/>
              </w:rPr>
              <w:t xml:space="preserve"> Cited Publications</w:t>
            </w:r>
          </w:p>
        </w:tc>
        <w:tc>
          <w:tcPr>
            <w:tcW w:w="1165" w:type="dxa"/>
          </w:tcPr>
          <w:p w14:paraId="428F0D8E" w14:textId="5735278D" w:rsidR="005807BC" w:rsidRPr="00D14779" w:rsidRDefault="005807BC" w:rsidP="005807BC">
            <w:pPr>
              <w:tabs>
                <w:tab w:val="left" w:pos="720"/>
                <w:tab w:val="left" w:pos="1080"/>
                <w:tab w:val="left" w:pos="4680"/>
                <w:tab w:val="left" w:pos="6840"/>
                <w:tab w:val="left" w:pos="9344"/>
                <w:tab w:val="left" w:pos="9540"/>
              </w:tabs>
              <w:ind w:right="90"/>
              <w:jc w:val="center"/>
              <w:rPr>
                <w:bCs/>
                <w:sz w:val="24"/>
              </w:rPr>
            </w:pPr>
            <w:r w:rsidRPr="00D14779">
              <w:rPr>
                <w:bCs/>
                <w:sz w:val="24"/>
              </w:rPr>
              <w:t>Citations</w:t>
            </w:r>
          </w:p>
        </w:tc>
        <w:tc>
          <w:tcPr>
            <w:tcW w:w="1170" w:type="dxa"/>
          </w:tcPr>
          <w:p w14:paraId="0507DA34" w14:textId="24A8C418" w:rsidR="005807BC" w:rsidRPr="00D14779" w:rsidRDefault="005807BC" w:rsidP="005807BC">
            <w:pPr>
              <w:tabs>
                <w:tab w:val="left" w:pos="720"/>
                <w:tab w:val="left" w:pos="4680"/>
                <w:tab w:val="left" w:pos="6840"/>
                <w:tab w:val="left" w:pos="9344"/>
                <w:tab w:val="left" w:pos="9540"/>
              </w:tabs>
              <w:ind w:right="180"/>
              <w:jc w:val="center"/>
              <w:rPr>
                <w:bCs/>
                <w:sz w:val="24"/>
              </w:rPr>
            </w:pPr>
            <w:r w:rsidRPr="00D14779">
              <w:rPr>
                <w:bCs/>
                <w:sz w:val="24"/>
              </w:rPr>
              <w:t>H-index</w:t>
            </w:r>
          </w:p>
        </w:tc>
        <w:tc>
          <w:tcPr>
            <w:tcW w:w="1260" w:type="dxa"/>
          </w:tcPr>
          <w:p w14:paraId="53508BCB" w14:textId="2CE2400E" w:rsidR="005807BC" w:rsidRPr="00D14779" w:rsidRDefault="005807BC" w:rsidP="005807BC">
            <w:pPr>
              <w:tabs>
                <w:tab w:val="left" w:pos="720"/>
                <w:tab w:val="left" w:pos="1080"/>
                <w:tab w:val="left" w:pos="4680"/>
                <w:tab w:val="left" w:pos="6840"/>
                <w:tab w:val="left" w:pos="9344"/>
                <w:tab w:val="left" w:pos="9540"/>
              </w:tabs>
              <w:ind w:right="90"/>
              <w:jc w:val="center"/>
              <w:rPr>
                <w:bCs/>
                <w:sz w:val="24"/>
              </w:rPr>
            </w:pPr>
            <w:r w:rsidRPr="00D14779">
              <w:rPr>
                <w:bCs/>
                <w:sz w:val="24"/>
              </w:rPr>
              <w:t>I</w:t>
            </w:r>
            <w:r>
              <w:rPr>
                <w:bCs/>
                <w:sz w:val="24"/>
              </w:rPr>
              <w:t>-</w:t>
            </w:r>
            <w:r w:rsidRPr="00D14779">
              <w:rPr>
                <w:bCs/>
                <w:sz w:val="24"/>
              </w:rPr>
              <w:t>10</w:t>
            </w:r>
            <w:r>
              <w:rPr>
                <w:bCs/>
                <w:sz w:val="24"/>
              </w:rPr>
              <w:t xml:space="preserve"> </w:t>
            </w:r>
            <w:r w:rsidRPr="00D14779">
              <w:rPr>
                <w:bCs/>
                <w:sz w:val="24"/>
              </w:rPr>
              <w:t>index</w:t>
            </w:r>
          </w:p>
        </w:tc>
        <w:tc>
          <w:tcPr>
            <w:tcW w:w="1350" w:type="dxa"/>
          </w:tcPr>
          <w:p w14:paraId="18660737" w14:textId="2F26DF3A" w:rsidR="005807BC" w:rsidRPr="00D14779" w:rsidRDefault="005807BC" w:rsidP="005807BC">
            <w:pPr>
              <w:tabs>
                <w:tab w:val="left" w:pos="720"/>
                <w:tab w:val="left" w:pos="1080"/>
                <w:tab w:val="left" w:pos="4680"/>
                <w:tab w:val="left" w:pos="6840"/>
                <w:tab w:val="left" w:pos="9344"/>
                <w:tab w:val="left" w:pos="9540"/>
              </w:tabs>
              <w:ind w:right="90"/>
              <w:jc w:val="center"/>
              <w:rPr>
                <w:bCs/>
                <w:sz w:val="24"/>
              </w:rPr>
            </w:pPr>
            <w:r w:rsidRPr="00D14779">
              <w:rPr>
                <w:bCs/>
                <w:sz w:val="24"/>
              </w:rPr>
              <w:t>I</w:t>
            </w:r>
            <w:r>
              <w:rPr>
                <w:bCs/>
                <w:sz w:val="24"/>
              </w:rPr>
              <w:t>-</w:t>
            </w:r>
            <w:r w:rsidRPr="00D14779">
              <w:rPr>
                <w:bCs/>
                <w:sz w:val="24"/>
              </w:rPr>
              <w:t>10</w:t>
            </w:r>
            <w:r>
              <w:rPr>
                <w:bCs/>
                <w:sz w:val="24"/>
              </w:rPr>
              <w:t xml:space="preserve">0 </w:t>
            </w:r>
            <w:r w:rsidRPr="00D14779">
              <w:rPr>
                <w:bCs/>
                <w:sz w:val="24"/>
              </w:rPr>
              <w:t>index</w:t>
            </w:r>
          </w:p>
        </w:tc>
        <w:tc>
          <w:tcPr>
            <w:tcW w:w="1800" w:type="dxa"/>
          </w:tcPr>
          <w:p w14:paraId="28C90DFD" w14:textId="0BD8D4BD" w:rsidR="005807BC" w:rsidRPr="00D14779" w:rsidRDefault="005807BC" w:rsidP="005807BC">
            <w:pPr>
              <w:tabs>
                <w:tab w:val="left" w:pos="720"/>
                <w:tab w:val="left" w:pos="1080"/>
                <w:tab w:val="left" w:pos="4680"/>
                <w:tab w:val="left" w:pos="6840"/>
                <w:tab w:val="left" w:pos="9344"/>
                <w:tab w:val="left" w:pos="9540"/>
              </w:tabs>
              <w:ind w:right="91"/>
              <w:jc w:val="center"/>
              <w:rPr>
                <w:bCs/>
                <w:sz w:val="24"/>
              </w:rPr>
            </w:pPr>
            <w:r w:rsidRPr="00D14779">
              <w:rPr>
                <w:bCs/>
                <w:sz w:val="24"/>
              </w:rPr>
              <w:t>Years Post PhD</w:t>
            </w:r>
          </w:p>
        </w:tc>
      </w:tr>
      <w:tr w:rsidR="005807BC" w:rsidRPr="00D14779" w14:paraId="13EC6F33" w14:textId="442A7A80" w:rsidTr="005807BC">
        <w:trPr>
          <w:jc w:val="center"/>
        </w:trPr>
        <w:tc>
          <w:tcPr>
            <w:tcW w:w="2065" w:type="dxa"/>
          </w:tcPr>
          <w:p w14:paraId="5629EF49" w14:textId="12B3C0F4" w:rsidR="005807BC" w:rsidRPr="00D14779" w:rsidRDefault="006B2805" w:rsidP="005807BC">
            <w:pPr>
              <w:tabs>
                <w:tab w:val="left" w:pos="720"/>
                <w:tab w:val="left" w:pos="1080"/>
                <w:tab w:val="left" w:pos="4680"/>
                <w:tab w:val="left" w:pos="6840"/>
                <w:tab w:val="left" w:pos="9344"/>
                <w:tab w:val="left" w:pos="9540"/>
              </w:tabs>
              <w:ind w:right="0"/>
              <w:jc w:val="center"/>
              <w:rPr>
                <w:bCs/>
                <w:sz w:val="24"/>
              </w:rPr>
            </w:pPr>
            <w:r>
              <w:rPr>
                <w:bCs/>
                <w:sz w:val="24"/>
              </w:rPr>
              <w:t>2</w:t>
            </w:r>
            <w:r w:rsidR="00D60E14">
              <w:rPr>
                <w:bCs/>
                <w:sz w:val="24"/>
              </w:rPr>
              <w:t>3</w:t>
            </w:r>
            <w:r w:rsidR="007E44FC">
              <w:rPr>
                <w:bCs/>
                <w:sz w:val="24"/>
              </w:rPr>
              <w:t>2</w:t>
            </w:r>
          </w:p>
        </w:tc>
        <w:tc>
          <w:tcPr>
            <w:tcW w:w="1165" w:type="dxa"/>
          </w:tcPr>
          <w:p w14:paraId="2BEBB71F" w14:textId="0EE5239C" w:rsidR="005807BC" w:rsidRPr="00D14779" w:rsidRDefault="005807BC" w:rsidP="005807BC">
            <w:pPr>
              <w:tabs>
                <w:tab w:val="left" w:pos="720"/>
                <w:tab w:val="left" w:pos="1080"/>
                <w:tab w:val="left" w:pos="4680"/>
                <w:tab w:val="left" w:pos="6840"/>
                <w:tab w:val="left" w:pos="9344"/>
                <w:tab w:val="left" w:pos="9540"/>
              </w:tabs>
              <w:ind w:right="75"/>
              <w:jc w:val="center"/>
              <w:rPr>
                <w:bCs/>
                <w:sz w:val="24"/>
              </w:rPr>
            </w:pPr>
            <w:r>
              <w:rPr>
                <w:bCs/>
                <w:sz w:val="24"/>
              </w:rPr>
              <w:t>2</w:t>
            </w:r>
            <w:r w:rsidR="00F166DA">
              <w:rPr>
                <w:bCs/>
                <w:sz w:val="24"/>
              </w:rPr>
              <w:t>5</w:t>
            </w:r>
            <w:r w:rsidR="0012497C">
              <w:rPr>
                <w:bCs/>
                <w:sz w:val="24"/>
              </w:rPr>
              <w:t>410</w:t>
            </w:r>
          </w:p>
        </w:tc>
        <w:tc>
          <w:tcPr>
            <w:tcW w:w="1170" w:type="dxa"/>
          </w:tcPr>
          <w:p w14:paraId="0CDCF695" w14:textId="52F95CDD" w:rsidR="005807BC" w:rsidRPr="00D14779" w:rsidRDefault="005807BC" w:rsidP="005807BC">
            <w:pPr>
              <w:tabs>
                <w:tab w:val="left" w:pos="1080"/>
                <w:tab w:val="left" w:pos="4680"/>
                <w:tab w:val="left" w:pos="6840"/>
                <w:tab w:val="left" w:pos="9344"/>
                <w:tab w:val="left" w:pos="9540"/>
              </w:tabs>
              <w:ind w:right="75"/>
              <w:jc w:val="center"/>
              <w:rPr>
                <w:bCs/>
                <w:sz w:val="24"/>
              </w:rPr>
            </w:pPr>
            <w:r>
              <w:rPr>
                <w:bCs/>
                <w:sz w:val="24"/>
              </w:rPr>
              <w:t>6</w:t>
            </w:r>
            <w:r w:rsidR="00F166DA">
              <w:rPr>
                <w:bCs/>
                <w:sz w:val="24"/>
              </w:rPr>
              <w:t>9</w:t>
            </w:r>
          </w:p>
        </w:tc>
        <w:tc>
          <w:tcPr>
            <w:tcW w:w="1260" w:type="dxa"/>
          </w:tcPr>
          <w:p w14:paraId="7C5A1BA2" w14:textId="4D4C924F" w:rsidR="005807BC" w:rsidRPr="00D14779" w:rsidRDefault="005807BC" w:rsidP="005807BC">
            <w:pPr>
              <w:tabs>
                <w:tab w:val="left" w:pos="1080"/>
                <w:tab w:val="left" w:pos="4680"/>
                <w:tab w:val="left" w:pos="6840"/>
                <w:tab w:val="left" w:pos="9344"/>
                <w:tab w:val="left" w:pos="9540"/>
              </w:tabs>
              <w:ind w:right="75"/>
              <w:jc w:val="center"/>
              <w:rPr>
                <w:bCs/>
                <w:sz w:val="24"/>
              </w:rPr>
            </w:pPr>
            <w:r>
              <w:rPr>
                <w:bCs/>
                <w:sz w:val="24"/>
              </w:rPr>
              <w:t>1</w:t>
            </w:r>
            <w:r w:rsidR="00794EE8">
              <w:rPr>
                <w:bCs/>
                <w:sz w:val="24"/>
              </w:rPr>
              <w:t>8</w:t>
            </w:r>
            <w:r w:rsidR="0012497C">
              <w:rPr>
                <w:bCs/>
                <w:sz w:val="24"/>
              </w:rPr>
              <w:t>8</w:t>
            </w:r>
          </w:p>
        </w:tc>
        <w:tc>
          <w:tcPr>
            <w:tcW w:w="1350" w:type="dxa"/>
          </w:tcPr>
          <w:p w14:paraId="45D1379E" w14:textId="60B87B6D" w:rsidR="005807BC" w:rsidRDefault="0071412E" w:rsidP="005807BC">
            <w:pPr>
              <w:tabs>
                <w:tab w:val="left" w:pos="720"/>
                <w:tab w:val="left" w:pos="1080"/>
                <w:tab w:val="left" w:pos="4680"/>
                <w:tab w:val="left" w:pos="6840"/>
                <w:tab w:val="left" w:pos="9344"/>
                <w:tab w:val="left" w:pos="9540"/>
              </w:tabs>
              <w:ind w:right="75"/>
              <w:jc w:val="center"/>
              <w:rPr>
                <w:bCs/>
                <w:sz w:val="24"/>
              </w:rPr>
            </w:pPr>
            <w:r>
              <w:rPr>
                <w:bCs/>
                <w:sz w:val="24"/>
              </w:rPr>
              <w:t>5</w:t>
            </w:r>
            <w:r w:rsidR="003F02BE">
              <w:rPr>
                <w:bCs/>
                <w:sz w:val="24"/>
              </w:rPr>
              <w:t>6</w:t>
            </w:r>
          </w:p>
        </w:tc>
        <w:tc>
          <w:tcPr>
            <w:tcW w:w="1800" w:type="dxa"/>
          </w:tcPr>
          <w:p w14:paraId="2CAA674E" w14:textId="5FE97DBC" w:rsidR="00794EE8" w:rsidRPr="00D14779" w:rsidRDefault="005807BC" w:rsidP="00794EE8">
            <w:pPr>
              <w:tabs>
                <w:tab w:val="left" w:pos="720"/>
                <w:tab w:val="left" w:pos="1080"/>
                <w:tab w:val="left" w:pos="4680"/>
                <w:tab w:val="left" w:pos="6840"/>
                <w:tab w:val="left" w:pos="9344"/>
                <w:tab w:val="left" w:pos="9540"/>
              </w:tabs>
              <w:ind w:right="166"/>
              <w:jc w:val="center"/>
              <w:rPr>
                <w:bCs/>
                <w:sz w:val="24"/>
              </w:rPr>
            </w:pPr>
            <w:r>
              <w:rPr>
                <w:bCs/>
                <w:sz w:val="24"/>
              </w:rPr>
              <w:t>2</w:t>
            </w:r>
            <w:r w:rsidR="00794EE8">
              <w:rPr>
                <w:bCs/>
                <w:sz w:val="24"/>
              </w:rPr>
              <w:t>4</w:t>
            </w:r>
          </w:p>
        </w:tc>
      </w:tr>
    </w:tbl>
    <w:p w14:paraId="6457FECB" w14:textId="77777777" w:rsidR="00F81226" w:rsidRDefault="00F81226" w:rsidP="0060714A">
      <w:pPr>
        <w:pBdr>
          <w:bottom w:val="single" w:sz="4" w:space="1" w:color="auto"/>
        </w:pBdr>
        <w:tabs>
          <w:tab w:val="left" w:pos="1800"/>
          <w:tab w:val="left" w:pos="2340"/>
          <w:tab w:val="left" w:pos="4680"/>
          <w:tab w:val="left" w:pos="6840"/>
          <w:tab w:val="left" w:pos="9344"/>
        </w:tabs>
        <w:rPr>
          <w:b/>
          <w:sz w:val="24"/>
        </w:rPr>
      </w:pPr>
    </w:p>
    <w:p w14:paraId="68862DAF" w14:textId="4A16CB6D" w:rsidR="00276B38" w:rsidRPr="00D14779" w:rsidRDefault="00276B38" w:rsidP="0060714A">
      <w:pPr>
        <w:pBdr>
          <w:bottom w:val="single" w:sz="4" w:space="1" w:color="auto"/>
        </w:pBdr>
        <w:tabs>
          <w:tab w:val="left" w:pos="1800"/>
          <w:tab w:val="left" w:pos="2340"/>
          <w:tab w:val="left" w:pos="4680"/>
          <w:tab w:val="left" w:pos="6840"/>
          <w:tab w:val="left" w:pos="9344"/>
        </w:tabs>
        <w:rPr>
          <w:b/>
          <w:sz w:val="24"/>
        </w:rPr>
      </w:pPr>
      <w:r>
        <w:rPr>
          <w:b/>
          <w:sz w:val="24"/>
        </w:rPr>
        <w:t>Overview of Funding History</w:t>
      </w:r>
      <w:r w:rsidRPr="00D14779">
        <w:rPr>
          <w:b/>
          <w:sz w:val="24"/>
        </w:rPr>
        <w:t xml:space="preserve">:   </w:t>
      </w:r>
    </w:p>
    <w:p w14:paraId="7E9371A8" w14:textId="77777777" w:rsidR="00276B38" w:rsidRPr="00D14779" w:rsidRDefault="00276B38" w:rsidP="0060714A">
      <w:pPr>
        <w:tabs>
          <w:tab w:val="left" w:pos="1080"/>
          <w:tab w:val="left" w:pos="1440"/>
          <w:tab w:val="left" w:pos="4680"/>
          <w:tab w:val="left" w:pos="6840"/>
          <w:tab w:val="left" w:pos="9344"/>
          <w:tab w:val="left" w:pos="9540"/>
        </w:tabs>
        <w:ind w:left="1440" w:right="396"/>
        <w:rPr>
          <w:bCs/>
          <w:sz w:val="24"/>
          <w:u w:val="single"/>
        </w:rPr>
      </w:pPr>
    </w:p>
    <w:tbl>
      <w:tblPr>
        <w:tblStyle w:val="TableGrid"/>
        <w:tblW w:w="9252" w:type="dxa"/>
        <w:tblInd w:w="463" w:type="dxa"/>
        <w:tblLayout w:type="fixed"/>
        <w:tblCellMar>
          <w:left w:w="115" w:type="dxa"/>
          <w:right w:w="0" w:type="dxa"/>
        </w:tblCellMar>
        <w:tblLook w:val="04A0" w:firstRow="1" w:lastRow="0" w:firstColumn="1" w:lastColumn="0" w:noHBand="0" w:noVBand="1"/>
      </w:tblPr>
      <w:tblGrid>
        <w:gridCol w:w="3042"/>
        <w:gridCol w:w="2070"/>
        <w:gridCol w:w="4140"/>
      </w:tblGrid>
      <w:tr w:rsidR="0057216C" w:rsidRPr="00D14779" w14:paraId="4659999D" w14:textId="649612D6" w:rsidTr="00907686">
        <w:trPr>
          <w:trHeight w:val="377"/>
        </w:trPr>
        <w:tc>
          <w:tcPr>
            <w:tcW w:w="3042" w:type="dxa"/>
          </w:tcPr>
          <w:p w14:paraId="797C2720" w14:textId="21FC5A63" w:rsidR="0057216C" w:rsidRPr="00D14779" w:rsidRDefault="0057216C" w:rsidP="0060714A">
            <w:pPr>
              <w:tabs>
                <w:tab w:val="left" w:pos="720"/>
                <w:tab w:val="left" w:pos="1080"/>
                <w:tab w:val="left" w:pos="4680"/>
                <w:tab w:val="left" w:pos="6840"/>
                <w:tab w:val="left" w:pos="9344"/>
                <w:tab w:val="left" w:pos="9540"/>
              </w:tabs>
              <w:ind w:right="396"/>
              <w:jc w:val="center"/>
              <w:rPr>
                <w:bCs/>
                <w:sz w:val="24"/>
              </w:rPr>
            </w:pPr>
            <w:r>
              <w:rPr>
                <w:bCs/>
                <w:sz w:val="24"/>
              </w:rPr>
              <w:t>Type</w:t>
            </w:r>
          </w:p>
        </w:tc>
        <w:tc>
          <w:tcPr>
            <w:tcW w:w="2070" w:type="dxa"/>
          </w:tcPr>
          <w:p w14:paraId="2AF5E273" w14:textId="704CEB92" w:rsidR="0057216C" w:rsidRPr="00D14779" w:rsidRDefault="005D2D1A" w:rsidP="0060714A">
            <w:pPr>
              <w:tabs>
                <w:tab w:val="left" w:pos="720"/>
                <w:tab w:val="left" w:pos="1080"/>
                <w:tab w:val="left" w:pos="4680"/>
                <w:tab w:val="left" w:pos="6840"/>
                <w:tab w:val="left" w:pos="9344"/>
                <w:tab w:val="left" w:pos="9540"/>
              </w:tabs>
              <w:ind w:right="396"/>
              <w:jc w:val="center"/>
              <w:rPr>
                <w:bCs/>
                <w:sz w:val="24"/>
              </w:rPr>
            </w:pPr>
            <w:r>
              <w:rPr>
                <w:bCs/>
                <w:sz w:val="24"/>
              </w:rPr>
              <w:t xml:space="preserve">Total </w:t>
            </w:r>
            <w:r w:rsidR="0057216C">
              <w:rPr>
                <w:bCs/>
                <w:sz w:val="24"/>
              </w:rPr>
              <w:t>Amount</w:t>
            </w:r>
          </w:p>
        </w:tc>
        <w:tc>
          <w:tcPr>
            <w:tcW w:w="4140" w:type="dxa"/>
          </w:tcPr>
          <w:p w14:paraId="6C5D810B" w14:textId="1371D524" w:rsidR="0057216C" w:rsidRDefault="0057216C" w:rsidP="0060714A">
            <w:pPr>
              <w:tabs>
                <w:tab w:val="left" w:pos="720"/>
                <w:tab w:val="left" w:pos="1080"/>
                <w:tab w:val="left" w:pos="4680"/>
                <w:tab w:val="left" w:pos="6840"/>
                <w:tab w:val="left" w:pos="9344"/>
                <w:tab w:val="left" w:pos="9540"/>
              </w:tabs>
              <w:ind w:right="396"/>
              <w:jc w:val="center"/>
              <w:rPr>
                <w:bCs/>
                <w:sz w:val="24"/>
              </w:rPr>
            </w:pPr>
            <w:r>
              <w:rPr>
                <w:bCs/>
                <w:sz w:val="24"/>
              </w:rPr>
              <w:t>Sources</w:t>
            </w:r>
          </w:p>
        </w:tc>
      </w:tr>
      <w:tr w:rsidR="0057216C" w:rsidRPr="00D14779" w14:paraId="12969F01" w14:textId="5A2C7303" w:rsidTr="00907686">
        <w:tc>
          <w:tcPr>
            <w:tcW w:w="3042" w:type="dxa"/>
          </w:tcPr>
          <w:p w14:paraId="0117EDBF" w14:textId="77777777" w:rsidR="00954263"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 xml:space="preserve">Research Funding to </w:t>
            </w:r>
          </w:p>
          <w:p w14:paraId="7666E816" w14:textId="0E086A98" w:rsidR="0057216C" w:rsidRPr="005D2D1A"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My Laboratory</w:t>
            </w:r>
          </w:p>
        </w:tc>
        <w:tc>
          <w:tcPr>
            <w:tcW w:w="2070" w:type="dxa"/>
          </w:tcPr>
          <w:p w14:paraId="62201607" w14:textId="1DF1AF4F" w:rsidR="00CA0C94" w:rsidRPr="00CA0C94" w:rsidRDefault="00CA0C94" w:rsidP="00CA0C94">
            <w:pPr>
              <w:spacing w:line="240" w:lineRule="auto"/>
              <w:ind w:right="0"/>
              <w:jc w:val="center"/>
              <w:rPr>
                <w:sz w:val="22"/>
              </w:rPr>
            </w:pPr>
            <w:r w:rsidRPr="00CA0C94">
              <w:rPr>
                <w:sz w:val="22"/>
              </w:rPr>
              <w:t>$</w:t>
            </w:r>
            <w:r w:rsidR="003E446F">
              <w:rPr>
                <w:sz w:val="22"/>
              </w:rPr>
              <w:t>11,</w:t>
            </w:r>
            <w:r w:rsidR="00105FB2">
              <w:rPr>
                <w:sz w:val="22"/>
              </w:rPr>
              <w:t>43</w:t>
            </w:r>
            <w:r w:rsidR="003E446F">
              <w:rPr>
                <w:sz w:val="22"/>
              </w:rPr>
              <w:t>6,580</w:t>
            </w:r>
          </w:p>
          <w:p w14:paraId="64E27BD7" w14:textId="748D6925" w:rsidR="0057216C" w:rsidRPr="005D2D1A" w:rsidRDefault="0057216C" w:rsidP="0060714A">
            <w:pPr>
              <w:tabs>
                <w:tab w:val="left" w:pos="9344"/>
              </w:tabs>
              <w:spacing w:line="240" w:lineRule="auto"/>
              <w:ind w:right="0"/>
              <w:jc w:val="center"/>
              <w:rPr>
                <w:color w:val="000000"/>
                <w:sz w:val="22"/>
                <w:szCs w:val="22"/>
              </w:rPr>
            </w:pPr>
          </w:p>
        </w:tc>
        <w:tc>
          <w:tcPr>
            <w:tcW w:w="4140" w:type="dxa"/>
          </w:tcPr>
          <w:p w14:paraId="76452935" w14:textId="1A3B2FD7" w:rsidR="0057216C" w:rsidRPr="005D2D1A" w:rsidRDefault="003E446F" w:rsidP="00A310F1">
            <w:pPr>
              <w:tabs>
                <w:tab w:val="left" w:pos="720"/>
                <w:tab w:val="left" w:pos="1080"/>
                <w:tab w:val="left" w:pos="4680"/>
                <w:tab w:val="left" w:pos="6840"/>
                <w:tab w:val="left" w:pos="9344"/>
                <w:tab w:val="left" w:pos="9540"/>
              </w:tabs>
              <w:ind w:right="396"/>
              <w:jc w:val="center"/>
              <w:rPr>
                <w:bCs/>
                <w:sz w:val="22"/>
                <w:szCs w:val="22"/>
              </w:rPr>
            </w:pPr>
            <w:r>
              <w:rPr>
                <w:bCs/>
                <w:sz w:val="22"/>
                <w:szCs w:val="22"/>
              </w:rPr>
              <w:t>2</w:t>
            </w:r>
            <w:r w:rsidR="00105FB2">
              <w:rPr>
                <w:bCs/>
                <w:sz w:val="22"/>
                <w:szCs w:val="22"/>
              </w:rPr>
              <w:t>4</w:t>
            </w:r>
            <w:r w:rsidR="00907686">
              <w:rPr>
                <w:bCs/>
                <w:sz w:val="22"/>
                <w:szCs w:val="22"/>
              </w:rPr>
              <w:t xml:space="preserve"> Major Awards:   </w:t>
            </w:r>
            <w:r w:rsidR="005D2D1A" w:rsidRPr="005D2D1A">
              <w:rPr>
                <w:bCs/>
                <w:sz w:val="22"/>
                <w:szCs w:val="22"/>
              </w:rPr>
              <w:t xml:space="preserve">NSF, DOD, NASA, USGS, </w:t>
            </w:r>
            <w:r w:rsidR="00A310F1">
              <w:rPr>
                <w:bCs/>
                <w:sz w:val="22"/>
                <w:szCs w:val="22"/>
              </w:rPr>
              <w:t>McDonnell</w:t>
            </w:r>
            <w:r w:rsidR="005D2D1A" w:rsidRPr="005D2D1A">
              <w:rPr>
                <w:bCs/>
                <w:sz w:val="22"/>
                <w:szCs w:val="22"/>
              </w:rPr>
              <w:t xml:space="preserve"> Foundation</w:t>
            </w:r>
          </w:p>
        </w:tc>
      </w:tr>
      <w:tr w:rsidR="0057216C" w:rsidRPr="00D14779" w14:paraId="1291D8B0" w14:textId="77777777" w:rsidTr="00907686">
        <w:tc>
          <w:tcPr>
            <w:tcW w:w="3042" w:type="dxa"/>
          </w:tcPr>
          <w:p w14:paraId="73EDF127" w14:textId="77777777" w:rsidR="00954263"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Educational Initiatives</w:t>
            </w:r>
            <w:r w:rsidR="005D2D1A">
              <w:rPr>
                <w:bCs/>
                <w:sz w:val="22"/>
                <w:szCs w:val="22"/>
              </w:rPr>
              <w:t xml:space="preserve"> in </w:t>
            </w:r>
          </w:p>
          <w:p w14:paraId="23FD836E" w14:textId="0A4969C2"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Pr>
                <w:bCs/>
                <w:sz w:val="22"/>
                <w:szCs w:val="22"/>
              </w:rPr>
              <w:t>My Department &amp; College</w:t>
            </w:r>
          </w:p>
        </w:tc>
        <w:tc>
          <w:tcPr>
            <w:tcW w:w="2070" w:type="dxa"/>
          </w:tcPr>
          <w:p w14:paraId="4FA7E1EF" w14:textId="337B958E" w:rsidR="0057216C" w:rsidRPr="005D2D1A" w:rsidRDefault="005D2D1A" w:rsidP="0060714A">
            <w:pPr>
              <w:tabs>
                <w:tab w:val="left" w:pos="9344"/>
              </w:tabs>
              <w:spacing w:line="240" w:lineRule="auto"/>
              <w:ind w:right="0"/>
              <w:jc w:val="center"/>
              <w:rPr>
                <w:color w:val="000000"/>
                <w:sz w:val="22"/>
                <w:szCs w:val="22"/>
              </w:rPr>
            </w:pPr>
            <w:r>
              <w:rPr>
                <w:color w:val="000000"/>
                <w:sz w:val="22"/>
                <w:szCs w:val="22"/>
              </w:rPr>
              <w:t>$</w:t>
            </w:r>
            <w:r w:rsidR="0060714A">
              <w:rPr>
                <w:color w:val="000000"/>
                <w:sz w:val="22"/>
                <w:szCs w:val="22"/>
              </w:rPr>
              <w:t>4,4</w:t>
            </w:r>
            <w:r w:rsidRPr="005D2D1A">
              <w:rPr>
                <w:color w:val="000000"/>
                <w:sz w:val="22"/>
                <w:szCs w:val="22"/>
              </w:rPr>
              <w:t>76</w:t>
            </w:r>
            <w:r>
              <w:rPr>
                <w:color w:val="000000"/>
                <w:sz w:val="22"/>
                <w:szCs w:val="22"/>
              </w:rPr>
              <w:t>,</w:t>
            </w:r>
            <w:r w:rsidRPr="005D2D1A">
              <w:rPr>
                <w:color w:val="000000"/>
                <w:sz w:val="22"/>
                <w:szCs w:val="22"/>
              </w:rPr>
              <w:t>788</w:t>
            </w:r>
          </w:p>
        </w:tc>
        <w:tc>
          <w:tcPr>
            <w:tcW w:w="4140" w:type="dxa"/>
          </w:tcPr>
          <w:p w14:paraId="769378E5" w14:textId="10F92CBC" w:rsidR="005D2D1A" w:rsidRPr="005D2D1A" w:rsidRDefault="00907686" w:rsidP="0060714A">
            <w:pPr>
              <w:tabs>
                <w:tab w:val="left" w:pos="720"/>
                <w:tab w:val="left" w:pos="1080"/>
                <w:tab w:val="left" w:pos="4680"/>
                <w:tab w:val="left" w:pos="6840"/>
                <w:tab w:val="left" w:pos="9344"/>
                <w:tab w:val="left" w:pos="9540"/>
              </w:tabs>
              <w:ind w:right="396"/>
              <w:jc w:val="center"/>
              <w:rPr>
                <w:bCs/>
                <w:sz w:val="22"/>
                <w:szCs w:val="22"/>
              </w:rPr>
            </w:pPr>
            <w:r>
              <w:rPr>
                <w:bCs/>
                <w:sz w:val="22"/>
                <w:szCs w:val="22"/>
              </w:rPr>
              <w:t xml:space="preserve">5 Major Awards: </w:t>
            </w:r>
            <w:r w:rsidR="005D2D1A" w:rsidRPr="005D2D1A">
              <w:rPr>
                <w:bCs/>
                <w:sz w:val="22"/>
                <w:szCs w:val="22"/>
              </w:rPr>
              <w:t>NSF</w:t>
            </w:r>
            <w:r w:rsidR="005D2D1A">
              <w:rPr>
                <w:bCs/>
                <w:sz w:val="22"/>
                <w:szCs w:val="22"/>
              </w:rPr>
              <w:t xml:space="preserve">, </w:t>
            </w:r>
            <w:r w:rsidR="005D2D1A" w:rsidRPr="005D2D1A">
              <w:rPr>
                <w:bCs/>
                <w:sz w:val="22"/>
                <w:szCs w:val="22"/>
              </w:rPr>
              <w:t xml:space="preserve">DOEd </w:t>
            </w:r>
          </w:p>
        </w:tc>
      </w:tr>
      <w:tr w:rsidR="0057216C" w:rsidRPr="00D14779" w14:paraId="5D0302EB" w14:textId="77777777" w:rsidTr="00907686">
        <w:tc>
          <w:tcPr>
            <w:tcW w:w="3042" w:type="dxa"/>
          </w:tcPr>
          <w:p w14:paraId="0F5FF042" w14:textId="51F632FA"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Research Centers</w:t>
            </w:r>
          </w:p>
        </w:tc>
        <w:tc>
          <w:tcPr>
            <w:tcW w:w="2070" w:type="dxa"/>
          </w:tcPr>
          <w:p w14:paraId="6E90D28A" w14:textId="6E89DFD1" w:rsidR="0057216C" w:rsidRPr="005D2D1A" w:rsidRDefault="005D2D1A" w:rsidP="0060714A">
            <w:pPr>
              <w:tabs>
                <w:tab w:val="left" w:pos="720"/>
                <w:tab w:val="left" w:pos="1080"/>
                <w:tab w:val="left" w:pos="4680"/>
                <w:tab w:val="left" w:pos="6840"/>
                <w:tab w:val="left" w:pos="9344"/>
                <w:tab w:val="left" w:pos="9540"/>
              </w:tabs>
              <w:ind w:right="0"/>
              <w:jc w:val="center"/>
              <w:rPr>
                <w:bCs/>
                <w:sz w:val="22"/>
                <w:szCs w:val="22"/>
              </w:rPr>
            </w:pPr>
            <w:r>
              <w:rPr>
                <w:bCs/>
                <w:sz w:val="22"/>
                <w:szCs w:val="22"/>
              </w:rPr>
              <w:t>$</w:t>
            </w:r>
            <w:r w:rsidRPr="005D2D1A">
              <w:rPr>
                <w:bCs/>
                <w:sz w:val="22"/>
                <w:szCs w:val="22"/>
              </w:rPr>
              <w:t>27,500,000</w:t>
            </w:r>
          </w:p>
        </w:tc>
        <w:tc>
          <w:tcPr>
            <w:tcW w:w="4140" w:type="dxa"/>
          </w:tcPr>
          <w:p w14:paraId="44E9EBAC" w14:textId="63334CA5"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NSF SESYNC</w:t>
            </w:r>
          </w:p>
        </w:tc>
      </w:tr>
    </w:tbl>
    <w:p w14:paraId="134B3FA7" w14:textId="57E6B429" w:rsidR="00752DEC" w:rsidRDefault="00752DEC" w:rsidP="0060714A">
      <w:pPr>
        <w:tabs>
          <w:tab w:val="left" w:pos="9344"/>
        </w:tabs>
        <w:spacing w:line="240" w:lineRule="auto"/>
        <w:ind w:right="0"/>
        <w:rPr>
          <w:bCs/>
          <w:sz w:val="24"/>
          <w:u w:val="single"/>
        </w:rPr>
      </w:pPr>
    </w:p>
    <w:p w14:paraId="63424CF0" w14:textId="1755DE9E" w:rsidR="00B1439B" w:rsidRPr="00D14779" w:rsidRDefault="00B1439B" w:rsidP="0060714A">
      <w:pPr>
        <w:pBdr>
          <w:bottom w:val="single" w:sz="4" w:space="1" w:color="auto"/>
        </w:pBdr>
        <w:tabs>
          <w:tab w:val="left" w:pos="1080"/>
          <w:tab w:val="left" w:pos="1440"/>
          <w:tab w:val="left" w:pos="2340"/>
          <w:tab w:val="left" w:pos="4680"/>
          <w:tab w:val="left" w:pos="6840"/>
          <w:tab w:val="left" w:pos="9344"/>
        </w:tabs>
        <w:rPr>
          <w:b/>
          <w:sz w:val="24"/>
        </w:rPr>
      </w:pPr>
      <w:r w:rsidRPr="00D14779">
        <w:rPr>
          <w:b/>
          <w:sz w:val="24"/>
        </w:rPr>
        <w:t>Peer-Reviewed Journal Publications</w:t>
      </w:r>
      <w:r w:rsidR="001D5CF1" w:rsidRPr="00D14779">
        <w:rPr>
          <w:b/>
          <w:sz w:val="24"/>
          <w:vertAlign w:val="superscript"/>
        </w:rPr>
        <w:t>0,</w:t>
      </w:r>
      <w:r w:rsidR="00BB5320" w:rsidRPr="00D14779">
        <w:rPr>
          <w:rStyle w:val="FootnoteReference"/>
          <w:b/>
          <w:sz w:val="24"/>
        </w:rPr>
        <w:footnoteReference w:id="2"/>
      </w:r>
      <w:r w:rsidR="00BB5320" w:rsidRPr="00D14779">
        <w:rPr>
          <w:b/>
          <w:sz w:val="24"/>
          <w:vertAlign w:val="superscript"/>
        </w:rPr>
        <w:t>,</w:t>
      </w:r>
      <w:r w:rsidR="00BB5320" w:rsidRPr="00D14779">
        <w:rPr>
          <w:rStyle w:val="FootnoteReference"/>
          <w:b/>
          <w:sz w:val="24"/>
        </w:rPr>
        <w:footnoteReference w:id="3"/>
      </w:r>
      <w:r w:rsidR="00BB5320" w:rsidRPr="00D14779">
        <w:rPr>
          <w:b/>
          <w:sz w:val="24"/>
          <w:vertAlign w:val="superscript"/>
        </w:rPr>
        <w:t>,</w:t>
      </w:r>
      <w:r w:rsidR="00BB5320" w:rsidRPr="00D14779">
        <w:rPr>
          <w:rStyle w:val="FootnoteReference"/>
          <w:b/>
          <w:sz w:val="24"/>
        </w:rPr>
        <w:footnoteReference w:id="4"/>
      </w:r>
      <w:r w:rsidR="00107F4D" w:rsidRPr="00D14779">
        <w:rPr>
          <w:b/>
          <w:sz w:val="24"/>
          <w:vertAlign w:val="superscript"/>
        </w:rPr>
        <w:t>,</w:t>
      </w:r>
      <w:r w:rsidR="00107F4D" w:rsidRPr="00D14779">
        <w:rPr>
          <w:rStyle w:val="FootnoteReference"/>
          <w:b/>
          <w:sz w:val="24"/>
        </w:rPr>
        <w:footnoteReference w:id="5"/>
      </w:r>
      <w:r w:rsidR="00705AC9">
        <w:rPr>
          <w:b/>
          <w:sz w:val="24"/>
          <w:vertAlign w:val="superscript"/>
        </w:rPr>
        <w:t>,5,6</w:t>
      </w:r>
      <w:r w:rsidR="002D56D8">
        <w:rPr>
          <w:b/>
          <w:sz w:val="24"/>
          <w:vertAlign w:val="superscript"/>
        </w:rPr>
        <w:t>,7</w:t>
      </w:r>
      <w:r w:rsidRPr="00D14779">
        <w:rPr>
          <w:b/>
          <w:sz w:val="24"/>
        </w:rPr>
        <w:t>:</w:t>
      </w:r>
    </w:p>
    <w:tbl>
      <w:tblPr>
        <w:tblW w:w="9720" w:type="dxa"/>
        <w:tblLook w:val="0000" w:firstRow="0" w:lastRow="0" w:firstColumn="0" w:lastColumn="0" w:noHBand="0" w:noVBand="0"/>
      </w:tblPr>
      <w:tblGrid>
        <w:gridCol w:w="810"/>
        <w:gridCol w:w="354"/>
        <w:gridCol w:w="8202"/>
        <w:gridCol w:w="12"/>
        <w:gridCol w:w="342"/>
      </w:tblGrid>
      <w:tr w:rsidR="00403DFB" w:rsidRPr="00C822F5" w14:paraId="24BF0A07" w14:textId="77777777" w:rsidTr="000E35BB">
        <w:trPr>
          <w:gridAfter w:val="2"/>
          <w:wAfter w:w="354" w:type="dxa"/>
        </w:trPr>
        <w:tc>
          <w:tcPr>
            <w:tcW w:w="810" w:type="dxa"/>
          </w:tcPr>
          <w:p w14:paraId="1E475062" w14:textId="49FDCA4E" w:rsidR="00403DFB" w:rsidRPr="000E35BB" w:rsidRDefault="00403DFB" w:rsidP="004B558B">
            <w:pPr>
              <w:tabs>
                <w:tab w:val="left" w:pos="9344"/>
              </w:tabs>
              <w:ind w:right="144"/>
              <w:rPr>
                <w:sz w:val="22"/>
                <w:szCs w:val="22"/>
              </w:rPr>
            </w:pPr>
          </w:p>
        </w:tc>
        <w:tc>
          <w:tcPr>
            <w:tcW w:w="8556" w:type="dxa"/>
            <w:gridSpan w:val="2"/>
          </w:tcPr>
          <w:p w14:paraId="30E38DAE" w14:textId="3EBBE99C" w:rsidR="00403DFB" w:rsidRPr="009102A5" w:rsidRDefault="00403DFB" w:rsidP="009854B8">
            <w:pPr>
              <w:pStyle w:val="PlainText"/>
              <w:tabs>
                <w:tab w:val="left" w:pos="9344"/>
              </w:tabs>
              <w:ind w:left="726" w:right="144" w:hanging="726"/>
              <w:rPr>
                <w:rFonts w:ascii="Times New Roman" w:hAnsi="Times New Roman" w:cs="Times New Roman"/>
                <w:sz w:val="22"/>
                <w:szCs w:val="22"/>
              </w:rPr>
            </w:pPr>
          </w:p>
        </w:tc>
      </w:tr>
      <w:tr w:rsidR="001542B5" w:rsidRPr="00C822F5" w14:paraId="3EE8C44D" w14:textId="77777777" w:rsidTr="000E35BB">
        <w:trPr>
          <w:gridAfter w:val="2"/>
          <w:wAfter w:w="354" w:type="dxa"/>
        </w:trPr>
        <w:tc>
          <w:tcPr>
            <w:tcW w:w="810" w:type="dxa"/>
          </w:tcPr>
          <w:p w14:paraId="3C6334B0" w14:textId="09FC4613" w:rsidR="001542B5" w:rsidRPr="000E35BB" w:rsidRDefault="001542B5" w:rsidP="004B558B">
            <w:pPr>
              <w:tabs>
                <w:tab w:val="left" w:pos="9344"/>
              </w:tabs>
              <w:ind w:right="144"/>
              <w:rPr>
                <w:sz w:val="22"/>
                <w:szCs w:val="22"/>
              </w:rPr>
            </w:pPr>
            <w:r>
              <w:rPr>
                <w:sz w:val="22"/>
                <w:szCs w:val="22"/>
              </w:rPr>
              <w:t>MS</w:t>
            </w:r>
          </w:p>
        </w:tc>
        <w:tc>
          <w:tcPr>
            <w:tcW w:w="8556" w:type="dxa"/>
            <w:gridSpan w:val="2"/>
          </w:tcPr>
          <w:p w14:paraId="44E922CC" w14:textId="71FEF9D5" w:rsidR="001542B5" w:rsidRPr="009102A5" w:rsidRDefault="008F7924" w:rsidP="008F7924">
            <w:pPr>
              <w:pStyle w:val="PlainText"/>
              <w:tabs>
                <w:tab w:val="left" w:pos="9344"/>
              </w:tabs>
              <w:ind w:left="726" w:right="144" w:hanging="726"/>
              <w:rPr>
                <w:rFonts w:ascii="Times New Roman" w:hAnsi="Times New Roman" w:cs="Times New Roman"/>
                <w:sz w:val="22"/>
                <w:szCs w:val="22"/>
              </w:rPr>
            </w:pPr>
            <w:r w:rsidRPr="008F7924">
              <w:rPr>
                <w:rFonts w:ascii="Times New Roman" w:hAnsi="Times New Roman" w:cs="Times New Roman"/>
                <w:sz w:val="22"/>
                <w:szCs w:val="22"/>
              </w:rPr>
              <w:t>Pervenecki</w:t>
            </w:r>
            <w:r>
              <w:rPr>
                <w:rFonts w:ascii="Times New Roman" w:hAnsi="Times New Roman" w:cs="Times New Roman"/>
                <w:sz w:val="22"/>
                <w:szCs w:val="22"/>
              </w:rPr>
              <w:t xml:space="preserve">, P.J., S. </w:t>
            </w:r>
            <w:r w:rsidRPr="008F7924">
              <w:rPr>
                <w:rFonts w:ascii="Times New Roman" w:hAnsi="Times New Roman" w:cs="Times New Roman"/>
                <w:sz w:val="22"/>
                <w:szCs w:val="22"/>
              </w:rPr>
              <w:t>Bewick</w:t>
            </w:r>
            <w:r w:rsidRPr="008F7924">
              <w:rPr>
                <w:rFonts w:ascii="Times New Roman" w:hAnsi="Times New Roman" w:cs="Times New Roman"/>
                <w:sz w:val="22"/>
                <w:szCs w:val="22"/>
                <w:vertAlign w:val="superscript"/>
              </w:rPr>
              <w:t>3</w:t>
            </w:r>
            <w:r>
              <w:rPr>
                <w:rFonts w:ascii="Times New Roman" w:hAnsi="Times New Roman" w:cs="Times New Roman"/>
                <w:sz w:val="22"/>
                <w:szCs w:val="22"/>
              </w:rPr>
              <w:t>,</w:t>
            </w:r>
            <w:r w:rsidRPr="008F7924">
              <w:rPr>
                <w:rFonts w:ascii="Times New Roman" w:hAnsi="Times New Roman" w:cs="Times New Roman"/>
                <w:sz w:val="22"/>
                <w:szCs w:val="22"/>
              </w:rPr>
              <w:t xml:space="preserve"> </w:t>
            </w:r>
            <w:r>
              <w:rPr>
                <w:rFonts w:ascii="Times New Roman" w:hAnsi="Times New Roman" w:cs="Times New Roman"/>
                <w:sz w:val="22"/>
                <w:szCs w:val="22"/>
              </w:rPr>
              <w:t xml:space="preserve">B. </w:t>
            </w:r>
            <w:r w:rsidRPr="008F7924">
              <w:rPr>
                <w:rFonts w:ascii="Times New Roman" w:hAnsi="Times New Roman" w:cs="Times New Roman"/>
                <w:sz w:val="22"/>
                <w:szCs w:val="22"/>
              </w:rPr>
              <w:t>Li</w:t>
            </w:r>
            <w:r>
              <w:rPr>
                <w:rFonts w:ascii="Times New Roman" w:hAnsi="Times New Roman" w:cs="Times New Roman"/>
                <w:sz w:val="22"/>
                <w:szCs w:val="22"/>
              </w:rPr>
              <w:t xml:space="preserve">, and </w:t>
            </w:r>
            <w:r w:rsidRPr="008F7924">
              <w:rPr>
                <w:rFonts w:ascii="Times New Roman" w:hAnsi="Times New Roman" w:cs="Times New Roman"/>
                <w:b/>
                <w:sz w:val="22"/>
                <w:szCs w:val="22"/>
              </w:rPr>
              <w:t>W.F. Fagan</w:t>
            </w:r>
            <w:r>
              <w:rPr>
                <w:rFonts w:ascii="Times New Roman" w:hAnsi="Times New Roman" w:cs="Times New Roman"/>
                <w:sz w:val="22"/>
                <w:szCs w:val="22"/>
              </w:rPr>
              <w:t xml:space="preserve">. </w:t>
            </w:r>
            <w:r w:rsidRPr="008F7924">
              <w:rPr>
                <w:rFonts w:ascii="Times New Roman" w:hAnsi="Times New Roman" w:cs="Times New Roman"/>
                <w:sz w:val="22"/>
                <w:szCs w:val="22"/>
              </w:rPr>
              <w:t>Allee e</w:t>
            </w:r>
            <w:r>
              <w:rPr>
                <w:rFonts w:ascii="Times New Roman" w:hAnsi="Times New Roman" w:cs="Times New Roman"/>
                <w:sz w:val="22"/>
                <w:szCs w:val="22"/>
              </w:rPr>
              <w:t>ff</w:t>
            </w:r>
            <w:r w:rsidRPr="008F7924">
              <w:rPr>
                <w:rFonts w:ascii="Times New Roman" w:hAnsi="Times New Roman" w:cs="Times New Roman"/>
                <w:sz w:val="22"/>
                <w:szCs w:val="22"/>
              </w:rPr>
              <w:t>ects introduced by density dependent phenology</w:t>
            </w:r>
          </w:p>
        </w:tc>
      </w:tr>
      <w:tr w:rsidR="001829C2" w:rsidRPr="00C822F5" w14:paraId="570AB126" w14:textId="77777777" w:rsidTr="000E35BB">
        <w:trPr>
          <w:gridAfter w:val="2"/>
          <w:wAfter w:w="354" w:type="dxa"/>
        </w:trPr>
        <w:tc>
          <w:tcPr>
            <w:tcW w:w="810" w:type="dxa"/>
          </w:tcPr>
          <w:p w14:paraId="2A4D43BE" w14:textId="13E9F24E" w:rsidR="001829C2" w:rsidRDefault="001829C2" w:rsidP="004B558B">
            <w:pPr>
              <w:tabs>
                <w:tab w:val="left" w:pos="9344"/>
              </w:tabs>
              <w:ind w:right="144"/>
              <w:rPr>
                <w:sz w:val="22"/>
                <w:szCs w:val="22"/>
              </w:rPr>
            </w:pPr>
          </w:p>
        </w:tc>
        <w:tc>
          <w:tcPr>
            <w:tcW w:w="8556" w:type="dxa"/>
            <w:gridSpan w:val="2"/>
          </w:tcPr>
          <w:p w14:paraId="712C9987" w14:textId="5D976426" w:rsidR="001829C2" w:rsidRPr="006E2632" w:rsidRDefault="001829C2" w:rsidP="006E2632">
            <w:pPr>
              <w:spacing w:line="240" w:lineRule="auto"/>
              <w:ind w:left="705" w:right="-15" w:hanging="705"/>
              <w:rPr>
                <w:sz w:val="22"/>
                <w:szCs w:val="24"/>
              </w:rPr>
            </w:pPr>
          </w:p>
        </w:tc>
      </w:tr>
      <w:tr w:rsidR="001701D0" w:rsidRPr="00C822F5" w14:paraId="01849EE5" w14:textId="77777777" w:rsidTr="000E35BB">
        <w:trPr>
          <w:gridAfter w:val="2"/>
          <w:wAfter w:w="354" w:type="dxa"/>
        </w:trPr>
        <w:tc>
          <w:tcPr>
            <w:tcW w:w="810" w:type="dxa"/>
          </w:tcPr>
          <w:p w14:paraId="13C9B7D1" w14:textId="2D79BD86" w:rsidR="001701D0" w:rsidRDefault="001701D0" w:rsidP="004B558B">
            <w:pPr>
              <w:tabs>
                <w:tab w:val="left" w:pos="9344"/>
              </w:tabs>
              <w:ind w:right="144"/>
              <w:rPr>
                <w:sz w:val="22"/>
                <w:szCs w:val="22"/>
              </w:rPr>
            </w:pPr>
            <w:r>
              <w:rPr>
                <w:sz w:val="22"/>
                <w:szCs w:val="22"/>
              </w:rPr>
              <w:t>MS</w:t>
            </w:r>
          </w:p>
        </w:tc>
        <w:tc>
          <w:tcPr>
            <w:tcW w:w="8556" w:type="dxa"/>
            <w:gridSpan w:val="2"/>
          </w:tcPr>
          <w:p w14:paraId="3C9D81AD" w14:textId="32688FBA" w:rsidR="001701D0" w:rsidRDefault="001701D0" w:rsidP="007E49B0">
            <w:pPr>
              <w:spacing w:line="240" w:lineRule="auto"/>
              <w:ind w:left="606" w:hanging="606"/>
              <w:rPr>
                <w:sz w:val="22"/>
                <w:szCs w:val="22"/>
              </w:rPr>
            </w:pPr>
            <w:r w:rsidRPr="00C53278">
              <w:rPr>
                <w:sz w:val="22"/>
                <w:szCs w:val="22"/>
              </w:rPr>
              <w:t xml:space="preserve">Couriot, O., M. Cameron, K. Joly, J. Adamczewski, T. Davison, A.P. Kelly, J. Williams, S. Davidson, B. Fournier, </w:t>
            </w:r>
            <w:r w:rsidRPr="00451CCA">
              <w:rPr>
                <w:b/>
                <w:sz w:val="22"/>
                <w:szCs w:val="22"/>
              </w:rPr>
              <w:t>W.F. Fagan,</w:t>
            </w:r>
            <w:r w:rsidRPr="00C53278">
              <w:rPr>
                <w:sz w:val="22"/>
                <w:szCs w:val="22"/>
              </w:rPr>
              <w:t xml:space="preserve"> M. Hebblewhite, and E. Gurarie. In preparation. Large-scale patterns in parturitions for migratory barren-ground caribou</w:t>
            </w:r>
          </w:p>
        </w:tc>
      </w:tr>
      <w:tr w:rsidR="0085723E" w:rsidRPr="00C822F5" w14:paraId="75C0FF1C" w14:textId="77777777" w:rsidTr="000E35BB">
        <w:trPr>
          <w:gridAfter w:val="2"/>
          <w:wAfter w:w="354" w:type="dxa"/>
        </w:trPr>
        <w:tc>
          <w:tcPr>
            <w:tcW w:w="810" w:type="dxa"/>
          </w:tcPr>
          <w:p w14:paraId="797E9C7F" w14:textId="364E826E" w:rsidR="0085723E" w:rsidRDefault="00AC2A52" w:rsidP="004B558B">
            <w:pPr>
              <w:tabs>
                <w:tab w:val="left" w:pos="9344"/>
              </w:tabs>
              <w:ind w:right="144"/>
              <w:rPr>
                <w:sz w:val="22"/>
                <w:szCs w:val="22"/>
              </w:rPr>
            </w:pPr>
            <w:r>
              <w:rPr>
                <w:sz w:val="22"/>
                <w:szCs w:val="22"/>
              </w:rPr>
              <w:t>MS</w:t>
            </w:r>
          </w:p>
        </w:tc>
        <w:tc>
          <w:tcPr>
            <w:tcW w:w="8556" w:type="dxa"/>
            <w:gridSpan w:val="2"/>
          </w:tcPr>
          <w:p w14:paraId="0946A1FC" w14:textId="3C560802" w:rsidR="0085723E" w:rsidRPr="004858CE" w:rsidRDefault="00AC2A52" w:rsidP="00AC2A52">
            <w:pPr>
              <w:autoSpaceDE w:val="0"/>
              <w:autoSpaceDN w:val="0"/>
              <w:adjustRightInd w:val="0"/>
              <w:spacing w:line="240" w:lineRule="auto"/>
              <w:ind w:left="609" w:right="0" w:hanging="630"/>
              <w:rPr>
                <w:sz w:val="22"/>
                <w:szCs w:val="24"/>
                <w:lang w:val="en-GB"/>
              </w:rPr>
            </w:pPr>
            <w:r w:rsidRPr="00AC2A52">
              <w:rPr>
                <w:sz w:val="22"/>
                <w:szCs w:val="24"/>
                <w:lang w:val="en-GB"/>
              </w:rPr>
              <w:t>Gurarie</w:t>
            </w:r>
            <w:r w:rsidRPr="00AC2A52">
              <w:rPr>
                <w:sz w:val="22"/>
                <w:szCs w:val="24"/>
                <w:vertAlign w:val="superscript"/>
                <w:lang w:val="en-GB"/>
              </w:rPr>
              <w:t>3</w:t>
            </w:r>
            <w:r w:rsidRPr="00AC2A52">
              <w:rPr>
                <w:sz w:val="22"/>
                <w:szCs w:val="24"/>
                <w:lang w:val="en-GB"/>
              </w:rPr>
              <w:t>,</w:t>
            </w:r>
            <w:r>
              <w:rPr>
                <w:sz w:val="22"/>
                <w:szCs w:val="24"/>
                <w:lang w:val="en-GB"/>
              </w:rPr>
              <w:t xml:space="preserve"> E., </w:t>
            </w:r>
            <w:r w:rsidRPr="00AC2A52">
              <w:rPr>
                <w:sz w:val="22"/>
                <w:szCs w:val="24"/>
                <w:lang w:val="en-GB"/>
              </w:rPr>
              <w:t>E. Grier</w:t>
            </w:r>
            <w:r w:rsidRPr="00AC2A52">
              <w:rPr>
                <w:sz w:val="22"/>
                <w:szCs w:val="24"/>
                <w:vertAlign w:val="superscript"/>
                <w:lang w:val="en-GB"/>
              </w:rPr>
              <w:t>1</w:t>
            </w:r>
            <w:r w:rsidRPr="00AC2A52">
              <w:rPr>
                <w:sz w:val="22"/>
                <w:szCs w:val="24"/>
                <w:lang w:val="en-GB"/>
              </w:rPr>
              <w:t xml:space="preserve">, M. Delgado, Russian coauthors, T. Roslin, C. Wang, </w:t>
            </w:r>
            <w:r w:rsidRPr="00AC2A52">
              <w:rPr>
                <w:b/>
                <w:sz w:val="22"/>
                <w:szCs w:val="24"/>
                <w:lang w:val="en-GB"/>
              </w:rPr>
              <w:t>W. F. Fagan</w:t>
            </w:r>
            <w:r w:rsidRPr="00AC2A52">
              <w:rPr>
                <w:sz w:val="22"/>
                <w:szCs w:val="24"/>
                <w:lang w:val="en-GB"/>
              </w:rPr>
              <w:t>, O. Ovaskainen,</w:t>
            </w:r>
            <w:r>
              <w:rPr>
                <w:sz w:val="22"/>
                <w:szCs w:val="24"/>
                <w:lang w:val="en-GB"/>
              </w:rPr>
              <w:t xml:space="preserve"> In preparation. </w:t>
            </w:r>
            <w:r w:rsidRPr="00AC2A52">
              <w:rPr>
                <w:sz w:val="22"/>
                <w:szCs w:val="24"/>
                <w:lang w:val="en-GB"/>
              </w:rPr>
              <w:t>Trends in first flowering times depend on functional form and intrinsic seasonality</w:t>
            </w:r>
            <w:r>
              <w:rPr>
                <w:sz w:val="22"/>
                <w:szCs w:val="24"/>
                <w:lang w:val="en-GB"/>
              </w:rPr>
              <w:t>.</w:t>
            </w:r>
          </w:p>
        </w:tc>
      </w:tr>
      <w:tr w:rsidR="001701D0" w:rsidRPr="00C822F5" w14:paraId="170CEA98" w14:textId="77777777" w:rsidTr="000E35BB">
        <w:trPr>
          <w:gridAfter w:val="2"/>
          <w:wAfter w:w="354" w:type="dxa"/>
        </w:trPr>
        <w:tc>
          <w:tcPr>
            <w:tcW w:w="810" w:type="dxa"/>
          </w:tcPr>
          <w:p w14:paraId="0A906301" w14:textId="38638E44" w:rsidR="001701D0" w:rsidRDefault="001701D0" w:rsidP="004B558B">
            <w:pPr>
              <w:tabs>
                <w:tab w:val="left" w:pos="9344"/>
              </w:tabs>
              <w:ind w:right="144"/>
              <w:rPr>
                <w:sz w:val="22"/>
                <w:szCs w:val="22"/>
              </w:rPr>
            </w:pPr>
            <w:r>
              <w:rPr>
                <w:sz w:val="22"/>
                <w:szCs w:val="22"/>
              </w:rPr>
              <w:t>MS</w:t>
            </w:r>
          </w:p>
        </w:tc>
        <w:tc>
          <w:tcPr>
            <w:tcW w:w="8556" w:type="dxa"/>
            <w:gridSpan w:val="2"/>
          </w:tcPr>
          <w:p w14:paraId="6032C719" w14:textId="13310660" w:rsidR="001701D0" w:rsidRPr="00827CEC" w:rsidRDefault="001701D0" w:rsidP="004858CE">
            <w:pPr>
              <w:ind w:left="615" w:hanging="615"/>
              <w:rPr>
                <w:sz w:val="22"/>
                <w:szCs w:val="22"/>
              </w:rPr>
            </w:pPr>
            <w:r w:rsidRPr="00827CEC">
              <w:rPr>
                <w:sz w:val="22"/>
                <w:szCs w:val="22"/>
              </w:rPr>
              <w:t>Demers</w:t>
            </w:r>
            <w:r>
              <w:rPr>
                <w:rFonts w:eastAsia="CMR8"/>
                <w:sz w:val="22"/>
                <w:szCs w:val="22"/>
                <w:vertAlign w:val="superscript"/>
              </w:rPr>
              <w:t>3</w:t>
            </w:r>
            <w:r w:rsidRPr="00827CEC">
              <w:rPr>
                <w:sz w:val="22"/>
                <w:szCs w:val="22"/>
              </w:rPr>
              <w:t xml:space="preserve">, </w:t>
            </w:r>
            <w:r>
              <w:rPr>
                <w:sz w:val="22"/>
                <w:szCs w:val="22"/>
              </w:rPr>
              <w:t xml:space="preserve">J., </w:t>
            </w:r>
            <w:r w:rsidRPr="00827CEC">
              <w:rPr>
                <w:sz w:val="22"/>
                <w:szCs w:val="22"/>
              </w:rPr>
              <w:t>S</w:t>
            </w:r>
            <w:r>
              <w:rPr>
                <w:sz w:val="22"/>
                <w:szCs w:val="22"/>
              </w:rPr>
              <w:t xml:space="preserve">. </w:t>
            </w:r>
            <w:r w:rsidRPr="00827CEC">
              <w:rPr>
                <w:sz w:val="22"/>
                <w:szCs w:val="22"/>
              </w:rPr>
              <w:t>Bewick</w:t>
            </w:r>
            <w:r>
              <w:rPr>
                <w:rFonts w:eastAsia="CMR8"/>
                <w:sz w:val="22"/>
                <w:szCs w:val="22"/>
                <w:vertAlign w:val="superscript"/>
              </w:rPr>
              <w:t>3</w:t>
            </w:r>
            <w:r w:rsidRPr="00827CEC">
              <w:rPr>
                <w:sz w:val="22"/>
                <w:szCs w:val="22"/>
              </w:rPr>
              <w:t xml:space="preserve">, </w:t>
            </w:r>
            <w:r>
              <w:rPr>
                <w:sz w:val="22"/>
                <w:szCs w:val="22"/>
              </w:rPr>
              <w:t xml:space="preserve">S.L. Robertson, </w:t>
            </w:r>
            <w:r w:rsidRPr="00827CEC">
              <w:rPr>
                <w:sz w:val="22"/>
                <w:szCs w:val="22"/>
              </w:rPr>
              <w:t>F</w:t>
            </w:r>
            <w:r>
              <w:rPr>
                <w:sz w:val="22"/>
                <w:szCs w:val="22"/>
              </w:rPr>
              <w:t xml:space="preserve">. </w:t>
            </w:r>
            <w:r w:rsidRPr="00827CEC">
              <w:rPr>
                <w:sz w:val="22"/>
                <w:szCs w:val="22"/>
              </w:rPr>
              <w:t xml:space="preserve">Agusto, </w:t>
            </w:r>
            <w:r>
              <w:rPr>
                <w:sz w:val="22"/>
                <w:szCs w:val="22"/>
              </w:rPr>
              <w:t xml:space="preserve">and </w:t>
            </w:r>
            <w:r w:rsidRPr="0087613F">
              <w:rPr>
                <w:b/>
                <w:sz w:val="22"/>
                <w:szCs w:val="22"/>
              </w:rPr>
              <w:t>W.F. Fagan</w:t>
            </w:r>
            <w:r>
              <w:rPr>
                <w:sz w:val="22"/>
                <w:szCs w:val="22"/>
              </w:rPr>
              <w:t xml:space="preserve">. </w:t>
            </w:r>
            <w:r w:rsidRPr="006B2805">
              <w:rPr>
                <w:sz w:val="22"/>
                <w:szCs w:val="22"/>
              </w:rPr>
              <w:t>The impact of phenology matching and phenological diversity on the periodic R0 in seasonal vector-borne disease systems</w:t>
            </w:r>
            <w:r>
              <w:rPr>
                <w:sz w:val="22"/>
                <w:szCs w:val="22"/>
              </w:rPr>
              <w:t>. Theoretical Ecology. In review.</w:t>
            </w:r>
          </w:p>
        </w:tc>
      </w:tr>
      <w:tr w:rsidR="001701D0" w:rsidRPr="00C822F5" w14:paraId="19175B01" w14:textId="77777777" w:rsidTr="000E35BB">
        <w:trPr>
          <w:gridAfter w:val="2"/>
          <w:wAfter w:w="354" w:type="dxa"/>
        </w:trPr>
        <w:tc>
          <w:tcPr>
            <w:tcW w:w="810" w:type="dxa"/>
          </w:tcPr>
          <w:p w14:paraId="1FAD7771" w14:textId="349CF3D4" w:rsidR="001701D0" w:rsidRDefault="001701D0" w:rsidP="004B558B">
            <w:pPr>
              <w:tabs>
                <w:tab w:val="left" w:pos="9344"/>
              </w:tabs>
              <w:ind w:right="144"/>
              <w:rPr>
                <w:sz w:val="22"/>
                <w:szCs w:val="22"/>
              </w:rPr>
            </w:pPr>
            <w:r>
              <w:rPr>
                <w:sz w:val="22"/>
                <w:szCs w:val="22"/>
              </w:rPr>
              <w:t>MS</w:t>
            </w:r>
          </w:p>
        </w:tc>
        <w:tc>
          <w:tcPr>
            <w:tcW w:w="8556" w:type="dxa"/>
            <w:gridSpan w:val="2"/>
          </w:tcPr>
          <w:p w14:paraId="5CCBFF8B" w14:textId="7162C793" w:rsidR="001701D0" w:rsidRPr="00827CEC" w:rsidRDefault="001701D0" w:rsidP="0087613F">
            <w:pPr>
              <w:autoSpaceDE w:val="0"/>
              <w:autoSpaceDN w:val="0"/>
              <w:adjustRightInd w:val="0"/>
              <w:spacing w:line="240" w:lineRule="auto"/>
              <w:ind w:left="612" w:right="0" w:hanging="612"/>
              <w:rPr>
                <w:sz w:val="22"/>
                <w:szCs w:val="22"/>
              </w:rPr>
            </w:pPr>
            <w:r w:rsidRPr="00416881">
              <w:rPr>
                <w:b/>
                <w:sz w:val="22"/>
              </w:rPr>
              <w:t>Fagan, W.F.</w:t>
            </w:r>
            <w:r w:rsidR="00FF5083" w:rsidRPr="00FF5083">
              <w:rPr>
                <w:sz w:val="22"/>
                <w:vertAlign w:val="superscript"/>
              </w:rPr>
              <w:t>7</w:t>
            </w:r>
            <w:r>
              <w:rPr>
                <w:sz w:val="22"/>
              </w:rPr>
              <w:t xml:space="preserve">, P. </w:t>
            </w:r>
            <w:r w:rsidRPr="003B1313">
              <w:rPr>
                <w:sz w:val="22"/>
              </w:rPr>
              <w:t>Thompson</w:t>
            </w:r>
            <w:r w:rsidRPr="001C6E88">
              <w:rPr>
                <w:sz w:val="22"/>
                <w:vertAlign w:val="superscript"/>
              </w:rPr>
              <w:t>1</w:t>
            </w:r>
            <w:r w:rsidR="00FF5083">
              <w:rPr>
                <w:sz w:val="22"/>
                <w:vertAlign w:val="superscript"/>
              </w:rPr>
              <w:t>,</w:t>
            </w:r>
            <w:r w:rsidR="00FF5083" w:rsidRPr="00FF5083">
              <w:rPr>
                <w:sz w:val="22"/>
                <w:vertAlign w:val="superscript"/>
              </w:rPr>
              <w:t xml:space="preserve"> 7</w:t>
            </w:r>
            <w:r w:rsidRPr="003B1313">
              <w:rPr>
                <w:sz w:val="22"/>
              </w:rPr>
              <w:t xml:space="preserve">, </w:t>
            </w:r>
            <w:r w:rsidR="00FF5083">
              <w:rPr>
                <w:sz w:val="22"/>
              </w:rPr>
              <w:t>A. Swain</w:t>
            </w:r>
            <w:r w:rsidR="00FF5083" w:rsidRPr="001C6E88">
              <w:rPr>
                <w:sz w:val="22"/>
                <w:vertAlign w:val="superscript"/>
              </w:rPr>
              <w:t>2</w:t>
            </w:r>
            <w:r w:rsidR="00FF5083">
              <w:rPr>
                <w:sz w:val="22"/>
                <w:vertAlign w:val="superscript"/>
              </w:rPr>
              <w:t>,</w:t>
            </w:r>
            <w:r w:rsidR="00FF5083" w:rsidRPr="00FF5083">
              <w:rPr>
                <w:sz w:val="22"/>
                <w:vertAlign w:val="superscript"/>
              </w:rPr>
              <w:t xml:space="preserve"> 7</w:t>
            </w:r>
            <w:r w:rsidR="00FF5083">
              <w:rPr>
                <w:sz w:val="22"/>
              </w:rPr>
              <w:t>,</w:t>
            </w:r>
            <w:r w:rsidR="00FF5083" w:rsidRPr="003B1313">
              <w:rPr>
                <w:sz w:val="22"/>
              </w:rPr>
              <w:t xml:space="preserve"> </w:t>
            </w:r>
            <w:r w:rsidRPr="003B1313">
              <w:rPr>
                <w:sz w:val="22"/>
              </w:rPr>
              <w:t>P. Staniczenko</w:t>
            </w:r>
            <w:r w:rsidRPr="003B1313">
              <w:rPr>
                <w:sz w:val="22"/>
                <w:vertAlign w:val="superscript"/>
              </w:rPr>
              <w:t>3</w:t>
            </w:r>
            <w:r w:rsidRPr="003B1313">
              <w:rPr>
                <w:sz w:val="22"/>
              </w:rPr>
              <w:t>,</w:t>
            </w:r>
            <w:r>
              <w:rPr>
                <w:sz w:val="22"/>
              </w:rPr>
              <w:t xml:space="preserve"> E. Slud,</w:t>
            </w:r>
            <w:r w:rsidRPr="003B1313">
              <w:rPr>
                <w:sz w:val="22"/>
              </w:rPr>
              <w:t xml:space="preserve"> B. Flynn, J. Hungerford, </w:t>
            </w:r>
            <w:r>
              <w:rPr>
                <w:sz w:val="22"/>
              </w:rPr>
              <w:t xml:space="preserve">and </w:t>
            </w:r>
            <w:r w:rsidRPr="003B1313">
              <w:rPr>
                <w:sz w:val="22"/>
              </w:rPr>
              <w:t>S. Hurwitz</w:t>
            </w:r>
            <w:r>
              <w:rPr>
                <w:sz w:val="22"/>
              </w:rPr>
              <w:t xml:space="preserve">. </w:t>
            </w:r>
            <w:r w:rsidRPr="003B1313">
              <w:rPr>
                <w:sz w:val="22"/>
              </w:rPr>
              <w:t>Geyser networks: Identifying interdependencies in geyser eruptions at Yellowstone National Park using Bayesian networks. Journal of Geophysical Research, in preparation.</w:t>
            </w:r>
          </w:p>
        </w:tc>
      </w:tr>
      <w:tr w:rsidR="006677DF" w:rsidRPr="00C822F5" w14:paraId="5745AA59" w14:textId="77777777" w:rsidTr="000E35BB">
        <w:trPr>
          <w:gridAfter w:val="2"/>
          <w:wAfter w:w="354" w:type="dxa"/>
        </w:trPr>
        <w:tc>
          <w:tcPr>
            <w:tcW w:w="810" w:type="dxa"/>
          </w:tcPr>
          <w:p w14:paraId="3DEAED48" w14:textId="250D2411" w:rsidR="006677DF" w:rsidRDefault="006677DF" w:rsidP="004B558B">
            <w:pPr>
              <w:tabs>
                <w:tab w:val="left" w:pos="9344"/>
              </w:tabs>
              <w:ind w:right="144"/>
              <w:rPr>
                <w:sz w:val="22"/>
                <w:szCs w:val="22"/>
              </w:rPr>
            </w:pPr>
            <w:r>
              <w:rPr>
                <w:sz w:val="22"/>
                <w:szCs w:val="22"/>
              </w:rPr>
              <w:t>MS</w:t>
            </w:r>
          </w:p>
        </w:tc>
        <w:tc>
          <w:tcPr>
            <w:tcW w:w="8556" w:type="dxa"/>
            <w:gridSpan w:val="2"/>
          </w:tcPr>
          <w:p w14:paraId="22127534" w14:textId="4F598B8E" w:rsidR="006677DF" w:rsidRPr="006677DF" w:rsidRDefault="006677DF" w:rsidP="006677DF">
            <w:pPr>
              <w:autoSpaceDE w:val="0"/>
              <w:autoSpaceDN w:val="0"/>
              <w:adjustRightInd w:val="0"/>
              <w:spacing w:line="240" w:lineRule="auto"/>
              <w:ind w:left="612" w:right="0" w:hanging="612"/>
              <w:rPr>
                <w:sz w:val="22"/>
              </w:rPr>
            </w:pPr>
            <w:r w:rsidRPr="00416881">
              <w:rPr>
                <w:b/>
                <w:sz w:val="22"/>
              </w:rPr>
              <w:t>Fagan, W.F.</w:t>
            </w:r>
            <w:r w:rsidRPr="006677DF">
              <w:rPr>
                <w:sz w:val="22"/>
              </w:rPr>
              <w:t>, C</w:t>
            </w:r>
            <w:r w:rsidR="0059155C">
              <w:rPr>
                <w:sz w:val="22"/>
              </w:rPr>
              <w:t>.</w:t>
            </w:r>
            <w:r w:rsidRPr="006677DF">
              <w:rPr>
                <w:sz w:val="22"/>
              </w:rPr>
              <w:t xml:space="preserve"> Saborio</w:t>
            </w:r>
            <w:r w:rsidRPr="0059155C">
              <w:rPr>
                <w:sz w:val="22"/>
                <w:vertAlign w:val="superscript"/>
              </w:rPr>
              <w:t>1</w:t>
            </w:r>
            <w:r w:rsidRPr="006677DF">
              <w:rPr>
                <w:sz w:val="22"/>
              </w:rPr>
              <w:t>, T</w:t>
            </w:r>
            <w:r w:rsidR="0059155C">
              <w:rPr>
                <w:sz w:val="22"/>
              </w:rPr>
              <w:t>.</w:t>
            </w:r>
            <w:r w:rsidRPr="006677DF">
              <w:rPr>
                <w:sz w:val="22"/>
              </w:rPr>
              <w:t xml:space="preserve"> Hoffman</w:t>
            </w:r>
            <w:r w:rsidRPr="0059155C">
              <w:rPr>
                <w:sz w:val="22"/>
                <w:vertAlign w:val="superscript"/>
              </w:rPr>
              <w:t>1</w:t>
            </w:r>
            <w:r w:rsidRPr="006677DF">
              <w:rPr>
                <w:sz w:val="22"/>
              </w:rPr>
              <w:t>, E</w:t>
            </w:r>
            <w:r w:rsidR="0059155C">
              <w:rPr>
                <w:sz w:val="22"/>
              </w:rPr>
              <w:t>.</w:t>
            </w:r>
            <w:r w:rsidRPr="006677DF">
              <w:rPr>
                <w:sz w:val="22"/>
              </w:rPr>
              <w:t xml:space="preserve"> Gurarie</w:t>
            </w:r>
            <w:r w:rsidR="0059155C" w:rsidRPr="0059155C">
              <w:rPr>
                <w:sz w:val="22"/>
                <w:vertAlign w:val="superscript"/>
              </w:rPr>
              <w:t>3</w:t>
            </w:r>
            <w:r w:rsidRPr="006677DF">
              <w:rPr>
                <w:sz w:val="22"/>
              </w:rPr>
              <w:t>,</w:t>
            </w:r>
            <w:r w:rsidR="0059155C">
              <w:rPr>
                <w:sz w:val="22"/>
              </w:rPr>
              <w:t xml:space="preserve"> </w:t>
            </w:r>
            <w:r w:rsidRPr="006677DF">
              <w:rPr>
                <w:sz w:val="22"/>
              </w:rPr>
              <w:t>R</w:t>
            </w:r>
            <w:r w:rsidR="0059155C">
              <w:rPr>
                <w:sz w:val="22"/>
              </w:rPr>
              <w:t>.</w:t>
            </w:r>
            <w:r w:rsidRPr="006677DF">
              <w:rPr>
                <w:sz w:val="22"/>
              </w:rPr>
              <w:t xml:space="preserve"> S</w:t>
            </w:r>
            <w:r w:rsidR="0059155C">
              <w:rPr>
                <w:sz w:val="22"/>
              </w:rPr>
              <w:t>.</w:t>
            </w:r>
            <w:r w:rsidRPr="006677DF">
              <w:rPr>
                <w:sz w:val="22"/>
              </w:rPr>
              <w:t xml:space="preserve"> Cantrell, and C</w:t>
            </w:r>
            <w:r w:rsidR="0059155C">
              <w:rPr>
                <w:sz w:val="22"/>
              </w:rPr>
              <w:t>.</w:t>
            </w:r>
            <w:r w:rsidRPr="006677DF">
              <w:rPr>
                <w:sz w:val="22"/>
              </w:rPr>
              <w:t xml:space="preserve"> Cosner</w:t>
            </w:r>
            <w:r w:rsidR="0059155C">
              <w:rPr>
                <w:sz w:val="22"/>
              </w:rPr>
              <w:t xml:space="preserve">. In preparation. </w:t>
            </w:r>
            <w:r w:rsidR="0059155C" w:rsidRPr="006677DF">
              <w:rPr>
                <w:sz w:val="22"/>
              </w:rPr>
              <w:t>What’s in a gradient ?  Exploring alternative cues for foraging in dynamic environments via movement, perception, and memory</w:t>
            </w:r>
            <w:r w:rsidR="0059155C">
              <w:rPr>
                <w:sz w:val="22"/>
              </w:rPr>
              <w:t>. In preparation for American Naturalist.</w:t>
            </w:r>
          </w:p>
          <w:p w14:paraId="392715FF" w14:textId="77777777" w:rsidR="006677DF" w:rsidRPr="006677DF" w:rsidRDefault="006677DF" w:rsidP="006677DF">
            <w:pPr>
              <w:autoSpaceDE w:val="0"/>
              <w:autoSpaceDN w:val="0"/>
              <w:adjustRightInd w:val="0"/>
              <w:spacing w:line="240" w:lineRule="auto"/>
              <w:ind w:left="612" w:right="0" w:hanging="612"/>
              <w:rPr>
                <w:sz w:val="22"/>
              </w:rPr>
            </w:pPr>
          </w:p>
          <w:p w14:paraId="2B83A3C4" w14:textId="77777777" w:rsidR="006677DF" w:rsidRPr="006677DF" w:rsidRDefault="006677DF" w:rsidP="006677DF">
            <w:pPr>
              <w:autoSpaceDE w:val="0"/>
              <w:autoSpaceDN w:val="0"/>
              <w:adjustRightInd w:val="0"/>
              <w:spacing w:line="240" w:lineRule="auto"/>
              <w:ind w:left="612" w:right="0" w:hanging="612"/>
              <w:rPr>
                <w:sz w:val="22"/>
              </w:rPr>
            </w:pPr>
          </w:p>
          <w:p w14:paraId="742E5EA8" w14:textId="77777777" w:rsidR="006677DF" w:rsidRPr="006677DF" w:rsidRDefault="006677DF" w:rsidP="006677DF">
            <w:pPr>
              <w:autoSpaceDE w:val="0"/>
              <w:autoSpaceDN w:val="0"/>
              <w:adjustRightInd w:val="0"/>
              <w:spacing w:line="240" w:lineRule="auto"/>
              <w:ind w:left="612" w:right="0" w:hanging="612"/>
              <w:rPr>
                <w:sz w:val="22"/>
              </w:rPr>
            </w:pPr>
          </w:p>
          <w:p w14:paraId="789DC2C3" w14:textId="6307C14C" w:rsidR="006677DF" w:rsidRPr="00416881" w:rsidRDefault="006677DF" w:rsidP="006677DF">
            <w:pPr>
              <w:autoSpaceDE w:val="0"/>
              <w:autoSpaceDN w:val="0"/>
              <w:adjustRightInd w:val="0"/>
              <w:spacing w:line="240" w:lineRule="auto"/>
              <w:ind w:left="612" w:right="0" w:hanging="612"/>
              <w:rPr>
                <w:b/>
                <w:sz w:val="22"/>
              </w:rPr>
            </w:pPr>
          </w:p>
        </w:tc>
      </w:tr>
      <w:tr w:rsidR="001701D0" w:rsidRPr="00C822F5" w14:paraId="293482E9" w14:textId="77777777" w:rsidTr="000E35BB">
        <w:trPr>
          <w:gridAfter w:val="2"/>
          <w:wAfter w:w="354" w:type="dxa"/>
        </w:trPr>
        <w:tc>
          <w:tcPr>
            <w:tcW w:w="810" w:type="dxa"/>
          </w:tcPr>
          <w:p w14:paraId="3A24BB9D" w14:textId="51E33063" w:rsidR="001701D0" w:rsidRDefault="001701D0" w:rsidP="004B558B">
            <w:pPr>
              <w:tabs>
                <w:tab w:val="left" w:pos="9344"/>
              </w:tabs>
              <w:ind w:right="144"/>
              <w:rPr>
                <w:sz w:val="22"/>
                <w:szCs w:val="22"/>
              </w:rPr>
            </w:pPr>
            <w:r>
              <w:rPr>
                <w:sz w:val="22"/>
                <w:szCs w:val="22"/>
              </w:rPr>
              <w:lastRenderedPageBreak/>
              <w:t>MS</w:t>
            </w:r>
          </w:p>
        </w:tc>
        <w:tc>
          <w:tcPr>
            <w:tcW w:w="8556" w:type="dxa"/>
            <w:gridSpan w:val="2"/>
          </w:tcPr>
          <w:p w14:paraId="2E3E5AF7" w14:textId="6566DA9E" w:rsidR="001701D0" w:rsidRDefault="001701D0" w:rsidP="00416881">
            <w:pPr>
              <w:spacing w:line="240" w:lineRule="auto"/>
              <w:ind w:left="612" w:hanging="612"/>
              <w:rPr>
                <w:sz w:val="22"/>
              </w:rPr>
            </w:pPr>
            <w:r w:rsidRPr="00BE3527">
              <w:rPr>
                <w:sz w:val="22"/>
                <w:szCs w:val="22"/>
              </w:rPr>
              <w:t xml:space="preserve">Fleming, C.H., …36 coauthors … </w:t>
            </w:r>
            <w:r w:rsidRPr="00BE3527">
              <w:rPr>
                <w:b/>
                <w:sz w:val="22"/>
                <w:szCs w:val="22"/>
              </w:rPr>
              <w:t>W. F. Fagan</w:t>
            </w:r>
            <w:r w:rsidRPr="00BE3527">
              <w:rPr>
                <w:sz w:val="22"/>
                <w:szCs w:val="22"/>
              </w:rPr>
              <w:t>, and J. M. Calabrese. In review. A comprehensive framework for location error in animal tracking data</w:t>
            </w:r>
            <w:r>
              <w:rPr>
                <w:sz w:val="22"/>
                <w:szCs w:val="22"/>
              </w:rPr>
              <w:t xml:space="preserve">. </w:t>
            </w:r>
            <w:r w:rsidRPr="00BE3527">
              <w:rPr>
                <w:sz w:val="22"/>
                <w:szCs w:val="22"/>
              </w:rPr>
              <w:t>In review.</w:t>
            </w:r>
          </w:p>
        </w:tc>
      </w:tr>
      <w:tr w:rsidR="007F7988" w:rsidRPr="00C822F5" w14:paraId="41FA085F" w14:textId="77777777" w:rsidTr="000E35BB">
        <w:trPr>
          <w:gridAfter w:val="2"/>
          <w:wAfter w:w="354" w:type="dxa"/>
        </w:trPr>
        <w:tc>
          <w:tcPr>
            <w:tcW w:w="810" w:type="dxa"/>
          </w:tcPr>
          <w:p w14:paraId="589255DB" w14:textId="56CC7B90" w:rsidR="007F7988" w:rsidRDefault="007F7988" w:rsidP="004B558B">
            <w:pPr>
              <w:tabs>
                <w:tab w:val="left" w:pos="9344"/>
              </w:tabs>
              <w:ind w:right="144"/>
              <w:rPr>
                <w:sz w:val="22"/>
                <w:szCs w:val="22"/>
              </w:rPr>
            </w:pPr>
            <w:r>
              <w:rPr>
                <w:sz w:val="22"/>
                <w:szCs w:val="22"/>
              </w:rPr>
              <w:t>MS</w:t>
            </w:r>
          </w:p>
        </w:tc>
        <w:tc>
          <w:tcPr>
            <w:tcW w:w="8556" w:type="dxa"/>
            <w:gridSpan w:val="2"/>
          </w:tcPr>
          <w:p w14:paraId="00F494B8" w14:textId="2D5A7497" w:rsidR="007F7988" w:rsidRPr="007F7988" w:rsidRDefault="007F7988" w:rsidP="007F7988">
            <w:pPr>
              <w:autoSpaceDE w:val="0"/>
              <w:autoSpaceDN w:val="0"/>
              <w:adjustRightInd w:val="0"/>
              <w:spacing w:line="240" w:lineRule="auto"/>
              <w:ind w:left="705" w:right="0" w:hanging="705"/>
              <w:rPr>
                <w:sz w:val="22"/>
                <w:szCs w:val="22"/>
              </w:rPr>
            </w:pPr>
            <w:r w:rsidRPr="007F7988">
              <w:rPr>
                <w:sz w:val="22"/>
                <w:szCs w:val="22"/>
              </w:rPr>
              <w:t>Fleming, C.H., I. Deznabi, S. Alavi, M. C. Crofoot, B. T. Hirsch, E.</w:t>
            </w:r>
            <w:r>
              <w:rPr>
                <w:sz w:val="22"/>
                <w:szCs w:val="22"/>
              </w:rPr>
              <w:t xml:space="preserve"> </w:t>
            </w:r>
            <w:r w:rsidRPr="007F7988">
              <w:rPr>
                <w:sz w:val="22"/>
                <w:szCs w:val="22"/>
              </w:rPr>
              <w:t xml:space="preserve">P. Medici, M. J. Noonan, R. Kays, </w:t>
            </w:r>
            <w:r w:rsidRPr="007F7988">
              <w:rPr>
                <w:b/>
                <w:sz w:val="22"/>
                <w:szCs w:val="22"/>
              </w:rPr>
              <w:t>W. F. Fagan</w:t>
            </w:r>
            <w:r w:rsidRPr="007F7988">
              <w:rPr>
                <w:sz w:val="22"/>
                <w:szCs w:val="22"/>
              </w:rPr>
              <w:t>, D. Sheldon, and</w:t>
            </w:r>
            <w:r>
              <w:rPr>
                <w:sz w:val="22"/>
                <w:szCs w:val="22"/>
              </w:rPr>
              <w:t xml:space="preserve"> </w:t>
            </w:r>
            <w:r w:rsidRPr="007F7988">
              <w:rPr>
                <w:sz w:val="22"/>
                <w:szCs w:val="22"/>
              </w:rPr>
              <w:t>J. M. Calabrese. In preparation. Population-level inference for home-range areas. In preparation.</w:t>
            </w:r>
          </w:p>
        </w:tc>
      </w:tr>
      <w:tr w:rsidR="001701D0" w:rsidRPr="00C822F5" w14:paraId="0C69B433" w14:textId="77777777" w:rsidTr="000E35BB">
        <w:trPr>
          <w:gridAfter w:val="2"/>
          <w:wAfter w:w="354" w:type="dxa"/>
        </w:trPr>
        <w:tc>
          <w:tcPr>
            <w:tcW w:w="810" w:type="dxa"/>
          </w:tcPr>
          <w:p w14:paraId="7A3DCDFB" w14:textId="1B3F8F79" w:rsidR="001701D0" w:rsidRDefault="001701D0" w:rsidP="004B558B">
            <w:pPr>
              <w:tabs>
                <w:tab w:val="left" w:pos="9344"/>
              </w:tabs>
              <w:ind w:right="144"/>
              <w:rPr>
                <w:sz w:val="22"/>
                <w:szCs w:val="22"/>
              </w:rPr>
            </w:pPr>
            <w:bookmarkStart w:id="2" w:name="_Hlk42761520"/>
            <w:r>
              <w:rPr>
                <w:sz w:val="22"/>
                <w:szCs w:val="22"/>
              </w:rPr>
              <w:t>MS</w:t>
            </w:r>
          </w:p>
        </w:tc>
        <w:tc>
          <w:tcPr>
            <w:tcW w:w="8556" w:type="dxa"/>
            <w:gridSpan w:val="2"/>
          </w:tcPr>
          <w:p w14:paraId="30140DFF" w14:textId="0F544EDD" w:rsidR="001701D0" w:rsidRPr="00BE3527" w:rsidRDefault="001701D0" w:rsidP="00BE3527">
            <w:pPr>
              <w:autoSpaceDE w:val="0"/>
              <w:autoSpaceDN w:val="0"/>
              <w:adjustRightInd w:val="0"/>
              <w:spacing w:line="240" w:lineRule="auto"/>
              <w:ind w:left="615" w:right="0" w:hanging="615"/>
              <w:rPr>
                <w:sz w:val="22"/>
                <w:szCs w:val="22"/>
              </w:rPr>
            </w:pPr>
            <w:r w:rsidRPr="00D60511">
              <w:rPr>
                <w:color w:val="222222"/>
                <w:sz w:val="22"/>
                <w:szCs w:val="22"/>
              </w:rPr>
              <w:t>Lewis</w:t>
            </w:r>
            <w:r w:rsidRPr="001C6E88">
              <w:rPr>
                <w:color w:val="222222"/>
                <w:sz w:val="22"/>
                <w:szCs w:val="22"/>
                <w:vertAlign w:val="superscript"/>
              </w:rPr>
              <w:t>7</w:t>
            </w:r>
            <w:r w:rsidRPr="00D60511">
              <w:rPr>
                <w:color w:val="222222"/>
                <w:sz w:val="22"/>
                <w:szCs w:val="22"/>
              </w:rPr>
              <w:t xml:space="preserve">, M.A., </w:t>
            </w:r>
            <w:r w:rsidRPr="00451CCA">
              <w:rPr>
                <w:b/>
                <w:color w:val="222222"/>
                <w:sz w:val="22"/>
                <w:szCs w:val="22"/>
              </w:rPr>
              <w:t>W.F. Fagan</w:t>
            </w:r>
            <w:r w:rsidRPr="00451CCA">
              <w:rPr>
                <w:b/>
                <w:color w:val="222222"/>
                <w:sz w:val="22"/>
                <w:szCs w:val="22"/>
                <w:vertAlign w:val="superscript"/>
              </w:rPr>
              <w:t>7</w:t>
            </w:r>
            <w:r w:rsidRPr="00D60511">
              <w:rPr>
                <w:color w:val="222222"/>
                <w:sz w:val="22"/>
                <w:szCs w:val="22"/>
              </w:rPr>
              <w:t>, M. Auger-Méthé, J. Frair, J.M. Fryxell, C. Gros, E. Gurarie</w:t>
            </w:r>
            <w:r w:rsidRPr="001C6E88">
              <w:rPr>
                <w:color w:val="222222"/>
                <w:sz w:val="22"/>
                <w:szCs w:val="22"/>
                <w:vertAlign w:val="superscript"/>
              </w:rPr>
              <w:t>3</w:t>
            </w:r>
            <w:r w:rsidRPr="00D60511">
              <w:rPr>
                <w:color w:val="222222"/>
                <w:sz w:val="22"/>
                <w:szCs w:val="22"/>
              </w:rPr>
              <w:t>, S. Healy, J.A. Merkle. In review. Learning and animal movement. Ecology Letters.</w:t>
            </w:r>
          </w:p>
        </w:tc>
      </w:tr>
      <w:tr w:rsidR="00B675A5" w:rsidRPr="00C822F5" w14:paraId="6A863569" w14:textId="77777777" w:rsidTr="000E35BB">
        <w:trPr>
          <w:gridAfter w:val="2"/>
          <w:wAfter w:w="354" w:type="dxa"/>
        </w:trPr>
        <w:tc>
          <w:tcPr>
            <w:tcW w:w="810" w:type="dxa"/>
          </w:tcPr>
          <w:p w14:paraId="2B860E6F" w14:textId="7C0FCFB5" w:rsidR="00B675A5" w:rsidRDefault="00B675A5" w:rsidP="004B558B">
            <w:pPr>
              <w:tabs>
                <w:tab w:val="left" w:pos="9344"/>
              </w:tabs>
              <w:ind w:right="144"/>
              <w:rPr>
                <w:sz w:val="22"/>
                <w:szCs w:val="22"/>
              </w:rPr>
            </w:pPr>
            <w:r>
              <w:rPr>
                <w:sz w:val="22"/>
                <w:szCs w:val="22"/>
              </w:rPr>
              <w:t>MS</w:t>
            </w:r>
          </w:p>
        </w:tc>
        <w:tc>
          <w:tcPr>
            <w:tcW w:w="8556" w:type="dxa"/>
            <w:gridSpan w:val="2"/>
          </w:tcPr>
          <w:p w14:paraId="50E489C5" w14:textId="2655055D" w:rsidR="00B675A5" w:rsidRPr="00B675A5" w:rsidRDefault="00B675A5" w:rsidP="00B675A5">
            <w:pPr>
              <w:pStyle w:val="ListParagraph"/>
              <w:spacing w:after="0" w:line="240" w:lineRule="auto"/>
              <w:ind w:left="606" w:hanging="606"/>
              <w:rPr>
                <w:rFonts w:ascii="Times New Roman" w:hAnsi="Times New Roman"/>
                <w:color w:val="222222"/>
                <w:sz w:val="22"/>
                <w:szCs w:val="22"/>
              </w:rPr>
            </w:pPr>
            <w:bookmarkStart w:id="3" w:name="_Hlk52783262"/>
            <w:r w:rsidRPr="00B675A5">
              <w:rPr>
                <w:rFonts w:ascii="Times New Roman" w:hAnsi="Times New Roman"/>
                <w:sz w:val="22"/>
                <w:szCs w:val="22"/>
              </w:rPr>
              <w:t>Mainali</w:t>
            </w:r>
            <w:r w:rsidRPr="00B675A5">
              <w:rPr>
                <w:rFonts w:ascii="Times New Roman" w:hAnsi="Times New Roman"/>
                <w:sz w:val="22"/>
                <w:szCs w:val="22"/>
                <w:vertAlign w:val="superscript"/>
              </w:rPr>
              <w:t>3</w:t>
            </w:r>
            <w:r w:rsidRPr="00B675A5">
              <w:rPr>
                <w:rFonts w:ascii="Times New Roman" w:hAnsi="Times New Roman"/>
                <w:sz w:val="22"/>
                <w:szCs w:val="22"/>
              </w:rPr>
              <w:t xml:space="preserve">, K., E. Slud, M. Singer, and </w:t>
            </w:r>
            <w:r w:rsidRPr="00B675A5">
              <w:rPr>
                <w:rFonts w:ascii="Times New Roman" w:hAnsi="Times New Roman"/>
                <w:b/>
                <w:sz w:val="22"/>
                <w:szCs w:val="22"/>
              </w:rPr>
              <w:t>W. F. Fagan</w:t>
            </w:r>
            <w:r w:rsidRPr="00B675A5">
              <w:rPr>
                <w:rFonts w:ascii="Times New Roman" w:hAnsi="Times New Roman"/>
                <w:sz w:val="22"/>
                <w:szCs w:val="22"/>
              </w:rPr>
              <w:t xml:space="preserve">. In review. </w:t>
            </w:r>
            <w:r w:rsidRPr="00B675A5">
              <w:rPr>
                <w:rFonts w:ascii="Times New Roman" w:hAnsi="Times New Roman"/>
                <w:bCs/>
                <w:color w:val="000000"/>
                <w:sz w:val="22"/>
                <w:szCs w:val="22"/>
              </w:rPr>
              <w:t xml:space="preserve">A novel metric of co-occurrence and similarity corrects pervasive errors in traditional analyses.  </w:t>
            </w:r>
            <w:r w:rsidRPr="00B675A5">
              <w:rPr>
                <w:rFonts w:ascii="Times New Roman" w:hAnsi="Times New Roman"/>
                <w:color w:val="222222"/>
                <w:sz w:val="22"/>
                <w:szCs w:val="22"/>
                <w:shd w:val="clear" w:color="auto" w:fill="FFFFFF"/>
              </w:rPr>
              <w:t>Proceedings of the National Academy of Sciences, USA.</w:t>
            </w:r>
            <w:bookmarkEnd w:id="3"/>
          </w:p>
        </w:tc>
      </w:tr>
      <w:tr w:rsidR="001402DE" w:rsidRPr="00C822F5" w14:paraId="2053052D" w14:textId="77777777" w:rsidTr="000E35BB">
        <w:trPr>
          <w:gridAfter w:val="2"/>
          <w:wAfter w:w="354" w:type="dxa"/>
        </w:trPr>
        <w:tc>
          <w:tcPr>
            <w:tcW w:w="810" w:type="dxa"/>
          </w:tcPr>
          <w:p w14:paraId="6E9DB2FD" w14:textId="3F0CDA58" w:rsidR="001402DE" w:rsidRDefault="001402DE" w:rsidP="004B558B">
            <w:pPr>
              <w:tabs>
                <w:tab w:val="left" w:pos="9344"/>
              </w:tabs>
              <w:ind w:right="144"/>
              <w:rPr>
                <w:sz w:val="22"/>
                <w:szCs w:val="22"/>
              </w:rPr>
            </w:pPr>
            <w:r>
              <w:rPr>
                <w:sz w:val="22"/>
                <w:szCs w:val="22"/>
              </w:rPr>
              <w:t>MS</w:t>
            </w:r>
          </w:p>
        </w:tc>
        <w:tc>
          <w:tcPr>
            <w:tcW w:w="8556" w:type="dxa"/>
            <w:gridSpan w:val="2"/>
          </w:tcPr>
          <w:p w14:paraId="32E8996F" w14:textId="726CA2C3" w:rsidR="001402DE" w:rsidRPr="001402DE" w:rsidRDefault="001402DE" w:rsidP="001402DE">
            <w:pPr>
              <w:keepNext/>
              <w:spacing w:line="240" w:lineRule="auto"/>
              <w:ind w:left="615" w:hanging="615"/>
              <w:outlineLvl w:val="0"/>
              <w:rPr>
                <w:sz w:val="22"/>
                <w:szCs w:val="22"/>
              </w:rPr>
            </w:pPr>
            <w:r w:rsidRPr="001402DE">
              <w:rPr>
                <w:sz w:val="22"/>
                <w:szCs w:val="22"/>
              </w:rPr>
              <w:t>Mallon</w:t>
            </w:r>
            <w:r w:rsidRPr="001402DE">
              <w:rPr>
                <w:sz w:val="22"/>
                <w:szCs w:val="22"/>
                <w:vertAlign w:val="superscript"/>
              </w:rPr>
              <w:t>2</w:t>
            </w:r>
            <w:r w:rsidRPr="001402DE">
              <w:rPr>
                <w:sz w:val="22"/>
                <w:szCs w:val="22"/>
              </w:rPr>
              <w:t xml:space="preserve">, J., K. Bildstein, and W.F. Fagan. In revision. </w:t>
            </w:r>
            <w:bookmarkStart w:id="4" w:name="_Toc54175756"/>
            <w:r w:rsidRPr="001402DE">
              <w:rPr>
                <w:bCs/>
                <w:kern w:val="32"/>
                <w:sz w:val="22"/>
                <w:szCs w:val="22"/>
              </w:rPr>
              <w:t>Inclement weather forces stopovers and prevents migratory progress for obligate soaring migrants</w:t>
            </w:r>
            <w:bookmarkEnd w:id="4"/>
            <w:r w:rsidRPr="001402DE">
              <w:rPr>
                <w:bCs/>
                <w:kern w:val="32"/>
                <w:sz w:val="22"/>
                <w:szCs w:val="22"/>
              </w:rPr>
              <w:t>. In revision.</w:t>
            </w:r>
          </w:p>
        </w:tc>
      </w:tr>
      <w:tr w:rsidR="00185A5A" w:rsidRPr="00C822F5" w14:paraId="5846C471" w14:textId="77777777" w:rsidTr="000E35BB">
        <w:trPr>
          <w:gridAfter w:val="2"/>
          <w:wAfter w:w="354" w:type="dxa"/>
        </w:trPr>
        <w:tc>
          <w:tcPr>
            <w:tcW w:w="810" w:type="dxa"/>
          </w:tcPr>
          <w:p w14:paraId="52196AD1" w14:textId="2DB1E8F2" w:rsidR="00185A5A" w:rsidRDefault="00185A5A" w:rsidP="004B558B">
            <w:pPr>
              <w:tabs>
                <w:tab w:val="left" w:pos="9344"/>
              </w:tabs>
              <w:ind w:right="144"/>
              <w:rPr>
                <w:sz w:val="22"/>
                <w:szCs w:val="22"/>
              </w:rPr>
            </w:pPr>
            <w:r>
              <w:rPr>
                <w:sz w:val="22"/>
                <w:szCs w:val="22"/>
              </w:rPr>
              <w:t>MS</w:t>
            </w:r>
          </w:p>
        </w:tc>
        <w:tc>
          <w:tcPr>
            <w:tcW w:w="8556" w:type="dxa"/>
            <w:gridSpan w:val="2"/>
          </w:tcPr>
          <w:p w14:paraId="3423B0EA" w14:textId="35F78F57" w:rsidR="00185A5A" w:rsidRPr="00B675A5" w:rsidRDefault="00185A5A" w:rsidP="00D13545">
            <w:pPr>
              <w:ind w:left="617" w:hanging="617"/>
              <w:rPr>
                <w:sz w:val="22"/>
                <w:szCs w:val="22"/>
              </w:rPr>
            </w:pPr>
            <w:r w:rsidRPr="00D13545">
              <w:rPr>
                <w:sz w:val="22"/>
                <w:szCs w:val="22"/>
              </w:rPr>
              <w:t>Swain</w:t>
            </w:r>
            <w:r w:rsidRPr="00D13545">
              <w:rPr>
                <w:sz w:val="22"/>
                <w:szCs w:val="22"/>
                <w:vertAlign w:val="superscript"/>
              </w:rPr>
              <w:t>2</w:t>
            </w:r>
            <w:r w:rsidRPr="00D13545">
              <w:rPr>
                <w:sz w:val="22"/>
                <w:szCs w:val="22"/>
              </w:rPr>
              <w:t>, A. T. Byrum</w:t>
            </w:r>
            <w:r w:rsidRPr="00D13545">
              <w:rPr>
                <w:sz w:val="22"/>
                <w:szCs w:val="22"/>
                <w:vertAlign w:val="superscript"/>
              </w:rPr>
              <w:t>1</w:t>
            </w:r>
            <w:r w:rsidRPr="00D13545">
              <w:rPr>
                <w:sz w:val="22"/>
                <w:szCs w:val="22"/>
              </w:rPr>
              <w:t>, Z. Zhang</w:t>
            </w:r>
            <w:r w:rsidRPr="00D13545">
              <w:rPr>
                <w:sz w:val="22"/>
                <w:szCs w:val="22"/>
                <w:vertAlign w:val="superscript"/>
              </w:rPr>
              <w:t>1</w:t>
            </w:r>
            <w:r w:rsidRPr="00D13545">
              <w:rPr>
                <w:sz w:val="22"/>
                <w:szCs w:val="22"/>
              </w:rPr>
              <w:t>, M. Lin</w:t>
            </w:r>
            <w:r w:rsidRPr="00D13545">
              <w:rPr>
                <w:sz w:val="22"/>
                <w:szCs w:val="22"/>
                <w:vertAlign w:val="superscript"/>
              </w:rPr>
              <w:t>1</w:t>
            </w:r>
            <w:r w:rsidRPr="00D13545">
              <w:rPr>
                <w:sz w:val="22"/>
                <w:szCs w:val="22"/>
              </w:rPr>
              <w:t>, L. Perry</w:t>
            </w:r>
            <w:r w:rsidRPr="00D13545">
              <w:rPr>
                <w:sz w:val="22"/>
                <w:szCs w:val="22"/>
                <w:vertAlign w:val="superscript"/>
              </w:rPr>
              <w:t>1</w:t>
            </w:r>
            <w:r w:rsidRPr="00D13545">
              <w:rPr>
                <w:sz w:val="22"/>
                <w:szCs w:val="22"/>
              </w:rPr>
              <w:t xml:space="preserve">, and </w:t>
            </w:r>
            <w:r w:rsidRPr="00D13545">
              <w:rPr>
                <w:b/>
                <w:sz w:val="22"/>
                <w:szCs w:val="22"/>
              </w:rPr>
              <w:t>W.F. Fagan</w:t>
            </w:r>
            <w:r w:rsidR="00D13545" w:rsidRPr="00D13545">
              <w:rPr>
                <w:b/>
                <w:sz w:val="22"/>
                <w:szCs w:val="22"/>
              </w:rPr>
              <w:t xml:space="preserve">. </w:t>
            </w:r>
            <w:r w:rsidR="00D13545" w:rsidRPr="00D13545">
              <w:rPr>
                <w:sz w:val="22"/>
                <w:szCs w:val="22"/>
              </w:rPr>
              <w:t>In review. Inferring, comparing and exploring ecological networks from time-series data through R packages</w:t>
            </w:r>
            <w:r w:rsidR="00D13545" w:rsidRPr="00513996">
              <w:t xml:space="preserve"> </w:t>
            </w:r>
            <w:r w:rsidR="00D13545" w:rsidRPr="00513996">
              <w:rPr>
                <w:rFonts w:ascii="Courier New" w:hAnsi="Courier New" w:cs="Courier New"/>
                <w:sz w:val="22"/>
                <w:szCs w:val="22"/>
              </w:rPr>
              <w:t>constructnet</w:t>
            </w:r>
            <w:r w:rsidR="00D13545" w:rsidRPr="00513996">
              <w:t xml:space="preserve">, </w:t>
            </w:r>
            <w:r w:rsidR="00D13545" w:rsidRPr="00513996">
              <w:rPr>
                <w:rFonts w:ascii="Courier New" w:hAnsi="Courier New" w:cs="Courier New"/>
                <w:sz w:val="22"/>
                <w:szCs w:val="22"/>
              </w:rPr>
              <w:t>disgraph</w:t>
            </w:r>
            <w:r w:rsidR="00D13545" w:rsidRPr="00513996">
              <w:t xml:space="preserve"> and </w:t>
            </w:r>
            <w:r w:rsidR="00D13545" w:rsidRPr="00513996">
              <w:rPr>
                <w:rFonts w:ascii="Courier New" w:hAnsi="Courier New" w:cs="Courier New"/>
                <w:sz w:val="22"/>
                <w:szCs w:val="22"/>
              </w:rPr>
              <w:t>dynet</w:t>
            </w:r>
            <w:r w:rsidR="00D13545">
              <w:rPr>
                <w:rFonts w:ascii="Courier New" w:hAnsi="Courier New" w:cs="Courier New"/>
                <w:sz w:val="22"/>
                <w:szCs w:val="22"/>
              </w:rPr>
              <w:t>.</w:t>
            </w:r>
            <w:r w:rsidR="00D13545">
              <w:t xml:space="preserve"> </w:t>
            </w:r>
            <w:r w:rsidR="00D13545">
              <w:rPr>
                <w:sz w:val="22"/>
                <w:szCs w:val="22"/>
              </w:rPr>
              <w:t>Methods in Ecology and Evolution.</w:t>
            </w:r>
          </w:p>
        </w:tc>
      </w:tr>
      <w:tr w:rsidR="000C60B6" w:rsidRPr="00C822F5" w14:paraId="5E7D67C2" w14:textId="77777777" w:rsidTr="000E35BB">
        <w:trPr>
          <w:gridAfter w:val="2"/>
          <w:wAfter w:w="354" w:type="dxa"/>
        </w:trPr>
        <w:tc>
          <w:tcPr>
            <w:tcW w:w="810" w:type="dxa"/>
          </w:tcPr>
          <w:p w14:paraId="19E0870B" w14:textId="516969C3" w:rsidR="000C60B6" w:rsidRDefault="000C60B6" w:rsidP="004B558B">
            <w:pPr>
              <w:tabs>
                <w:tab w:val="left" w:pos="9344"/>
              </w:tabs>
              <w:ind w:right="144"/>
              <w:rPr>
                <w:sz w:val="22"/>
                <w:szCs w:val="22"/>
              </w:rPr>
            </w:pPr>
            <w:r>
              <w:rPr>
                <w:sz w:val="22"/>
                <w:szCs w:val="22"/>
              </w:rPr>
              <w:t>MS</w:t>
            </w:r>
          </w:p>
        </w:tc>
        <w:tc>
          <w:tcPr>
            <w:tcW w:w="8556" w:type="dxa"/>
            <w:gridSpan w:val="2"/>
          </w:tcPr>
          <w:p w14:paraId="55A96465" w14:textId="5AAA3E3E" w:rsidR="000C60B6" w:rsidRPr="00D13545" w:rsidRDefault="000C60B6" w:rsidP="00EA21DD">
            <w:pPr>
              <w:spacing w:after="60" w:line="240" w:lineRule="auto"/>
              <w:ind w:left="705" w:right="0" w:hanging="705"/>
              <w:rPr>
                <w:sz w:val="22"/>
                <w:szCs w:val="22"/>
              </w:rPr>
            </w:pPr>
            <w:r w:rsidRPr="00EA21DD">
              <w:rPr>
                <w:sz w:val="22"/>
                <w:szCs w:val="22"/>
              </w:rPr>
              <w:t>Klein</w:t>
            </w:r>
            <w:r w:rsidR="00EA21DD" w:rsidRPr="00EA21DD">
              <w:rPr>
                <w:sz w:val="22"/>
                <w:szCs w:val="22"/>
              </w:rPr>
              <w:t>, B.</w:t>
            </w:r>
            <w:r w:rsidRPr="00EA21DD">
              <w:rPr>
                <w:sz w:val="22"/>
                <w:szCs w:val="22"/>
              </w:rPr>
              <w:t>, A</w:t>
            </w:r>
            <w:r w:rsidR="00EA21DD" w:rsidRPr="00EA21DD">
              <w:rPr>
                <w:sz w:val="22"/>
                <w:szCs w:val="22"/>
              </w:rPr>
              <w:t>.</w:t>
            </w:r>
            <w:r w:rsidRPr="00EA21DD">
              <w:rPr>
                <w:sz w:val="22"/>
                <w:szCs w:val="22"/>
              </w:rPr>
              <w:t xml:space="preserve"> Swain</w:t>
            </w:r>
            <w:r w:rsidR="00EA21DD" w:rsidRPr="00EA21DD">
              <w:rPr>
                <w:sz w:val="22"/>
                <w:szCs w:val="22"/>
                <w:vertAlign w:val="superscript"/>
              </w:rPr>
              <w:t>2</w:t>
            </w:r>
            <w:r w:rsidRPr="00EA21DD">
              <w:rPr>
                <w:sz w:val="22"/>
                <w:szCs w:val="22"/>
              </w:rPr>
              <w:t>, T</w:t>
            </w:r>
            <w:r w:rsidR="00EA21DD" w:rsidRPr="00EA21DD">
              <w:rPr>
                <w:sz w:val="22"/>
                <w:szCs w:val="22"/>
              </w:rPr>
              <w:t>.</w:t>
            </w:r>
            <w:r w:rsidRPr="00EA21DD">
              <w:rPr>
                <w:sz w:val="22"/>
                <w:szCs w:val="22"/>
              </w:rPr>
              <w:t xml:space="preserve"> Byrum, S</w:t>
            </w:r>
            <w:r w:rsidR="00EA21DD" w:rsidRPr="00EA21DD">
              <w:rPr>
                <w:sz w:val="22"/>
                <w:szCs w:val="22"/>
              </w:rPr>
              <w:t>.</w:t>
            </w:r>
            <w:r w:rsidRPr="00EA21DD">
              <w:rPr>
                <w:sz w:val="22"/>
                <w:szCs w:val="22"/>
              </w:rPr>
              <w:t>V. Scarpino</w:t>
            </w:r>
            <w:r w:rsidR="00EA21DD" w:rsidRPr="00EA21DD">
              <w:rPr>
                <w:sz w:val="22"/>
                <w:szCs w:val="22"/>
              </w:rPr>
              <w:t>,</w:t>
            </w:r>
            <w:r w:rsidRPr="00EA21DD">
              <w:rPr>
                <w:sz w:val="22"/>
                <w:szCs w:val="22"/>
              </w:rPr>
              <w:t xml:space="preserve"> and W</w:t>
            </w:r>
            <w:r w:rsidR="00EA21DD" w:rsidRPr="00EA21DD">
              <w:rPr>
                <w:sz w:val="22"/>
                <w:szCs w:val="22"/>
              </w:rPr>
              <w:t>.</w:t>
            </w:r>
            <w:r w:rsidRPr="00EA21DD">
              <w:rPr>
                <w:sz w:val="22"/>
                <w:szCs w:val="22"/>
              </w:rPr>
              <w:t>F. Fagan</w:t>
            </w:r>
            <w:r w:rsidR="00EA21DD" w:rsidRPr="00EA21DD">
              <w:rPr>
                <w:sz w:val="22"/>
                <w:szCs w:val="22"/>
              </w:rPr>
              <w:t xml:space="preserve">. In preparation. Exploring noise, degeneracy and determinism in biological networks with the </w:t>
            </w:r>
            <w:r w:rsidR="00EA21DD" w:rsidRPr="00EA21DD">
              <w:rPr>
                <w:rFonts w:ascii="Courier New" w:hAnsi="Courier New" w:cs="Courier New"/>
                <w:sz w:val="22"/>
                <w:szCs w:val="22"/>
              </w:rPr>
              <w:t>einet</w:t>
            </w:r>
            <w:r w:rsidR="00EA21DD" w:rsidRPr="00EA21DD">
              <w:rPr>
                <w:sz w:val="22"/>
                <w:szCs w:val="22"/>
              </w:rPr>
              <w:t xml:space="preserve"> package</w:t>
            </w:r>
            <w:r w:rsidR="00EA21DD">
              <w:rPr>
                <w:sz w:val="22"/>
                <w:szCs w:val="22"/>
              </w:rPr>
              <w:t xml:space="preserve">. </w:t>
            </w:r>
            <w:r w:rsidR="00EA21DD" w:rsidRPr="00EA21DD">
              <w:rPr>
                <w:sz w:val="22"/>
                <w:szCs w:val="22"/>
              </w:rPr>
              <w:t xml:space="preserve"> </w:t>
            </w:r>
            <w:r w:rsidR="009559C7">
              <w:rPr>
                <w:sz w:val="22"/>
                <w:szCs w:val="22"/>
              </w:rPr>
              <w:t>Methods in Ecology and Evolution.</w:t>
            </w:r>
          </w:p>
        </w:tc>
      </w:tr>
      <w:tr w:rsidR="00B675A5" w:rsidRPr="00C822F5" w14:paraId="0DAFAB4B" w14:textId="77777777" w:rsidTr="000E35BB">
        <w:trPr>
          <w:gridAfter w:val="2"/>
          <w:wAfter w:w="354" w:type="dxa"/>
        </w:trPr>
        <w:tc>
          <w:tcPr>
            <w:tcW w:w="810" w:type="dxa"/>
          </w:tcPr>
          <w:p w14:paraId="796034E2" w14:textId="0534030E" w:rsidR="00B675A5" w:rsidRDefault="00B675A5" w:rsidP="004B558B">
            <w:pPr>
              <w:tabs>
                <w:tab w:val="left" w:pos="9344"/>
              </w:tabs>
              <w:ind w:right="144"/>
              <w:rPr>
                <w:sz w:val="22"/>
                <w:szCs w:val="22"/>
              </w:rPr>
            </w:pPr>
            <w:r>
              <w:rPr>
                <w:sz w:val="22"/>
                <w:szCs w:val="22"/>
              </w:rPr>
              <w:t>MS</w:t>
            </w:r>
          </w:p>
        </w:tc>
        <w:tc>
          <w:tcPr>
            <w:tcW w:w="8556" w:type="dxa"/>
            <w:gridSpan w:val="2"/>
          </w:tcPr>
          <w:p w14:paraId="7AD9B989" w14:textId="31905CD0" w:rsidR="00B675A5" w:rsidRPr="00B675A5" w:rsidRDefault="00B675A5" w:rsidP="00BE3527">
            <w:pPr>
              <w:autoSpaceDE w:val="0"/>
              <w:autoSpaceDN w:val="0"/>
              <w:adjustRightInd w:val="0"/>
              <w:spacing w:line="240" w:lineRule="auto"/>
              <w:ind w:left="615" w:right="0" w:hanging="615"/>
              <w:rPr>
                <w:color w:val="222222"/>
                <w:sz w:val="22"/>
                <w:szCs w:val="22"/>
              </w:rPr>
            </w:pPr>
            <w:r w:rsidRPr="00B675A5">
              <w:rPr>
                <w:sz w:val="22"/>
                <w:szCs w:val="22"/>
              </w:rPr>
              <w:t>Swain</w:t>
            </w:r>
            <w:r w:rsidRPr="00B675A5">
              <w:rPr>
                <w:sz w:val="22"/>
                <w:szCs w:val="22"/>
                <w:vertAlign w:val="superscript"/>
              </w:rPr>
              <w:t>2</w:t>
            </w:r>
            <w:r w:rsidRPr="00B675A5">
              <w:rPr>
                <w:sz w:val="22"/>
                <w:szCs w:val="22"/>
              </w:rPr>
              <w:t xml:space="preserve">, A., L. Fussell, </w:t>
            </w:r>
            <w:r>
              <w:rPr>
                <w:sz w:val="22"/>
                <w:szCs w:val="22"/>
              </w:rPr>
              <w:t xml:space="preserve">and </w:t>
            </w:r>
            <w:r w:rsidRPr="00B675A5">
              <w:rPr>
                <w:b/>
                <w:sz w:val="22"/>
                <w:szCs w:val="22"/>
              </w:rPr>
              <w:t>W.F. Fagan</w:t>
            </w:r>
            <w:r w:rsidRPr="00B675A5">
              <w:rPr>
                <w:sz w:val="22"/>
                <w:szCs w:val="22"/>
              </w:rPr>
              <w:t xml:space="preserve">. In review. </w:t>
            </w:r>
            <w:r w:rsidRPr="00B675A5">
              <w:rPr>
                <w:color w:val="222222"/>
                <w:sz w:val="22"/>
                <w:szCs w:val="22"/>
                <w:shd w:val="clear" w:color="auto" w:fill="FFFFFF"/>
              </w:rPr>
              <w:t>Spatial microbial community dynamics using a continuous species interaction model. Proceedings of the National Academy of Sciences, USA.</w:t>
            </w:r>
          </w:p>
        </w:tc>
      </w:tr>
      <w:bookmarkEnd w:id="2"/>
      <w:tr w:rsidR="001701D0" w:rsidRPr="00C822F5" w14:paraId="11D2E472" w14:textId="77777777" w:rsidTr="000E35BB">
        <w:trPr>
          <w:gridAfter w:val="2"/>
          <w:wAfter w:w="354" w:type="dxa"/>
        </w:trPr>
        <w:tc>
          <w:tcPr>
            <w:tcW w:w="810" w:type="dxa"/>
          </w:tcPr>
          <w:p w14:paraId="461C6C32" w14:textId="437C1468" w:rsidR="001701D0" w:rsidRDefault="001701D0" w:rsidP="004B558B">
            <w:pPr>
              <w:tabs>
                <w:tab w:val="left" w:pos="9344"/>
              </w:tabs>
              <w:ind w:right="144"/>
              <w:rPr>
                <w:sz w:val="22"/>
                <w:szCs w:val="22"/>
              </w:rPr>
            </w:pPr>
            <w:r>
              <w:rPr>
                <w:sz w:val="22"/>
                <w:szCs w:val="22"/>
              </w:rPr>
              <w:t>MS</w:t>
            </w:r>
          </w:p>
        </w:tc>
        <w:tc>
          <w:tcPr>
            <w:tcW w:w="8556" w:type="dxa"/>
            <w:gridSpan w:val="2"/>
          </w:tcPr>
          <w:p w14:paraId="4B6F8F22" w14:textId="0297CC5F" w:rsidR="001701D0" w:rsidRPr="001C6E88" w:rsidRDefault="001701D0" w:rsidP="001C6E88">
            <w:pPr>
              <w:shd w:val="clear" w:color="auto" w:fill="FFFFFF"/>
              <w:spacing w:line="240" w:lineRule="auto"/>
              <w:ind w:left="615" w:hanging="615"/>
              <w:rPr>
                <w:color w:val="222222"/>
                <w:sz w:val="22"/>
                <w:szCs w:val="22"/>
              </w:rPr>
            </w:pPr>
            <w:r w:rsidRPr="001C6E88">
              <w:rPr>
                <w:sz w:val="22"/>
              </w:rPr>
              <w:t>Swain</w:t>
            </w:r>
            <w:r w:rsidRPr="001C6E88">
              <w:rPr>
                <w:sz w:val="22"/>
                <w:vertAlign w:val="superscript"/>
              </w:rPr>
              <w:t>2</w:t>
            </w:r>
            <w:r w:rsidRPr="001C6E88">
              <w:rPr>
                <w:sz w:val="22"/>
              </w:rPr>
              <w:t>, A., T. Hoffman</w:t>
            </w:r>
            <w:r w:rsidRPr="001C6E88">
              <w:rPr>
                <w:sz w:val="22"/>
                <w:vertAlign w:val="superscript"/>
              </w:rPr>
              <w:t>1</w:t>
            </w:r>
            <w:r w:rsidRPr="001C6E88">
              <w:rPr>
                <w:sz w:val="22"/>
              </w:rPr>
              <w:t xml:space="preserve">, K. Leyba, and </w:t>
            </w:r>
            <w:r w:rsidRPr="00451CCA">
              <w:rPr>
                <w:b/>
                <w:sz w:val="22"/>
              </w:rPr>
              <w:t>W.F. Fagan</w:t>
            </w:r>
            <w:r w:rsidRPr="001C6E88">
              <w:rPr>
                <w:sz w:val="22"/>
              </w:rPr>
              <w:t xml:space="preserve">. In </w:t>
            </w:r>
            <w:r w:rsidR="00AE14FF">
              <w:rPr>
                <w:sz w:val="22"/>
              </w:rPr>
              <w:t>review</w:t>
            </w:r>
            <w:r w:rsidRPr="001C6E88">
              <w:rPr>
                <w:sz w:val="22"/>
              </w:rPr>
              <w:t xml:space="preserve">. </w:t>
            </w:r>
            <w:r w:rsidR="00425DE1">
              <w:rPr>
                <w:sz w:val="22"/>
              </w:rPr>
              <w:t>Investigating the evolution of perception: an agent-based approach. Evolution.</w:t>
            </w:r>
          </w:p>
        </w:tc>
      </w:tr>
      <w:tr w:rsidR="001701D0" w:rsidRPr="00C822F5" w14:paraId="3B170D01" w14:textId="77777777" w:rsidTr="000E35BB">
        <w:trPr>
          <w:gridAfter w:val="2"/>
          <w:wAfter w:w="354" w:type="dxa"/>
        </w:trPr>
        <w:tc>
          <w:tcPr>
            <w:tcW w:w="810" w:type="dxa"/>
          </w:tcPr>
          <w:p w14:paraId="057EAD86" w14:textId="28B68D9D" w:rsidR="001701D0" w:rsidRDefault="001701D0" w:rsidP="004B558B">
            <w:pPr>
              <w:tabs>
                <w:tab w:val="left" w:pos="9344"/>
              </w:tabs>
              <w:ind w:right="144"/>
              <w:rPr>
                <w:sz w:val="22"/>
                <w:szCs w:val="22"/>
              </w:rPr>
            </w:pPr>
            <w:r>
              <w:rPr>
                <w:sz w:val="22"/>
                <w:szCs w:val="22"/>
              </w:rPr>
              <w:t>MS</w:t>
            </w:r>
          </w:p>
        </w:tc>
        <w:tc>
          <w:tcPr>
            <w:tcW w:w="8556" w:type="dxa"/>
            <w:gridSpan w:val="2"/>
          </w:tcPr>
          <w:p w14:paraId="67D39564" w14:textId="5E50DEFB" w:rsidR="001701D0" w:rsidRPr="00341AAC" w:rsidRDefault="001701D0" w:rsidP="00341AAC">
            <w:pPr>
              <w:spacing w:line="240" w:lineRule="auto"/>
              <w:ind w:left="617" w:hanging="617"/>
              <w:rPr>
                <w:sz w:val="22"/>
                <w:szCs w:val="22"/>
              </w:rPr>
            </w:pPr>
            <w:r w:rsidRPr="00341AAC">
              <w:rPr>
                <w:sz w:val="22"/>
                <w:szCs w:val="22"/>
              </w:rPr>
              <w:t>Swain</w:t>
            </w:r>
            <w:r w:rsidRPr="00341AAC">
              <w:rPr>
                <w:sz w:val="22"/>
                <w:szCs w:val="22"/>
                <w:vertAlign w:val="superscript"/>
              </w:rPr>
              <w:t>2</w:t>
            </w:r>
            <w:r w:rsidRPr="00341AAC">
              <w:rPr>
                <w:sz w:val="22"/>
                <w:szCs w:val="22"/>
              </w:rPr>
              <w:t xml:space="preserve">, A., A.J. Kaufman, M. Kalinowski, </w:t>
            </w:r>
            <w:r w:rsidR="0083410A" w:rsidRPr="00341AAC">
              <w:rPr>
                <w:sz w:val="22"/>
                <w:szCs w:val="22"/>
              </w:rPr>
              <w:t xml:space="preserve">S. Yarwood, </w:t>
            </w:r>
            <w:r w:rsidRPr="00341AAC">
              <w:rPr>
                <w:sz w:val="22"/>
                <w:szCs w:val="22"/>
              </w:rPr>
              <w:t xml:space="preserve">and </w:t>
            </w:r>
            <w:r w:rsidRPr="00341AAC">
              <w:rPr>
                <w:b/>
                <w:sz w:val="22"/>
                <w:szCs w:val="22"/>
              </w:rPr>
              <w:t>W. F. Fagan</w:t>
            </w:r>
            <w:r w:rsidRPr="00341AAC">
              <w:rPr>
                <w:sz w:val="22"/>
                <w:szCs w:val="22"/>
              </w:rPr>
              <w:t xml:space="preserve">. </w:t>
            </w:r>
            <w:r w:rsidR="00341AAC" w:rsidRPr="00341AAC">
              <w:rPr>
                <w:sz w:val="22"/>
                <w:szCs w:val="22"/>
              </w:rPr>
              <w:t>Were Neoarchean atmospheric methane hazes and early Paleoproterozoic glaciations driven by the rise of oxygen in surface environments?</w:t>
            </w:r>
          </w:p>
        </w:tc>
      </w:tr>
      <w:tr w:rsidR="00E71027" w:rsidRPr="00C822F5" w14:paraId="5836404F" w14:textId="77777777" w:rsidTr="000E35BB">
        <w:trPr>
          <w:gridAfter w:val="2"/>
          <w:wAfter w:w="354" w:type="dxa"/>
        </w:trPr>
        <w:tc>
          <w:tcPr>
            <w:tcW w:w="810" w:type="dxa"/>
          </w:tcPr>
          <w:p w14:paraId="6EDC968E" w14:textId="3130A058" w:rsidR="00E71027" w:rsidRDefault="00E71027" w:rsidP="004B558B">
            <w:pPr>
              <w:tabs>
                <w:tab w:val="left" w:pos="9344"/>
              </w:tabs>
              <w:ind w:right="144"/>
              <w:rPr>
                <w:sz w:val="22"/>
                <w:szCs w:val="22"/>
              </w:rPr>
            </w:pPr>
            <w:r>
              <w:rPr>
                <w:sz w:val="22"/>
                <w:szCs w:val="22"/>
              </w:rPr>
              <w:t>MS</w:t>
            </w:r>
          </w:p>
        </w:tc>
        <w:tc>
          <w:tcPr>
            <w:tcW w:w="8556" w:type="dxa"/>
            <w:gridSpan w:val="2"/>
          </w:tcPr>
          <w:p w14:paraId="1F88A532" w14:textId="0DB80BED" w:rsidR="00E71027" w:rsidRPr="00341AAC" w:rsidRDefault="00AC2F2A" w:rsidP="00341AAC">
            <w:pPr>
              <w:spacing w:line="240" w:lineRule="auto"/>
              <w:ind w:left="617" w:hanging="617"/>
              <w:rPr>
                <w:sz w:val="22"/>
                <w:szCs w:val="22"/>
              </w:rPr>
            </w:pPr>
            <w:r w:rsidRPr="00AC2F2A">
              <w:rPr>
                <w:sz w:val="22"/>
                <w:szCs w:val="22"/>
              </w:rPr>
              <w:t>Swain</w:t>
            </w:r>
            <w:r w:rsidRPr="00AC2F2A">
              <w:rPr>
                <w:sz w:val="22"/>
                <w:szCs w:val="22"/>
                <w:vertAlign w:val="superscript"/>
              </w:rPr>
              <w:t>2</w:t>
            </w:r>
            <w:r>
              <w:rPr>
                <w:sz w:val="22"/>
                <w:szCs w:val="22"/>
              </w:rPr>
              <w:t xml:space="preserve">, A., </w:t>
            </w:r>
            <w:r w:rsidRPr="00AC2F2A">
              <w:rPr>
                <w:sz w:val="22"/>
                <w:szCs w:val="22"/>
              </w:rPr>
              <w:t>J</w:t>
            </w:r>
            <w:r>
              <w:rPr>
                <w:sz w:val="22"/>
                <w:szCs w:val="22"/>
              </w:rPr>
              <w:t xml:space="preserve">. </w:t>
            </w:r>
            <w:r w:rsidRPr="00AC2F2A">
              <w:rPr>
                <w:sz w:val="22"/>
                <w:szCs w:val="22"/>
              </w:rPr>
              <w:t xml:space="preserve">Milzman, and </w:t>
            </w:r>
            <w:r w:rsidRPr="00AC2F2A">
              <w:rPr>
                <w:b/>
                <w:sz w:val="22"/>
                <w:szCs w:val="22"/>
              </w:rPr>
              <w:t>W.F. Fagan</w:t>
            </w:r>
            <w:r>
              <w:rPr>
                <w:sz w:val="22"/>
                <w:szCs w:val="22"/>
              </w:rPr>
              <w:t xml:space="preserve">. </w:t>
            </w:r>
            <w:r w:rsidRPr="00AC2F2A">
              <w:rPr>
                <w:sz w:val="22"/>
                <w:szCs w:val="22"/>
              </w:rPr>
              <w:t>Exploring patterns in modularity of protein interaction</w:t>
            </w:r>
            <w:r>
              <w:rPr>
                <w:sz w:val="22"/>
                <w:szCs w:val="22"/>
              </w:rPr>
              <w:t xml:space="preserve"> </w:t>
            </w:r>
            <w:r w:rsidRPr="00AC2F2A">
              <w:rPr>
                <w:sz w:val="22"/>
                <w:szCs w:val="22"/>
              </w:rPr>
              <w:t>networks across the tree of life using Spectral Entropy</w:t>
            </w:r>
            <w:r>
              <w:rPr>
                <w:sz w:val="22"/>
                <w:szCs w:val="22"/>
              </w:rPr>
              <w:t xml:space="preserve">. Entropy. In preparation. </w:t>
            </w:r>
          </w:p>
        </w:tc>
      </w:tr>
      <w:tr w:rsidR="001701D0" w:rsidRPr="00C822F5" w14:paraId="02C15C1E" w14:textId="77777777" w:rsidTr="000E35BB">
        <w:trPr>
          <w:gridAfter w:val="2"/>
          <w:wAfter w:w="354" w:type="dxa"/>
        </w:trPr>
        <w:tc>
          <w:tcPr>
            <w:tcW w:w="810" w:type="dxa"/>
          </w:tcPr>
          <w:p w14:paraId="1AE4F2B2" w14:textId="260B63D3" w:rsidR="001701D0" w:rsidRDefault="001701D0" w:rsidP="004B558B">
            <w:pPr>
              <w:tabs>
                <w:tab w:val="left" w:pos="9344"/>
              </w:tabs>
              <w:ind w:right="144"/>
              <w:rPr>
                <w:sz w:val="22"/>
                <w:szCs w:val="22"/>
              </w:rPr>
            </w:pPr>
            <w:r w:rsidRPr="00061CC4">
              <w:rPr>
                <w:sz w:val="22"/>
                <w:szCs w:val="22"/>
              </w:rPr>
              <w:t>MS</w:t>
            </w:r>
          </w:p>
        </w:tc>
        <w:tc>
          <w:tcPr>
            <w:tcW w:w="8556" w:type="dxa"/>
            <w:gridSpan w:val="2"/>
          </w:tcPr>
          <w:p w14:paraId="5C3F4831" w14:textId="33D4F7D9" w:rsidR="001701D0" w:rsidRPr="00ED66D5" w:rsidRDefault="001701D0" w:rsidP="00C638B2">
            <w:pPr>
              <w:autoSpaceDE w:val="0"/>
              <w:autoSpaceDN w:val="0"/>
              <w:adjustRightInd w:val="0"/>
              <w:spacing w:line="240" w:lineRule="auto"/>
              <w:ind w:left="702" w:right="0" w:hanging="702"/>
              <w:rPr>
                <w:sz w:val="22"/>
                <w:szCs w:val="22"/>
              </w:rPr>
            </w:pPr>
            <w:r w:rsidRPr="00ED66D5">
              <w:rPr>
                <w:color w:val="000000"/>
                <w:sz w:val="22"/>
                <w:szCs w:val="22"/>
              </w:rPr>
              <w:t>Gurarie, E.</w:t>
            </w:r>
            <w:r w:rsidRPr="00ED66D5">
              <w:rPr>
                <w:color w:val="000000"/>
                <w:sz w:val="22"/>
                <w:szCs w:val="22"/>
                <w:vertAlign w:val="superscript"/>
              </w:rPr>
              <w:t>3</w:t>
            </w:r>
            <w:r w:rsidRPr="00ED66D5">
              <w:rPr>
                <w:color w:val="000000"/>
                <w:sz w:val="22"/>
                <w:szCs w:val="22"/>
              </w:rPr>
              <w:t xml:space="preserve">, C. Bracis, A. Brilliantova, I. Kojola, J. Suutarinend, O. Ovaskainen, and </w:t>
            </w:r>
            <w:r w:rsidRPr="00ED66D5">
              <w:rPr>
                <w:b/>
                <w:color w:val="000000"/>
                <w:sz w:val="22"/>
                <w:szCs w:val="22"/>
              </w:rPr>
              <w:t xml:space="preserve">W. F. Fagan.  </w:t>
            </w:r>
            <w:r w:rsidRPr="00ED66D5">
              <w:rPr>
                <w:color w:val="000000"/>
                <w:sz w:val="22"/>
                <w:szCs w:val="22"/>
              </w:rPr>
              <w:t>In review.</w:t>
            </w:r>
            <w:r w:rsidRPr="00ED66D5">
              <w:rPr>
                <w:b/>
                <w:color w:val="000000"/>
                <w:sz w:val="22"/>
                <w:szCs w:val="22"/>
              </w:rPr>
              <w:t xml:space="preserve"> </w:t>
            </w:r>
            <w:r w:rsidRPr="00ED66D5">
              <w:rPr>
                <w:sz w:val="22"/>
                <w:szCs w:val="22"/>
              </w:rPr>
              <w:t>To predate or to patrol? inferring the role of memory in the decision process of wolves. In review.</w:t>
            </w:r>
          </w:p>
        </w:tc>
      </w:tr>
      <w:tr w:rsidR="001701D0" w:rsidRPr="00C822F5" w14:paraId="15F1A41D" w14:textId="77777777" w:rsidTr="000E35BB">
        <w:trPr>
          <w:gridAfter w:val="2"/>
          <w:wAfter w:w="354" w:type="dxa"/>
        </w:trPr>
        <w:tc>
          <w:tcPr>
            <w:tcW w:w="810" w:type="dxa"/>
          </w:tcPr>
          <w:p w14:paraId="63DF2758" w14:textId="6C492B9A" w:rsidR="001701D0" w:rsidRPr="00061CC4" w:rsidRDefault="001701D0" w:rsidP="004B558B">
            <w:pPr>
              <w:tabs>
                <w:tab w:val="left" w:pos="9344"/>
              </w:tabs>
              <w:ind w:right="144"/>
              <w:rPr>
                <w:sz w:val="22"/>
                <w:szCs w:val="22"/>
              </w:rPr>
            </w:pPr>
            <w:r>
              <w:rPr>
                <w:sz w:val="22"/>
                <w:szCs w:val="22"/>
              </w:rPr>
              <w:t>MS</w:t>
            </w:r>
          </w:p>
        </w:tc>
        <w:tc>
          <w:tcPr>
            <w:tcW w:w="8556" w:type="dxa"/>
            <w:gridSpan w:val="2"/>
          </w:tcPr>
          <w:p w14:paraId="02F54200" w14:textId="2357D180" w:rsidR="001701D0" w:rsidRPr="00ED66D5" w:rsidRDefault="001701D0" w:rsidP="00042007">
            <w:pPr>
              <w:pStyle w:val="author"/>
              <w:widowControl/>
              <w:spacing w:after="0"/>
              <w:ind w:left="702" w:hanging="720"/>
              <w:jc w:val="left"/>
            </w:pPr>
            <w:r w:rsidRPr="00ED66D5">
              <w:rPr>
                <w:rStyle w:val="il"/>
                <w:rFonts w:eastAsia="Microsoft YaHei"/>
                <w:shd w:val="clear" w:color="auto" w:fill="FFFFFF"/>
              </w:rPr>
              <w:t>Demers</w:t>
            </w:r>
            <w:r w:rsidRPr="00ED66D5">
              <w:rPr>
                <w:rStyle w:val="il"/>
                <w:rFonts w:eastAsia="Microsoft YaHei"/>
                <w:shd w:val="clear" w:color="auto" w:fill="FFFFFF"/>
                <w:vertAlign w:val="superscript"/>
              </w:rPr>
              <w:t>3</w:t>
            </w:r>
            <w:r w:rsidRPr="00ED66D5">
              <w:rPr>
                <w:rStyle w:val="il"/>
                <w:rFonts w:eastAsia="Microsoft YaHei"/>
                <w:shd w:val="clear" w:color="auto" w:fill="FFFFFF"/>
              </w:rPr>
              <w:t>, J., S. Robertson, S. Bewick</w:t>
            </w:r>
            <w:r w:rsidRPr="00ED66D5">
              <w:rPr>
                <w:rStyle w:val="il"/>
                <w:rFonts w:eastAsia="Microsoft YaHei"/>
                <w:shd w:val="clear" w:color="auto" w:fill="FFFFFF"/>
                <w:vertAlign w:val="superscript"/>
              </w:rPr>
              <w:t>3</w:t>
            </w:r>
            <w:r w:rsidRPr="00ED66D5">
              <w:rPr>
                <w:rStyle w:val="il"/>
                <w:rFonts w:eastAsia="Microsoft YaHei"/>
                <w:shd w:val="clear" w:color="auto" w:fill="FFFFFF"/>
              </w:rPr>
              <w:t xml:space="preserve">, and </w:t>
            </w:r>
            <w:r w:rsidRPr="00ED66D5">
              <w:rPr>
                <w:rStyle w:val="il"/>
                <w:rFonts w:eastAsia="Microsoft YaHei"/>
                <w:b/>
                <w:shd w:val="clear" w:color="auto" w:fill="FFFFFF"/>
              </w:rPr>
              <w:t>W. F. Fagan</w:t>
            </w:r>
            <w:r w:rsidRPr="00ED66D5">
              <w:rPr>
                <w:rStyle w:val="il"/>
                <w:rFonts w:eastAsia="Microsoft YaHei"/>
                <w:shd w:val="clear" w:color="auto" w:fill="FFFFFF"/>
              </w:rPr>
              <w:t xml:space="preserve">. In </w:t>
            </w:r>
            <w:r w:rsidR="00ED66D5" w:rsidRPr="00ED66D5">
              <w:rPr>
                <w:rStyle w:val="il"/>
                <w:rFonts w:eastAsia="Microsoft YaHei"/>
                <w:shd w:val="clear" w:color="auto" w:fill="FFFFFF"/>
              </w:rPr>
              <w:t>revision</w:t>
            </w:r>
            <w:r w:rsidRPr="00ED66D5">
              <w:rPr>
                <w:rStyle w:val="il"/>
                <w:rFonts w:eastAsia="Microsoft YaHei"/>
                <w:shd w:val="clear" w:color="auto" w:fill="FFFFFF"/>
              </w:rPr>
              <w:t xml:space="preserve">. </w:t>
            </w:r>
            <w:r w:rsidRPr="00ED66D5">
              <w:t xml:space="preserve">Implicit versus explicit control strategies in models for vector-borne disease epidemiology. Journal of Mathematical Biology, in </w:t>
            </w:r>
            <w:r w:rsidR="003A6062" w:rsidRPr="00ED66D5">
              <w:t>revision</w:t>
            </w:r>
            <w:r w:rsidRPr="00ED66D5">
              <w:t>.</w:t>
            </w:r>
          </w:p>
        </w:tc>
      </w:tr>
      <w:tr w:rsidR="001701D0" w:rsidRPr="00C822F5" w14:paraId="2246FA9E" w14:textId="77777777" w:rsidTr="000E35BB">
        <w:trPr>
          <w:gridAfter w:val="2"/>
          <w:wAfter w:w="354" w:type="dxa"/>
        </w:trPr>
        <w:tc>
          <w:tcPr>
            <w:tcW w:w="810" w:type="dxa"/>
          </w:tcPr>
          <w:p w14:paraId="70800A6D" w14:textId="1B589602" w:rsidR="001701D0" w:rsidRDefault="001701D0" w:rsidP="004B558B">
            <w:pPr>
              <w:tabs>
                <w:tab w:val="left" w:pos="9344"/>
              </w:tabs>
              <w:ind w:right="144"/>
              <w:rPr>
                <w:sz w:val="22"/>
                <w:szCs w:val="22"/>
              </w:rPr>
            </w:pPr>
            <w:r>
              <w:rPr>
                <w:sz w:val="22"/>
                <w:szCs w:val="22"/>
              </w:rPr>
              <w:t>MS</w:t>
            </w:r>
          </w:p>
        </w:tc>
        <w:tc>
          <w:tcPr>
            <w:tcW w:w="8556" w:type="dxa"/>
            <w:gridSpan w:val="2"/>
          </w:tcPr>
          <w:p w14:paraId="7B1CFDF1" w14:textId="2164312F" w:rsidR="00D94533" w:rsidRPr="00626BAF" w:rsidRDefault="00626BAF" w:rsidP="00626BAF">
            <w:pPr>
              <w:pStyle w:val="Title"/>
              <w:spacing w:line="240" w:lineRule="auto"/>
              <w:ind w:left="706" w:right="0" w:hanging="706"/>
              <w:jc w:val="left"/>
              <w:rPr>
                <w:rStyle w:val="il"/>
                <w:rFonts w:eastAsia="Microsoft YaHei"/>
                <w:b w:val="0"/>
                <w:sz w:val="22"/>
                <w:szCs w:val="22"/>
                <w:shd w:val="clear" w:color="auto" w:fill="FFFFFF"/>
              </w:rPr>
            </w:pPr>
            <w:r w:rsidRPr="00626BAF">
              <w:rPr>
                <w:rStyle w:val="il"/>
                <w:rFonts w:eastAsia="Microsoft YaHei"/>
                <w:b w:val="0"/>
                <w:sz w:val="22"/>
                <w:szCs w:val="22"/>
                <w:shd w:val="clear" w:color="auto" w:fill="FFFFFF"/>
              </w:rPr>
              <w:t>Weissman</w:t>
            </w:r>
            <w:r w:rsidRPr="00626BAF">
              <w:rPr>
                <w:rStyle w:val="il"/>
                <w:rFonts w:eastAsia="Microsoft YaHei"/>
                <w:b w:val="0"/>
                <w:sz w:val="22"/>
                <w:szCs w:val="22"/>
                <w:shd w:val="clear" w:color="auto" w:fill="FFFFFF"/>
                <w:vertAlign w:val="superscript"/>
              </w:rPr>
              <w:t>2</w:t>
            </w:r>
            <w:r w:rsidRPr="00626BAF">
              <w:rPr>
                <w:rStyle w:val="il"/>
                <w:rFonts w:eastAsia="Microsoft YaHei"/>
                <w:b w:val="0"/>
                <w:sz w:val="22"/>
                <w:szCs w:val="22"/>
                <w:shd w:val="clear" w:color="auto" w:fill="FFFFFF"/>
              </w:rPr>
              <w:t>, S. Dogra</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K. Javadi</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S. Bolten</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R.Flint</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C.Davati</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J. Beattie</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K. Dixit</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T. Peesay</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S. Awan</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P. Thielen</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F. Breitwieser</w:t>
            </w:r>
            <w:r w:rsidRPr="00626BAF">
              <w:rPr>
                <w:rStyle w:val="il"/>
                <w:rFonts w:eastAsia="Microsoft YaHei"/>
                <w:b w:val="0"/>
                <w:sz w:val="22"/>
                <w:szCs w:val="22"/>
                <w:shd w:val="clear" w:color="auto" w:fill="FFFFFF"/>
                <w:vertAlign w:val="superscript"/>
              </w:rPr>
              <w:t>1</w:t>
            </w:r>
            <w:r w:rsidRPr="00626BAF">
              <w:rPr>
                <w:rStyle w:val="il"/>
                <w:rFonts w:eastAsia="Microsoft YaHei"/>
                <w:b w:val="0"/>
                <w:sz w:val="22"/>
                <w:szCs w:val="22"/>
                <w:shd w:val="clear" w:color="auto" w:fill="FFFFFF"/>
              </w:rPr>
              <w:t xml:space="preserve">, P.L.F. Johnson, D. Karig, </w:t>
            </w:r>
            <w:r w:rsidRPr="00626BAF">
              <w:rPr>
                <w:rStyle w:val="il"/>
                <w:rFonts w:eastAsia="Microsoft YaHei"/>
                <w:sz w:val="22"/>
                <w:szCs w:val="22"/>
                <w:shd w:val="clear" w:color="auto" w:fill="FFFFFF"/>
              </w:rPr>
              <w:t>W.F. Fagan</w:t>
            </w:r>
            <w:r w:rsidRPr="00626BAF">
              <w:rPr>
                <w:rStyle w:val="il"/>
                <w:rFonts w:eastAsia="Microsoft YaHei"/>
                <w:b w:val="0"/>
                <w:sz w:val="22"/>
                <w:szCs w:val="22"/>
                <w:shd w:val="clear" w:color="auto" w:fill="FFFFFF"/>
              </w:rPr>
              <w:t>, and S. Bewick</w:t>
            </w:r>
            <w:r w:rsidRPr="00626BAF">
              <w:rPr>
                <w:rStyle w:val="il"/>
                <w:rFonts w:eastAsia="Microsoft YaHei"/>
                <w:b w:val="0"/>
                <w:sz w:val="22"/>
                <w:szCs w:val="22"/>
                <w:shd w:val="clear" w:color="auto" w:fill="FFFFFF"/>
                <w:vertAlign w:val="superscript"/>
              </w:rPr>
              <w:t>3</w:t>
            </w:r>
            <w:r>
              <w:rPr>
                <w:rStyle w:val="il"/>
                <w:rFonts w:eastAsia="Microsoft YaHei"/>
                <w:b w:val="0"/>
                <w:sz w:val="22"/>
                <w:szCs w:val="22"/>
                <w:shd w:val="clear" w:color="auto" w:fill="FFFFFF"/>
              </w:rPr>
              <w:t>.</w:t>
            </w:r>
            <w:r w:rsidRPr="00626BAF">
              <w:rPr>
                <w:rStyle w:val="il"/>
                <w:rFonts w:eastAsia="Microsoft YaHei"/>
                <w:b w:val="0"/>
                <w:sz w:val="22"/>
                <w:szCs w:val="22"/>
                <w:shd w:val="clear" w:color="auto" w:fill="FFFFFF"/>
              </w:rPr>
              <w:t xml:space="preserve"> In </w:t>
            </w:r>
            <w:r>
              <w:rPr>
                <w:rStyle w:val="il"/>
                <w:rFonts w:eastAsia="Microsoft YaHei"/>
                <w:b w:val="0"/>
                <w:sz w:val="22"/>
                <w:szCs w:val="22"/>
                <w:shd w:val="clear" w:color="auto" w:fill="FFFFFF"/>
              </w:rPr>
              <w:t>r</w:t>
            </w:r>
            <w:r w:rsidRPr="00626BAF">
              <w:rPr>
                <w:rStyle w:val="il"/>
                <w:rFonts w:eastAsia="Microsoft YaHei"/>
                <w:b w:val="0"/>
                <w:sz w:val="22"/>
                <w:szCs w:val="22"/>
                <w:shd w:val="clear" w:color="auto" w:fill="FFFFFF"/>
              </w:rPr>
              <w:t xml:space="preserve">eview. Exploring the </w:t>
            </w:r>
            <w:r>
              <w:rPr>
                <w:rStyle w:val="il"/>
                <w:rFonts w:eastAsia="Microsoft YaHei"/>
                <w:b w:val="0"/>
                <w:sz w:val="22"/>
                <w:szCs w:val="22"/>
                <w:shd w:val="clear" w:color="auto" w:fill="FFFFFF"/>
              </w:rPr>
              <w:t>f</w:t>
            </w:r>
            <w:r w:rsidRPr="00626BAF">
              <w:rPr>
                <w:rStyle w:val="il"/>
                <w:rFonts w:eastAsia="Microsoft YaHei"/>
                <w:b w:val="0"/>
                <w:sz w:val="22"/>
                <w:szCs w:val="22"/>
                <w:shd w:val="clear" w:color="auto" w:fill="FFFFFF"/>
              </w:rPr>
              <w:t xml:space="preserve">unctional </w:t>
            </w:r>
            <w:r>
              <w:rPr>
                <w:rStyle w:val="il"/>
                <w:rFonts w:eastAsia="Microsoft YaHei"/>
                <w:b w:val="0"/>
                <w:sz w:val="22"/>
                <w:szCs w:val="22"/>
                <w:shd w:val="clear" w:color="auto" w:fill="FFFFFF"/>
              </w:rPr>
              <w:t>c</w:t>
            </w:r>
            <w:r w:rsidRPr="00626BAF">
              <w:rPr>
                <w:rStyle w:val="il"/>
                <w:rFonts w:eastAsia="Microsoft YaHei"/>
                <w:b w:val="0"/>
                <w:sz w:val="22"/>
                <w:szCs w:val="22"/>
                <w:shd w:val="clear" w:color="auto" w:fill="FFFFFF"/>
              </w:rPr>
              <w:t xml:space="preserve">omposition of </w:t>
            </w:r>
            <w:r>
              <w:rPr>
                <w:rStyle w:val="il"/>
                <w:rFonts w:eastAsia="Microsoft YaHei"/>
                <w:b w:val="0"/>
                <w:sz w:val="22"/>
                <w:szCs w:val="22"/>
                <w:shd w:val="clear" w:color="auto" w:fill="FFFFFF"/>
              </w:rPr>
              <w:t>t</w:t>
            </w:r>
            <w:r w:rsidRPr="00626BAF">
              <w:rPr>
                <w:rStyle w:val="il"/>
                <w:rFonts w:eastAsia="Microsoft YaHei"/>
                <w:b w:val="0"/>
                <w:sz w:val="22"/>
                <w:szCs w:val="22"/>
                <w:shd w:val="clear" w:color="auto" w:fill="FFFFFF"/>
              </w:rPr>
              <w:t xml:space="preserve">he </w:t>
            </w:r>
            <w:r>
              <w:rPr>
                <w:rStyle w:val="il"/>
                <w:rFonts w:eastAsia="Microsoft YaHei"/>
                <w:b w:val="0"/>
                <w:sz w:val="22"/>
                <w:szCs w:val="22"/>
                <w:shd w:val="clear" w:color="auto" w:fill="FFFFFF"/>
              </w:rPr>
              <w:t>h</w:t>
            </w:r>
            <w:r w:rsidRPr="00626BAF">
              <w:rPr>
                <w:rStyle w:val="il"/>
                <w:rFonts w:eastAsia="Microsoft YaHei"/>
                <w:b w:val="0"/>
                <w:sz w:val="22"/>
                <w:szCs w:val="22"/>
                <w:shd w:val="clear" w:color="auto" w:fill="FFFFFF"/>
              </w:rPr>
              <w:t xml:space="preserve">uman </w:t>
            </w:r>
            <w:r>
              <w:rPr>
                <w:rStyle w:val="il"/>
                <w:rFonts w:eastAsia="Microsoft YaHei"/>
                <w:b w:val="0"/>
                <w:sz w:val="22"/>
                <w:szCs w:val="22"/>
                <w:shd w:val="clear" w:color="auto" w:fill="FFFFFF"/>
              </w:rPr>
              <w:t>m</w:t>
            </w:r>
            <w:r w:rsidRPr="00626BAF">
              <w:rPr>
                <w:rStyle w:val="il"/>
                <w:rFonts w:eastAsia="Microsoft YaHei"/>
                <w:b w:val="0"/>
                <w:sz w:val="22"/>
                <w:szCs w:val="22"/>
                <w:shd w:val="clear" w:color="auto" w:fill="FFFFFF"/>
              </w:rPr>
              <w:t xml:space="preserve">icrobiome </w:t>
            </w:r>
            <w:r>
              <w:rPr>
                <w:rStyle w:val="il"/>
                <w:rFonts w:eastAsia="Microsoft YaHei"/>
                <w:b w:val="0"/>
                <w:sz w:val="22"/>
                <w:szCs w:val="22"/>
                <w:shd w:val="clear" w:color="auto" w:fill="FFFFFF"/>
              </w:rPr>
              <w:t>u</w:t>
            </w:r>
            <w:r w:rsidRPr="00626BAF">
              <w:rPr>
                <w:rStyle w:val="il"/>
                <w:rFonts w:eastAsia="Microsoft YaHei"/>
                <w:b w:val="0"/>
                <w:sz w:val="22"/>
                <w:szCs w:val="22"/>
                <w:shd w:val="clear" w:color="auto" w:fill="FFFFFF"/>
              </w:rPr>
              <w:t xml:space="preserve">sing a </w:t>
            </w:r>
            <w:r>
              <w:rPr>
                <w:rStyle w:val="il"/>
                <w:rFonts w:eastAsia="Microsoft YaHei"/>
                <w:b w:val="0"/>
                <w:sz w:val="22"/>
                <w:szCs w:val="22"/>
                <w:shd w:val="clear" w:color="auto" w:fill="FFFFFF"/>
              </w:rPr>
              <w:t>h</w:t>
            </w:r>
            <w:r w:rsidRPr="00626BAF">
              <w:rPr>
                <w:rStyle w:val="il"/>
                <w:rFonts w:eastAsia="Microsoft YaHei"/>
                <w:b w:val="0"/>
                <w:sz w:val="22"/>
                <w:szCs w:val="22"/>
                <w:shd w:val="clear" w:color="auto" w:fill="FFFFFF"/>
              </w:rPr>
              <w:t>and-</w:t>
            </w:r>
            <w:r>
              <w:rPr>
                <w:rStyle w:val="il"/>
                <w:rFonts w:eastAsia="Microsoft YaHei"/>
                <w:b w:val="0"/>
                <w:sz w:val="22"/>
                <w:szCs w:val="22"/>
                <w:shd w:val="clear" w:color="auto" w:fill="FFFFFF"/>
              </w:rPr>
              <w:t>c</w:t>
            </w:r>
            <w:r w:rsidRPr="00626BAF">
              <w:rPr>
                <w:rStyle w:val="il"/>
                <w:rFonts w:eastAsia="Microsoft YaHei"/>
                <w:b w:val="0"/>
                <w:sz w:val="22"/>
                <w:szCs w:val="22"/>
                <w:shd w:val="clear" w:color="auto" w:fill="FFFFFF"/>
              </w:rPr>
              <w:t xml:space="preserve">urated </w:t>
            </w:r>
            <w:r>
              <w:rPr>
                <w:rStyle w:val="il"/>
                <w:rFonts w:eastAsia="Microsoft YaHei"/>
                <w:b w:val="0"/>
                <w:sz w:val="22"/>
                <w:szCs w:val="22"/>
                <w:shd w:val="clear" w:color="auto" w:fill="FFFFFF"/>
              </w:rPr>
              <w:t>m</w:t>
            </w:r>
            <w:r w:rsidRPr="00626BAF">
              <w:rPr>
                <w:rStyle w:val="il"/>
                <w:rFonts w:eastAsia="Microsoft YaHei"/>
                <w:b w:val="0"/>
                <w:sz w:val="22"/>
                <w:szCs w:val="22"/>
                <w:shd w:val="clear" w:color="auto" w:fill="FFFFFF"/>
              </w:rPr>
              <w:t xml:space="preserve">icrobial </w:t>
            </w:r>
            <w:r>
              <w:rPr>
                <w:rStyle w:val="il"/>
                <w:rFonts w:eastAsia="Microsoft YaHei"/>
                <w:b w:val="0"/>
                <w:sz w:val="22"/>
                <w:szCs w:val="22"/>
                <w:shd w:val="clear" w:color="auto" w:fill="FFFFFF"/>
              </w:rPr>
              <w:t>t</w:t>
            </w:r>
            <w:r w:rsidRPr="00626BAF">
              <w:rPr>
                <w:rStyle w:val="il"/>
                <w:rFonts w:eastAsia="Microsoft YaHei"/>
                <w:b w:val="0"/>
                <w:sz w:val="22"/>
                <w:szCs w:val="22"/>
                <w:shd w:val="clear" w:color="auto" w:fill="FFFFFF"/>
              </w:rPr>
              <w:t xml:space="preserve">rait </w:t>
            </w:r>
            <w:r>
              <w:rPr>
                <w:rStyle w:val="il"/>
                <w:rFonts w:eastAsia="Microsoft YaHei"/>
                <w:b w:val="0"/>
                <w:sz w:val="22"/>
                <w:szCs w:val="22"/>
                <w:shd w:val="clear" w:color="auto" w:fill="FFFFFF"/>
              </w:rPr>
              <w:t>d</w:t>
            </w:r>
            <w:r w:rsidRPr="00626BAF">
              <w:rPr>
                <w:rStyle w:val="il"/>
                <w:rFonts w:eastAsia="Microsoft YaHei"/>
                <w:b w:val="0"/>
                <w:sz w:val="22"/>
                <w:szCs w:val="22"/>
                <w:shd w:val="clear" w:color="auto" w:fill="FFFFFF"/>
              </w:rPr>
              <w:t>atabase. BMC Bioinformatics. In revision.</w:t>
            </w:r>
          </w:p>
        </w:tc>
      </w:tr>
      <w:tr w:rsidR="0040410D" w:rsidRPr="00C822F5" w14:paraId="0C5215EF" w14:textId="77777777" w:rsidTr="000E35BB">
        <w:trPr>
          <w:gridAfter w:val="2"/>
          <w:wAfter w:w="354" w:type="dxa"/>
        </w:trPr>
        <w:tc>
          <w:tcPr>
            <w:tcW w:w="810" w:type="dxa"/>
          </w:tcPr>
          <w:p w14:paraId="32E0FD3E" w14:textId="2196FD63" w:rsidR="0040410D" w:rsidRDefault="0040410D" w:rsidP="004B558B">
            <w:pPr>
              <w:tabs>
                <w:tab w:val="left" w:pos="9344"/>
              </w:tabs>
              <w:ind w:right="144"/>
              <w:rPr>
                <w:sz w:val="22"/>
                <w:szCs w:val="22"/>
              </w:rPr>
            </w:pPr>
            <w:r>
              <w:rPr>
                <w:sz w:val="22"/>
                <w:szCs w:val="22"/>
              </w:rPr>
              <w:t>MS</w:t>
            </w:r>
          </w:p>
        </w:tc>
        <w:tc>
          <w:tcPr>
            <w:tcW w:w="8556" w:type="dxa"/>
            <w:gridSpan w:val="2"/>
          </w:tcPr>
          <w:p w14:paraId="7C600FFB" w14:textId="143F026D" w:rsidR="0040410D" w:rsidRPr="00626BAF" w:rsidRDefault="0040410D" w:rsidP="0040410D">
            <w:pPr>
              <w:pStyle w:val="Title"/>
              <w:ind w:left="705" w:hanging="720"/>
              <w:jc w:val="left"/>
              <w:rPr>
                <w:rStyle w:val="il"/>
                <w:rFonts w:eastAsia="Microsoft YaHei"/>
                <w:b w:val="0"/>
                <w:sz w:val="22"/>
                <w:szCs w:val="22"/>
                <w:shd w:val="clear" w:color="auto" w:fill="FFFFFF"/>
              </w:rPr>
            </w:pPr>
            <w:r w:rsidRPr="0040410D">
              <w:rPr>
                <w:rFonts w:cs="Helvetica"/>
                <w:b w:val="0"/>
              </w:rPr>
              <w:t xml:space="preserve">Silva, I., C.H. Fleming, M.J. Noonan, J. Alston, C. Folta, </w:t>
            </w:r>
            <w:r w:rsidRPr="0040410D">
              <w:rPr>
                <w:rFonts w:cs="Helvetica"/>
              </w:rPr>
              <w:t>W.F. Fagan</w:t>
            </w:r>
            <w:r w:rsidRPr="0040410D">
              <w:rPr>
                <w:rFonts w:cs="Helvetica"/>
                <w:b w:val="0"/>
              </w:rPr>
              <w:t xml:space="preserve">, and J.M. Calabrese.  </w:t>
            </w:r>
            <w:r w:rsidRPr="0040410D">
              <w:rPr>
                <w:b w:val="0"/>
              </w:rPr>
              <w:t>A practical guide to autocorrelation-informed home range estimation. In preparation.</w:t>
            </w:r>
          </w:p>
        </w:tc>
      </w:tr>
      <w:tr w:rsidR="001701D0" w:rsidRPr="00C822F5" w14:paraId="0050A46A" w14:textId="77777777" w:rsidTr="000E35BB">
        <w:trPr>
          <w:gridAfter w:val="2"/>
          <w:wAfter w:w="354" w:type="dxa"/>
        </w:trPr>
        <w:tc>
          <w:tcPr>
            <w:tcW w:w="810" w:type="dxa"/>
          </w:tcPr>
          <w:p w14:paraId="161803C2" w14:textId="7F5CA3B8" w:rsidR="001701D0" w:rsidRPr="00061CC4" w:rsidRDefault="001701D0" w:rsidP="004B558B">
            <w:pPr>
              <w:tabs>
                <w:tab w:val="left" w:pos="9344"/>
              </w:tabs>
              <w:ind w:right="144"/>
              <w:rPr>
                <w:sz w:val="22"/>
                <w:szCs w:val="22"/>
              </w:rPr>
            </w:pPr>
            <w:r w:rsidRPr="00061CC4">
              <w:rPr>
                <w:sz w:val="22"/>
                <w:szCs w:val="22"/>
              </w:rPr>
              <w:t>MS</w:t>
            </w:r>
          </w:p>
        </w:tc>
        <w:tc>
          <w:tcPr>
            <w:tcW w:w="8556" w:type="dxa"/>
            <w:gridSpan w:val="2"/>
          </w:tcPr>
          <w:p w14:paraId="3254F53B" w14:textId="7F3285CB" w:rsidR="001701D0" w:rsidRPr="00ED66D5" w:rsidRDefault="001701D0" w:rsidP="00AC7F8C">
            <w:pPr>
              <w:autoSpaceDE w:val="0"/>
              <w:autoSpaceDN w:val="0"/>
              <w:adjustRightInd w:val="0"/>
              <w:spacing w:line="240" w:lineRule="auto"/>
              <w:ind w:left="612" w:right="0" w:hanging="612"/>
              <w:rPr>
                <w:rStyle w:val="il"/>
                <w:rFonts w:eastAsia="Microsoft YaHei"/>
                <w:sz w:val="22"/>
                <w:szCs w:val="22"/>
                <w:shd w:val="clear" w:color="auto" w:fill="FFFFFF"/>
              </w:rPr>
            </w:pPr>
            <w:r w:rsidRPr="00ED66D5">
              <w:rPr>
                <w:sz w:val="22"/>
                <w:szCs w:val="22"/>
              </w:rPr>
              <w:t>Bewick</w:t>
            </w:r>
            <w:r w:rsidRPr="00ED66D5">
              <w:rPr>
                <w:sz w:val="22"/>
                <w:szCs w:val="22"/>
                <w:vertAlign w:val="superscript"/>
              </w:rPr>
              <w:t>3</w:t>
            </w:r>
            <w:r w:rsidRPr="00ED66D5">
              <w:rPr>
                <w:sz w:val="22"/>
                <w:szCs w:val="22"/>
              </w:rPr>
              <w:t>, S., Xianghui Dong</w:t>
            </w:r>
            <w:r w:rsidRPr="00ED66D5">
              <w:rPr>
                <w:sz w:val="22"/>
                <w:szCs w:val="22"/>
                <w:vertAlign w:val="superscript"/>
              </w:rPr>
              <w:t>3</w:t>
            </w:r>
            <w:r w:rsidRPr="00ED66D5">
              <w:rPr>
                <w:sz w:val="22"/>
                <w:szCs w:val="22"/>
              </w:rPr>
              <w:t xml:space="preserve">, D. Karig, and </w:t>
            </w:r>
            <w:r w:rsidRPr="00ED66D5">
              <w:rPr>
                <w:b/>
                <w:sz w:val="22"/>
                <w:szCs w:val="22"/>
              </w:rPr>
              <w:t>W.F. Fagan</w:t>
            </w:r>
            <w:r w:rsidRPr="00ED66D5">
              <w:rPr>
                <w:sz w:val="22"/>
                <w:szCs w:val="22"/>
              </w:rPr>
              <w:t>. In review. EFILTER:  A tool for identifying unexpected and erroneous TaxIDs in sequencing data. In review. mBIO.</w:t>
            </w:r>
          </w:p>
        </w:tc>
      </w:tr>
      <w:tr w:rsidR="001701D0" w:rsidRPr="00C822F5" w14:paraId="392415AF" w14:textId="77777777" w:rsidTr="000E35BB">
        <w:trPr>
          <w:gridAfter w:val="2"/>
          <w:wAfter w:w="354" w:type="dxa"/>
        </w:trPr>
        <w:tc>
          <w:tcPr>
            <w:tcW w:w="810" w:type="dxa"/>
          </w:tcPr>
          <w:p w14:paraId="528413F1" w14:textId="4E9D65AC" w:rsidR="001701D0" w:rsidRPr="00061CC4" w:rsidRDefault="001701D0" w:rsidP="004B558B">
            <w:pPr>
              <w:tabs>
                <w:tab w:val="left" w:pos="9344"/>
              </w:tabs>
              <w:ind w:right="144"/>
              <w:rPr>
                <w:sz w:val="22"/>
                <w:szCs w:val="22"/>
              </w:rPr>
            </w:pPr>
            <w:r w:rsidRPr="00061CC4">
              <w:rPr>
                <w:sz w:val="22"/>
                <w:szCs w:val="22"/>
              </w:rPr>
              <w:t>MS</w:t>
            </w:r>
          </w:p>
        </w:tc>
        <w:tc>
          <w:tcPr>
            <w:tcW w:w="8556" w:type="dxa"/>
            <w:gridSpan w:val="2"/>
          </w:tcPr>
          <w:p w14:paraId="2FFDDD6B" w14:textId="7AF87AFA" w:rsidR="001701D0" w:rsidRPr="00061CC4" w:rsidRDefault="001701D0" w:rsidP="00395BB8">
            <w:pPr>
              <w:ind w:left="702" w:hanging="702"/>
              <w:rPr>
                <w:sz w:val="22"/>
                <w:szCs w:val="22"/>
              </w:rPr>
            </w:pPr>
            <w:r w:rsidRPr="00061CC4">
              <w:rPr>
                <w:color w:val="000000" w:themeColor="text1"/>
                <w:sz w:val="22"/>
                <w:szCs w:val="22"/>
              </w:rPr>
              <w:t>Zambrano</w:t>
            </w:r>
            <w:r w:rsidRPr="00061CC4">
              <w:rPr>
                <w:color w:val="000000" w:themeColor="text1"/>
                <w:sz w:val="22"/>
                <w:szCs w:val="22"/>
                <w:vertAlign w:val="superscript"/>
              </w:rPr>
              <w:t>3</w:t>
            </w:r>
            <w:r w:rsidRPr="00061CC4">
              <w:rPr>
                <w:color w:val="000000" w:themeColor="text1"/>
                <w:sz w:val="22"/>
                <w:szCs w:val="22"/>
              </w:rPr>
              <w:t xml:space="preserve">, J., </w:t>
            </w:r>
            <w:r w:rsidRPr="00061CC4">
              <w:rPr>
                <w:b/>
                <w:color w:val="000000" w:themeColor="text1"/>
                <w:sz w:val="22"/>
                <w:szCs w:val="22"/>
              </w:rPr>
              <w:t>W.F. Fagan,</w:t>
            </w:r>
            <w:r w:rsidRPr="00061CC4">
              <w:rPr>
                <w:color w:val="000000" w:themeColor="text1"/>
                <w:sz w:val="22"/>
                <w:szCs w:val="22"/>
              </w:rPr>
              <w:t xml:space="preserve"> P. Staniczenko</w:t>
            </w:r>
            <w:r w:rsidRPr="00061CC4">
              <w:rPr>
                <w:color w:val="000000" w:themeColor="text1"/>
                <w:sz w:val="22"/>
                <w:szCs w:val="22"/>
                <w:vertAlign w:val="superscript"/>
              </w:rPr>
              <w:t>3</w:t>
            </w:r>
            <w:r w:rsidRPr="00061CC4">
              <w:rPr>
                <w:color w:val="000000" w:themeColor="text1"/>
                <w:sz w:val="22"/>
                <w:szCs w:val="22"/>
              </w:rPr>
              <w:t>, J. Thompson, M. Uriarte, J. K. Zimmerman, and N. G. Swenson. In review. Temporal variation of species interactions along a disturbance gradient in a subtropical tree community.</w:t>
            </w:r>
          </w:p>
        </w:tc>
      </w:tr>
      <w:tr w:rsidR="00DA7D62" w:rsidRPr="00C822F5" w14:paraId="5FBD2055" w14:textId="77777777" w:rsidTr="000E35BB">
        <w:trPr>
          <w:gridAfter w:val="2"/>
          <w:wAfter w:w="354" w:type="dxa"/>
        </w:trPr>
        <w:tc>
          <w:tcPr>
            <w:tcW w:w="810" w:type="dxa"/>
          </w:tcPr>
          <w:p w14:paraId="36B08450" w14:textId="6B79623B" w:rsidR="00DA7D62" w:rsidRPr="00061CC4" w:rsidRDefault="00DA7D62" w:rsidP="00DA7D62">
            <w:pPr>
              <w:tabs>
                <w:tab w:val="left" w:pos="9344"/>
              </w:tabs>
              <w:ind w:right="144"/>
              <w:rPr>
                <w:sz w:val="22"/>
                <w:szCs w:val="22"/>
              </w:rPr>
            </w:pPr>
            <w:r>
              <w:rPr>
                <w:sz w:val="22"/>
                <w:szCs w:val="22"/>
              </w:rPr>
              <w:t>243</w:t>
            </w:r>
          </w:p>
        </w:tc>
        <w:tc>
          <w:tcPr>
            <w:tcW w:w="8556" w:type="dxa"/>
            <w:gridSpan w:val="2"/>
          </w:tcPr>
          <w:p w14:paraId="2CD0C25C" w14:textId="00FBBFA3" w:rsidR="00DA7D62" w:rsidRPr="00061CC4" w:rsidRDefault="00DA7D62" w:rsidP="00DA7D62">
            <w:pPr>
              <w:ind w:left="702" w:hanging="702"/>
              <w:rPr>
                <w:color w:val="000000" w:themeColor="text1"/>
                <w:sz w:val="22"/>
                <w:szCs w:val="22"/>
              </w:rPr>
            </w:pPr>
            <w:r>
              <w:rPr>
                <w:sz w:val="22"/>
                <w:szCs w:val="24"/>
              </w:rPr>
              <w:t xml:space="preserve">Kauffman, M.J., and 85 coauthors. In press. </w:t>
            </w:r>
            <w:r w:rsidRPr="004B5A93">
              <w:rPr>
                <w:sz w:val="22"/>
              </w:rPr>
              <w:t>Mapping out a future for ungulate migrations</w:t>
            </w:r>
            <w:r>
              <w:rPr>
                <w:sz w:val="22"/>
              </w:rPr>
              <w:t xml:space="preserve">. </w:t>
            </w:r>
            <w:r w:rsidRPr="00DA7D62">
              <w:rPr>
                <w:b/>
                <w:sz w:val="22"/>
              </w:rPr>
              <w:t>Science.</w:t>
            </w:r>
            <w:r>
              <w:rPr>
                <w:sz w:val="22"/>
              </w:rPr>
              <w:t xml:space="preserve"> In </w:t>
            </w:r>
            <w:r>
              <w:rPr>
                <w:sz w:val="22"/>
                <w:szCs w:val="22"/>
              </w:rPr>
              <w:t>press</w:t>
            </w:r>
            <w:r>
              <w:rPr>
                <w:sz w:val="22"/>
              </w:rPr>
              <w:t>.</w:t>
            </w:r>
          </w:p>
        </w:tc>
      </w:tr>
      <w:tr w:rsidR="003F0F94" w:rsidRPr="00C822F5" w14:paraId="6136DCF8" w14:textId="77777777" w:rsidTr="000E35BB">
        <w:trPr>
          <w:gridAfter w:val="2"/>
          <w:wAfter w:w="354" w:type="dxa"/>
        </w:trPr>
        <w:tc>
          <w:tcPr>
            <w:tcW w:w="810" w:type="dxa"/>
          </w:tcPr>
          <w:p w14:paraId="38AE83DD" w14:textId="10FCE24B" w:rsidR="003F0F94" w:rsidRPr="00061CC4" w:rsidRDefault="003F0F94" w:rsidP="003F0F94">
            <w:pPr>
              <w:tabs>
                <w:tab w:val="left" w:pos="9344"/>
              </w:tabs>
              <w:ind w:right="144"/>
              <w:rPr>
                <w:sz w:val="22"/>
                <w:szCs w:val="22"/>
              </w:rPr>
            </w:pPr>
            <w:r>
              <w:rPr>
                <w:sz w:val="22"/>
                <w:szCs w:val="22"/>
              </w:rPr>
              <w:lastRenderedPageBreak/>
              <w:t>242</w:t>
            </w:r>
          </w:p>
        </w:tc>
        <w:tc>
          <w:tcPr>
            <w:tcW w:w="8556" w:type="dxa"/>
            <w:gridSpan w:val="2"/>
          </w:tcPr>
          <w:p w14:paraId="1A0587C9" w14:textId="7FCF6342" w:rsidR="003F0F94" w:rsidRPr="00061CC4" w:rsidRDefault="003F0F94" w:rsidP="003F0F94">
            <w:pPr>
              <w:ind w:left="702" w:hanging="702"/>
              <w:rPr>
                <w:color w:val="000000" w:themeColor="text1"/>
                <w:sz w:val="22"/>
                <w:szCs w:val="22"/>
              </w:rPr>
            </w:pPr>
            <w:r w:rsidRPr="00BE2308">
              <w:rPr>
                <w:sz w:val="22"/>
              </w:rPr>
              <w:t>Swain</w:t>
            </w:r>
            <w:r w:rsidRPr="001C6E88">
              <w:rPr>
                <w:sz w:val="22"/>
                <w:vertAlign w:val="superscript"/>
              </w:rPr>
              <w:t>2</w:t>
            </w:r>
            <w:r>
              <w:rPr>
                <w:sz w:val="22"/>
              </w:rPr>
              <w:t xml:space="preserve">, A., S.A. </w:t>
            </w:r>
            <w:r w:rsidRPr="00BE2308">
              <w:rPr>
                <w:sz w:val="22"/>
              </w:rPr>
              <w:t>Mac</w:t>
            </w:r>
            <w:r>
              <w:rPr>
                <w:sz w:val="22"/>
              </w:rPr>
              <w:t>C</w:t>
            </w:r>
            <w:r w:rsidRPr="00BE2308">
              <w:rPr>
                <w:sz w:val="22"/>
              </w:rPr>
              <w:t xml:space="preserve">racken, </w:t>
            </w:r>
            <w:r w:rsidRPr="00030699">
              <w:rPr>
                <w:b/>
                <w:sz w:val="22"/>
              </w:rPr>
              <w:t>W.F. Fagan</w:t>
            </w:r>
            <w:r>
              <w:rPr>
                <w:sz w:val="22"/>
              </w:rPr>
              <w:t>,</w:t>
            </w:r>
            <w:r w:rsidRPr="00BE2308">
              <w:rPr>
                <w:sz w:val="22"/>
              </w:rPr>
              <w:t xml:space="preserve"> and C</w:t>
            </w:r>
            <w:r>
              <w:rPr>
                <w:sz w:val="22"/>
              </w:rPr>
              <w:t>.</w:t>
            </w:r>
            <w:r w:rsidRPr="00BE2308">
              <w:rPr>
                <w:sz w:val="22"/>
              </w:rPr>
              <w:t>C</w:t>
            </w:r>
            <w:r>
              <w:rPr>
                <w:sz w:val="22"/>
              </w:rPr>
              <w:t>.</w:t>
            </w:r>
            <w:r w:rsidRPr="00BE2308">
              <w:rPr>
                <w:sz w:val="22"/>
              </w:rPr>
              <w:t xml:space="preserve"> Labandeira</w:t>
            </w:r>
            <w:r>
              <w:rPr>
                <w:sz w:val="22"/>
              </w:rPr>
              <w:t xml:space="preserve">. In press. </w:t>
            </w:r>
            <w:r w:rsidRPr="00BE2308">
              <w:rPr>
                <w:sz w:val="22"/>
              </w:rPr>
              <w:t>Understanding plant-herbivore interactions in the fossil record through bipartite networks</w:t>
            </w:r>
            <w:r>
              <w:rPr>
                <w:sz w:val="22"/>
              </w:rPr>
              <w:t xml:space="preserve">. </w:t>
            </w:r>
            <w:r w:rsidRPr="003F0F94">
              <w:rPr>
                <w:b/>
                <w:sz w:val="22"/>
              </w:rPr>
              <w:t>Paleobiology</w:t>
            </w:r>
            <w:r>
              <w:rPr>
                <w:sz w:val="22"/>
              </w:rPr>
              <w:t>, in press.</w:t>
            </w:r>
          </w:p>
        </w:tc>
      </w:tr>
      <w:tr w:rsidR="00C6009B" w:rsidRPr="00C822F5" w14:paraId="5DD2A543" w14:textId="77777777" w:rsidTr="000E35BB">
        <w:trPr>
          <w:gridAfter w:val="2"/>
          <w:wAfter w:w="354" w:type="dxa"/>
        </w:trPr>
        <w:tc>
          <w:tcPr>
            <w:tcW w:w="810" w:type="dxa"/>
          </w:tcPr>
          <w:p w14:paraId="16E87B07" w14:textId="2005D64B" w:rsidR="00C6009B" w:rsidRPr="00061CC4" w:rsidRDefault="00C6009B" w:rsidP="00C6009B">
            <w:pPr>
              <w:tabs>
                <w:tab w:val="left" w:pos="9344"/>
              </w:tabs>
              <w:ind w:right="144"/>
              <w:rPr>
                <w:sz w:val="22"/>
                <w:szCs w:val="22"/>
              </w:rPr>
            </w:pPr>
            <w:r>
              <w:rPr>
                <w:sz w:val="22"/>
                <w:szCs w:val="22"/>
              </w:rPr>
              <w:t>241</w:t>
            </w:r>
          </w:p>
        </w:tc>
        <w:tc>
          <w:tcPr>
            <w:tcW w:w="8556" w:type="dxa"/>
            <w:gridSpan w:val="2"/>
          </w:tcPr>
          <w:p w14:paraId="6FC46E91" w14:textId="72E749DD" w:rsidR="00C6009B" w:rsidRPr="00061CC4" w:rsidRDefault="00C6009B" w:rsidP="00C6009B">
            <w:pPr>
              <w:autoSpaceDE w:val="0"/>
              <w:autoSpaceDN w:val="0"/>
              <w:adjustRightInd w:val="0"/>
              <w:spacing w:line="240" w:lineRule="auto"/>
              <w:ind w:left="612" w:right="0" w:hanging="612"/>
              <w:rPr>
                <w:color w:val="000000" w:themeColor="text1"/>
                <w:sz w:val="22"/>
                <w:szCs w:val="22"/>
              </w:rPr>
            </w:pPr>
            <w:r>
              <w:rPr>
                <w:sz w:val="22"/>
                <w:szCs w:val="22"/>
              </w:rPr>
              <w:t>Dong</w:t>
            </w:r>
            <w:r w:rsidRPr="00354B34">
              <w:rPr>
                <w:sz w:val="22"/>
                <w:szCs w:val="22"/>
              </w:rPr>
              <w:t xml:space="preserve">, </w:t>
            </w:r>
            <w:r>
              <w:rPr>
                <w:sz w:val="22"/>
                <w:szCs w:val="22"/>
              </w:rPr>
              <w:t>F.</w:t>
            </w:r>
            <w:r w:rsidRPr="00354B34">
              <w:rPr>
                <w:sz w:val="22"/>
                <w:szCs w:val="22"/>
              </w:rPr>
              <w:t>-D</w:t>
            </w:r>
            <w:r>
              <w:rPr>
                <w:sz w:val="22"/>
                <w:szCs w:val="22"/>
              </w:rPr>
              <w:t xml:space="preserve">., </w:t>
            </w:r>
            <w:r w:rsidRPr="00354B34">
              <w:rPr>
                <w:sz w:val="22"/>
                <w:szCs w:val="22"/>
              </w:rPr>
              <w:t>J</w:t>
            </w:r>
            <w:r>
              <w:rPr>
                <w:sz w:val="22"/>
                <w:szCs w:val="22"/>
              </w:rPr>
              <w:t>.</w:t>
            </w:r>
            <w:r w:rsidRPr="00354B34">
              <w:rPr>
                <w:sz w:val="22"/>
                <w:szCs w:val="22"/>
              </w:rPr>
              <w:t xml:space="preserve"> S</w:t>
            </w:r>
            <w:r>
              <w:rPr>
                <w:sz w:val="22"/>
                <w:szCs w:val="22"/>
              </w:rPr>
              <w:t>hang</w:t>
            </w:r>
            <w:r w:rsidRPr="00354B34">
              <w:rPr>
                <w:sz w:val="22"/>
                <w:szCs w:val="22"/>
              </w:rPr>
              <w:t xml:space="preserve">, </w:t>
            </w:r>
            <w:r w:rsidRPr="00354B34">
              <w:rPr>
                <w:b/>
                <w:sz w:val="22"/>
                <w:szCs w:val="22"/>
              </w:rPr>
              <w:t>W.F. Fagan</w:t>
            </w:r>
            <w:r>
              <w:rPr>
                <w:sz w:val="22"/>
                <w:szCs w:val="22"/>
              </w:rPr>
              <w:t xml:space="preserve">, and </w:t>
            </w:r>
            <w:r w:rsidRPr="00354B34">
              <w:rPr>
                <w:sz w:val="22"/>
                <w:szCs w:val="22"/>
              </w:rPr>
              <w:t>B</w:t>
            </w:r>
            <w:r>
              <w:rPr>
                <w:sz w:val="22"/>
                <w:szCs w:val="22"/>
              </w:rPr>
              <w:t>.</w:t>
            </w:r>
            <w:r w:rsidRPr="00354B34">
              <w:rPr>
                <w:sz w:val="22"/>
                <w:szCs w:val="22"/>
              </w:rPr>
              <w:t xml:space="preserve"> L</w:t>
            </w:r>
            <w:r>
              <w:rPr>
                <w:sz w:val="22"/>
                <w:szCs w:val="22"/>
              </w:rPr>
              <w:t>i. In press.</w:t>
            </w:r>
            <w:r w:rsidRPr="00354B34">
              <w:rPr>
                <w:sz w:val="22"/>
                <w:szCs w:val="22"/>
              </w:rPr>
              <w:t xml:space="preserve"> Persistence and spread of solutions in a two-species</w:t>
            </w:r>
            <w:r>
              <w:rPr>
                <w:sz w:val="22"/>
                <w:szCs w:val="22"/>
              </w:rPr>
              <w:t xml:space="preserve"> </w:t>
            </w:r>
            <w:r w:rsidRPr="00354B34">
              <w:rPr>
                <w:sz w:val="22"/>
                <w:szCs w:val="22"/>
              </w:rPr>
              <w:t>Lotka-</w:t>
            </w:r>
            <w:r>
              <w:rPr>
                <w:sz w:val="22"/>
                <w:szCs w:val="22"/>
              </w:rPr>
              <w:t>V</w:t>
            </w:r>
            <w:r w:rsidRPr="00354B34">
              <w:rPr>
                <w:sz w:val="22"/>
                <w:szCs w:val="22"/>
              </w:rPr>
              <w:t>olterra competition-diffusion model with a</w:t>
            </w:r>
            <w:r>
              <w:rPr>
                <w:sz w:val="22"/>
                <w:szCs w:val="22"/>
              </w:rPr>
              <w:t xml:space="preserve"> s</w:t>
            </w:r>
            <w:r w:rsidRPr="00354B34">
              <w:rPr>
                <w:sz w:val="22"/>
                <w:szCs w:val="22"/>
              </w:rPr>
              <w:t>hifting habitat</w:t>
            </w:r>
            <w:r>
              <w:rPr>
                <w:sz w:val="22"/>
                <w:szCs w:val="22"/>
              </w:rPr>
              <w:t xml:space="preserve">. </w:t>
            </w:r>
            <w:r w:rsidRPr="00C6009B">
              <w:rPr>
                <w:b/>
                <w:sz w:val="22"/>
                <w:szCs w:val="22"/>
              </w:rPr>
              <w:t>SIAM Journal on Applied Mathematics</w:t>
            </w:r>
            <w:r>
              <w:rPr>
                <w:sz w:val="22"/>
                <w:szCs w:val="22"/>
              </w:rPr>
              <w:t>. In press.</w:t>
            </w:r>
          </w:p>
        </w:tc>
      </w:tr>
      <w:tr w:rsidR="001077E3" w:rsidRPr="00C822F5" w14:paraId="564857F6" w14:textId="77777777" w:rsidTr="000E35BB">
        <w:trPr>
          <w:gridAfter w:val="2"/>
          <w:wAfter w:w="354" w:type="dxa"/>
        </w:trPr>
        <w:tc>
          <w:tcPr>
            <w:tcW w:w="810" w:type="dxa"/>
          </w:tcPr>
          <w:p w14:paraId="123D4B58" w14:textId="76693BF2" w:rsidR="001077E3" w:rsidRPr="00061CC4" w:rsidRDefault="001077E3" w:rsidP="001077E3">
            <w:pPr>
              <w:tabs>
                <w:tab w:val="left" w:pos="9344"/>
              </w:tabs>
              <w:ind w:right="144"/>
              <w:rPr>
                <w:sz w:val="22"/>
                <w:szCs w:val="22"/>
              </w:rPr>
            </w:pPr>
            <w:r>
              <w:rPr>
                <w:sz w:val="22"/>
                <w:szCs w:val="22"/>
              </w:rPr>
              <w:t>240</w:t>
            </w:r>
          </w:p>
        </w:tc>
        <w:tc>
          <w:tcPr>
            <w:tcW w:w="8556" w:type="dxa"/>
            <w:gridSpan w:val="2"/>
          </w:tcPr>
          <w:p w14:paraId="54803A45" w14:textId="3CF904B7" w:rsidR="001077E3" w:rsidRPr="00061CC4" w:rsidRDefault="001077E3" w:rsidP="001077E3">
            <w:pPr>
              <w:ind w:left="702" w:hanging="702"/>
              <w:rPr>
                <w:color w:val="000000" w:themeColor="text1"/>
                <w:sz w:val="22"/>
                <w:szCs w:val="22"/>
              </w:rPr>
            </w:pPr>
            <w:r w:rsidRPr="007B341D">
              <w:rPr>
                <w:sz w:val="22"/>
                <w:szCs w:val="22"/>
              </w:rPr>
              <w:t>Swain</w:t>
            </w:r>
            <w:r w:rsidRPr="001C6E88">
              <w:rPr>
                <w:sz w:val="22"/>
                <w:vertAlign w:val="superscript"/>
              </w:rPr>
              <w:t>2</w:t>
            </w:r>
            <w:r w:rsidRPr="007B341D">
              <w:rPr>
                <w:sz w:val="22"/>
                <w:szCs w:val="22"/>
              </w:rPr>
              <w:t xml:space="preserve">, </w:t>
            </w:r>
            <w:r>
              <w:rPr>
                <w:sz w:val="22"/>
                <w:szCs w:val="22"/>
              </w:rPr>
              <w:t>A.,</w:t>
            </w:r>
            <w:r w:rsidRPr="007B341D">
              <w:rPr>
                <w:sz w:val="22"/>
                <w:szCs w:val="22"/>
              </w:rPr>
              <w:t xml:space="preserve"> M. </w:t>
            </w:r>
            <w:r w:rsidRPr="00C70C33">
              <w:rPr>
                <w:color w:val="000000"/>
                <w:sz w:val="22"/>
                <w:szCs w:val="22"/>
              </w:rPr>
              <w:t>Devereux</w:t>
            </w:r>
            <w:r>
              <w:rPr>
                <w:color w:val="000000"/>
                <w:sz w:val="22"/>
                <w:szCs w:val="22"/>
              </w:rPr>
              <w:t>,</w:t>
            </w:r>
            <w:r w:rsidRPr="007B341D">
              <w:rPr>
                <w:sz w:val="22"/>
                <w:szCs w:val="22"/>
              </w:rPr>
              <w:t xml:space="preserve"> and </w:t>
            </w:r>
            <w:r w:rsidRPr="00C638B2">
              <w:rPr>
                <w:b/>
                <w:sz w:val="22"/>
                <w:szCs w:val="22"/>
              </w:rPr>
              <w:t>W. F. Fagan</w:t>
            </w:r>
            <w:r>
              <w:rPr>
                <w:sz w:val="22"/>
                <w:szCs w:val="22"/>
              </w:rPr>
              <w:t>. In press.</w:t>
            </w:r>
            <w:r w:rsidRPr="00310B74">
              <w:rPr>
                <w:sz w:val="22"/>
                <w:szCs w:val="22"/>
              </w:rPr>
              <w:t xml:space="preserve"> </w:t>
            </w:r>
            <w:r w:rsidRPr="00215807">
              <w:rPr>
                <w:color w:val="000000"/>
                <w:sz w:val="22"/>
                <w:szCs w:val="22"/>
              </w:rPr>
              <w:t>Deciphering trophic interactions in a mid-Cambrian assemblage</w:t>
            </w:r>
            <w:r>
              <w:rPr>
                <w:color w:val="000000"/>
                <w:sz w:val="22"/>
                <w:szCs w:val="22"/>
              </w:rPr>
              <w:t xml:space="preserve">. </w:t>
            </w:r>
            <w:r w:rsidRPr="0087219A">
              <w:rPr>
                <w:b/>
                <w:color w:val="000000"/>
                <w:sz w:val="22"/>
                <w:szCs w:val="22"/>
              </w:rPr>
              <w:t>iScience</w:t>
            </w:r>
            <w:r>
              <w:rPr>
                <w:color w:val="000000"/>
                <w:sz w:val="22"/>
                <w:szCs w:val="22"/>
              </w:rPr>
              <w:t xml:space="preserve">. </w:t>
            </w:r>
            <w:r>
              <w:rPr>
                <w:sz w:val="22"/>
                <w:szCs w:val="22"/>
              </w:rPr>
              <w:t>In press</w:t>
            </w:r>
            <w:r>
              <w:rPr>
                <w:color w:val="000000"/>
                <w:sz w:val="22"/>
                <w:szCs w:val="22"/>
              </w:rPr>
              <w:t>.</w:t>
            </w:r>
          </w:p>
        </w:tc>
      </w:tr>
      <w:tr w:rsidR="00CC04F2" w:rsidRPr="00C822F5" w14:paraId="74CE149E" w14:textId="77777777" w:rsidTr="000E35BB">
        <w:trPr>
          <w:gridAfter w:val="2"/>
          <w:wAfter w:w="354" w:type="dxa"/>
        </w:trPr>
        <w:tc>
          <w:tcPr>
            <w:tcW w:w="810" w:type="dxa"/>
          </w:tcPr>
          <w:p w14:paraId="0E97723B" w14:textId="133C036C" w:rsidR="00CC04F2" w:rsidRPr="00061CC4" w:rsidRDefault="00CC04F2" w:rsidP="00CC04F2">
            <w:pPr>
              <w:tabs>
                <w:tab w:val="left" w:pos="9344"/>
              </w:tabs>
              <w:ind w:right="144"/>
              <w:rPr>
                <w:sz w:val="22"/>
                <w:szCs w:val="22"/>
              </w:rPr>
            </w:pPr>
            <w:r>
              <w:rPr>
                <w:sz w:val="22"/>
                <w:szCs w:val="22"/>
              </w:rPr>
              <w:t>239</w:t>
            </w:r>
          </w:p>
        </w:tc>
        <w:tc>
          <w:tcPr>
            <w:tcW w:w="8556" w:type="dxa"/>
            <w:gridSpan w:val="2"/>
          </w:tcPr>
          <w:p w14:paraId="6305E925" w14:textId="1CE8EF48" w:rsidR="00CC04F2" w:rsidRPr="00061CC4" w:rsidRDefault="00CC04F2" w:rsidP="00CC04F2">
            <w:pPr>
              <w:ind w:left="702" w:hanging="702"/>
              <w:rPr>
                <w:color w:val="000000" w:themeColor="text1"/>
                <w:sz w:val="22"/>
                <w:szCs w:val="22"/>
              </w:rPr>
            </w:pPr>
            <w:bookmarkStart w:id="5" w:name="_Hlk42761451"/>
            <w:r>
              <w:rPr>
                <w:sz w:val="22"/>
              </w:rPr>
              <w:t xml:space="preserve">Noonan, M.J., R. Martinez-Garcia, G. H. Davis, M.C. Crofoot, R. Kays, B.T. Hirsh, D. Caillaud, E. Payne, A. Sih, D. Sinn, O. Spiegel, </w:t>
            </w:r>
            <w:r w:rsidRPr="00416881">
              <w:rPr>
                <w:b/>
                <w:sz w:val="22"/>
              </w:rPr>
              <w:t>W.F. Fagan</w:t>
            </w:r>
            <w:r w:rsidRPr="00416881">
              <w:rPr>
                <w:sz w:val="22"/>
              </w:rPr>
              <w:t xml:space="preserve">, </w:t>
            </w:r>
            <w:r>
              <w:rPr>
                <w:sz w:val="22"/>
              </w:rPr>
              <w:t xml:space="preserve">C.H. </w:t>
            </w:r>
            <w:r w:rsidRPr="00BE3527">
              <w:rPr>
                <w:sz w:val="22"/>
                <w:szCs w:val="22"/>
              </w:rPr>
              <w:t xml:space="preserve">Fleming, </w:t>
            </w:r>
            <w:r w:rsidRPr="00416881">
              <w:rPr>
                <w:sz w:val="22"/>
              </w:rPr>
              <w:t>and J</w:t>
            </w:r>
            <w:r>
              <w:rPr>
                <w:sz w:val="22"/>
              </w:rPr>
              <w:t xml:space="preserve">. </w:t>
            </w:r>
            <w:r w:rsidRPr="00416881">
              <w:rPr>
                <w:sz w:val="22"/>
              </w:rPr>
              <w:t>M. Calabrese</w:t>
            </w:r>
            <w:r>
              <w:rPr>
                <w:sz w:val="22"/>
              </w:rPr>
              <w:t>. 20</w:t>
            </w:r>
            <w:r w:rsidR="00DB4343">
              <w:rPr>
                <w:sz w:val="22"/>
              </w:rPr>
              <w:t>2</w:t>
            </w:r>
            <w:r>
              <w:rPr>
                <w:sz w:val="22"/>
              </w:rPr>
              <w:t xml:space="preserve">1. </w:t>
            </w:r>
            <w:r w:rsidRPr="00416881">
              <w:rPr>
                <w:sz w:val="22"/>
              </w:rPr>
              <w:t>Estimating encounter location distributions from animal tracking</w:t>
            </w:r>
            <w:r>
              <w:rPr>
                <w:sz w:val="22"/>
              </w:rPr>
              <w:t xml:space="preserve"> </w:t>
            </w:r>
            <w:r w:rsidRPr="00416881">
              <w:rPr>
                <w:sz w:val="22"/>
              </w:rPr>
              <w:t>data</w:t>
            </w:r>
            <w:r>
              <w:rPr>
                <w:sz w:val="22"/>
              </w:rPr>
              <w:t>.</w:t>
            </w:r>
            <w:bookmarkEnd w:id="5"/>
            <w:r>
              <w:rPr>
                <w:sz w:val="22"/>
              </w:rPr>
              <w:t xml:space="preserve"> </w:t>
            </w:r>
            <w:r w:rsidRPr="00C726DF">
              <w:rPr>
                <w:b/>
                <w:sz w:val="22"/>
              </w:rPr>
              <w:t>Methods in Ecology and Evolution</w:t>
            </w:r>
            <w:r>
              <w:rPr>
                <w:sz w:val="22"/>
              </w:rPr>
              <w:t>. In press.</w:t>
            </w:r>
          </w:p>
        </w:tc>
      </w:tr>
      <w:tr w:rsidR="00605DBC" w:rsidRPr="00C822F5" w14:paraId="73A89862" w14:textId="77777777" w:rsidTr="000E35BB">
        <w:trPr>
          <w:gridAfter w:val="2"/>
          <w:wAfter w:w="354" w:type="dxa"/>
        </w:trPr>
        <w:tc>
          <w:tcPr>
            <w:tcW w:w="810" w:type="dxa"/>
          </w:tcPr>
          <w:p w14:paraId="686BB67D" w14:textId="7B6A9616" w:rsidR="00605DBC" w:rsidRPr="00605DBC" w:rsidRDefault="00605DBC" w:rsidP="00605DBC">
            <w:pPr>
              <w:tabs>
                <w:tab w:val="left" w:pos="9344"/>
              </w:tabs>
              <w:ind w:right="144"/>
              <w:rPr>
                <w:sz w:val="22"/>
                <w:szCs w:val="22"/>
              </w:rPr>
            </w:pPr>
            <w:r>
              <w:rPr>
                <w:sz w:val="22"/>
              </w:rPr>
              <w:t>238</w:t>
            </w:r>
          </w:p>
        </w:tc>
        <w:tc>
          <w:tcPr>
            <w:tcW w:w="8556" w:type="dxa"/>
            <w:gridSpan w:val="2"/>
          </w:tcPr>
          <w:p w14:paraId="0744C0E4" w14:textId="06E91DA0" w:rsidR="00605DBC" w:rsidRPr="00605DBC" w:rsidRDefault="00605DBC" w:rsidP="00605DBC">
            <w:pPr>
              <w:ind w:left="702" w:hanging="702"/>
              <w:rPr>
                <w:color w:val="000000" w:themeColor="text1"/>
                <w:sz w:val="22"/>
                <w:szCs w:val="22"/>
              </w:rPr>
            </w:pPr>
            <w:r w:rsidRPr="00605DBC">
              <w:rPr>
                <w:sz w:val="22"/>
              </w:rPr>
              <w:t xml:space="preserve">Stratmann, T.S.M., D. Nandintsetseg, J. M. Calabrese, </w:t>
            </w:r>
            <w:r w:rsidRPr="00605DBC">
              <w:rPr>
                <w:b/>
                <w:sz w:val="22"/>
              </w:rPr>
              <w:t>W F. Fagan</w:t>
            </w:r>
            <w:r w:rsidRPr="00605DBC">
              <w:rPr>
                <w:sz w:val="22"/>
              </w:rPr>
              <w:t xml:space="preserve">, C. H. Fleming, K.A. Olson,  T. Mueller. </w:t>
            </w:r>
            <w:r w:rsidR="00DB4343">
              <w:rPr>
                <w:sz w:val="22"/>
              </w:rPr>
              <w:t>2021</w:t>
            </w:r>
            <w:r w:rsidRPr="00605DBC">
              <w:rPr>
                <w:sz w:val="22"/>
              </w:rPr>
              <w:t xml:space="preserve">. Resource selection of a nomadic ungulate in a dynamic landscape. </w:t>
            </w:r>
            <w:r w:rsidRPr="00605DBC">
              <w:rPr>
                <w:b/>
                <w:sz w:val="22"/>
              </w:rPr>
              <w:t>PLOS One</w:t>
            </w:r>
            <w:r w:rsidRPr="00605DBC">
              <w:rPr>
                <w:sz w:val="22"/>
              </w:rPr>
              <w:t xml:space="preserve">. In </w:t>
            </w:r>
            <w:r>
              <w:rPr>
                <w:sz w:val="22"/>
              </w:rPr>
              <w:t>press</w:t>
            </w:r>
            <w:r w:rsidRPr="00605DBC">
              <w:rPr>
                <w:sz w:val="22"/>
              </w:rPr>
              <w:t>.</w:t>
            </w:r>
          </w:p>
        </w:tc>
      </w:tr>
      <w:tr w:rsidR="00916ABC" w:rsidRPr="00C822F5" w14:paraId="6CAE6864" w14:textId="77777777" w:rsidTr="000E35BB">
        <w:trPr>
          <w:gridAfter w:val="2"/>
          <w:wAfter w:w="354" w:type="dxa"/>
        </w:trPr>
        <w:tc>
          <w:tcPr>
            <w:tcW w:w="810" w:type="dxa"/>
          </w:tcPr>
          <w:p w14:paraId="192F6090" w14:textId="3AF8C9FB" w:rsidR="00916ABC" w:rsidRPr="00061CC4" w:rsidRDefault="00916ABC" w:rsidP="00916ABC">
            <w:pPr>
              <w:tabs>
                <w:tab w:val="left" w:pos="9344"/>
              </w:tabs>
              <w:ind w:right="144"/>
              <w:rPr>
                <w:sz w:val="22"/>
                <w:szCs w:val="22"/>
              </w:rPr>
            </w:pPr>
            <w:r>
              <w:rPr>
                <w:sz w:val="22"/>
                <w:szCs w:val="22"/>
              </w:rPr>
              <w:t>237</w:t>
            </w:r>
          </w:p>
        </w:tc>
        <w:tc>
          <w:tcPr>
            <w:tcW w:w="8556" w:type="dxa"/>
            <w:gridSpan w:val="2"/>
          </w:tcPr>
          <w:p w14:paraId="4998241E" w14:textId="09200329" w:rsidR="00916ABC" w:rsidRPr="00061CC4" w:rsidRDefault="00916ABC" w:rsidP="00916ABC">
            <w:pPr>
              <w:ind w:left="702" w:hanging="702"/>
              <w:rPr>
                <w:color w:val="000000" w:themeColor="text1"/>
                <w:sz w:val="22"/>
                <w:szCs w:val="22"/>
              </w:rPr>
            </w:pPr>
            <w:r w:rsidRPr="004858CE">
              <w:rPr>
                <w:sz w:val="22"/>
                <w:szCs w:val="24"/>
                <w:lang w:val="en-GB"/>
              </w:rPr>
              <w:t>Barbour</w:t>
            </w:r>
            <w:r w:rsidRPr="001C6E88">
              <w:rPr>
                <w:sz w:val="22"/>
                <w:szCs w:val="24"/>
                <w:vertAlign w:val="superscript"/>
                <w:lang w:val="en-GB"/>
              </w:rPr>
              <w:t>2</w:t>
            </w:r>
            <w:r w:rsidRPr="004858CE">
              <w:rPr>
                <w:sz w:val="22"/>
                <w:szCs w:val="24"/>
                <w:lang w:val="en-GB"/>
              </w:rPr>
              <w:t xml:space="preserve">, N., G.L. Shillinger, A. Hoover, S.A. Williamson, V. Coles, D. Liang, </w:t>
            </w:r>
            <w:r w:rsidRPr="00451CCA">
              <w:rPr>
                <w:b/>
                <w:sz w:val="22"/>
                <w:szCs w:val="24"/>
                <w:lang w:val="en-GB"/>
              </w:rPr>
              <w:t>W.F. Fagan</w:t>
            </w:r>
            <w:r w:rsidRPr="004858CE">
              <w:rPr>
                <w:sz w:val="22"/>
                <w:szCs w:val="24"/>
                <w:lang w:val="en-GB"/>
              </w:rPr>
              <w:t xml:space="preserve">, and H. Bailey. </w:t>
            </w:r>
            <w:r w:rsidR="00F10DC5">
              <w:rPr>
                <w:sz w:val="22"/>
                <w:szCs w:val="24"/>
                <w:lang w:val="en-GB"/>
              </w:rPr>
              <w:t>2021</w:t>
            </w:r>
            <w:r w:rsidRPr="004858CE">
              <w:rPr>
                <w:sz w:val="22"/>
                <w:szCs w:val="24"/>
                <w:lang w:val="en-GB"/>
              </w:rPr>
              <w:t xml:space="preserve">. </w:t>
            </w:r>
            <w:r>
              <w:rPr>
                <w:sz w:val="22"/>
                <w:szCs w:val="24"/>
              </w:rPr>
              <w:t>En</w:t>
            </w:r>
            <w:r w:rsidRPr="004858CE">
              <w:rPr>
                <w:sz w:val="22"/>
                <w:szCs w:val="24"/>
              </w:rPr>
              <w:t>vironmental and biological drivers of endangered leatherback hatchling (</w:t>
            </w:r>
            <w:r w:rsidRPr="004858CE">
              <w:rPr>
                <w:i/>
                <w:sz w:val="22"/>
                <w:szCs w:val="24"/>
              </w:rPr>
              <w:t>Dermochelys coriacea</w:t>
            </w:r>
            <w:r w:rsidRPr="004858CE">
              <w:rPr>
                <w:sz w:val="22"/>
                <w:szCs w:val="24"/>
              </w:rPr>
              <w:t>) early dispersal from a Costa Rican nesting population</w:t>
            </w:r>
            <w:r>
              <w:rPr>
                <w:sz w:val="22"/>
                <w:szCs w:val="24"/>
              </w:rPr>
              <w:t xml:space="preserve">. </w:t>
            </w:r>
            <w:r w:rsidRPr="00916ABC">
              <w:rPr>
                <w:b/>
                <w:sz w:val="22"/>
                <w:szCs w:val="24"/>
              </w:rPr>
              <w:t>Frontiers in Marine Science</w:t>
            </w:r>
            <w:r>
              <w:rPr>
                <w:b/>
                <w:sz w:val="22"/>
                <w:szCs w:val="24"/>
              </w:rPr>
              <w:t xml:space="preserve">. </w:t>
            </w:r>
            <w:r w:rsidRPr="00916ABC">
              <w:rPr>
                <w:sz w:val="22"/>
                <w:szCs w:val="24"/>
              </w:rPr>
              <w:t xml:space="preserve">In </w:t>
            </w:r>
            <w:r w:rsidR="00C63A70">
              <w:rPr>
                <w:sz w:val="22"/>
                <w:szCs w:val="24"/>
                <w:lang w:val="en-GB"/>
              </w:rPr>
              <w:t>press</w:t>
            </w:r>
            <w:r w:rsidRPr="00916ABC">
              <w:rPr>
                <w:sz w:val="22"/>
                <w:szCs w:val="24"/>
              </w:rPr>
              <w:t>.</w:t>
            </w:r>
          </w:p>
        </w:tc>
      </w:tr>
      <w:tr w:rsidR="001701D0" w:rsidRPr="00C822F5" w14:paraId="72CABEAE" w14:textId="77777777" w:rsidTr="000E35BB">
        <w:trPr>
          <w:gridAfter w:val="2"/>
          <w:wAfter w:w="354" w:type="dxa"/>
        </w:trPr>
        <w:tc>
          <w:tcPr>
            <w:tcW w:w="810" w:type="dxa"/>
          </w:tcPr>
          <w:p w14:paraId="1F7899BC" w14:textId="7FB5373C" w:rsidR="001701D0" w:rsidRPr="00061CC4" w:rsidRDefault="001701D0" w:rsidP="004B558B">
            <w:pPr>
              <w:tabs>
                <w:tab w:val="left" w:pos="9344"/>
              </w:tabs>
              <w:ind w:right="144"/>
              <w:rPr>
                <w:sz w:val="22"/>
                <w:szCs w:val="22"/>
              </w:rPr>
            </w:pPr>
            <w:r>
              <w:rPr>
                <w:sz w:val="22"/>
                <w:szCs w:val="22"/>
              </w:rPr>
              <w:t>236</w:t>
            </w:r>
          </w:p>
        </w:tc>
        <w:tc>
          <w:tcPr>
            <w:tcW w:w="8556" w:type="dxa"/>
            <w:gridSpan w:val="2"/>
          </w:tcPr>
          <w:p w14:paraId="70AE8900" w14:textId="043F41C8" w:rsidR="001701D0" w:rsidRPr="00061CC4" w:rsidRDefault="001701D0" w:rsidP="00B61410">
            <w:pPr>
              <w:autoSpaceDE w:val="0"/>
              <w:autoSpaceDN w:val="0"/>
              <w:adjustRightInd w:val="0"/>
              <w:spacing w:line="240" w:lineRule="auto"/>
              <w:ind w:left="708" w:right="144" w:hanging="708"/>
              <w:rPr>
                <w:sz w:val="22"/>
                <w:szCs w:val="22"/>
              </w:rPr>
            </w:pPr>
            <w:r w:rsidRPr="001701D0">
              <w:rPr>
                <w:sz w:val="22"/>
                <w:szCs w:val="22"/>
              </w:rPr>
              <w:t>Varriano, S., J. Mallon</w:t>
            </w:r>
            <w:r w:rsidRPr="001701D0">
              <w:rPr>
                <w:sz w:val="22"/>
                <w:szCs w:val="22"/>
                <w:vertAlign w:val="superscript"/>
              </w:rPr>
              <w:t>2</w:t>
            </w:r>
            <w:r w:rsidRPr="001701D0">
              <w:rPr>
                <w:sz w:val="22"/>
                <w:szCs w:val="22"/>
              </w:rPr>
              <w:t>, C. Folta</w:t>
            </w:r>
            <w:r w:rsidRPr="001701D0">
              <w:rPr>
                <w:sz w:val="22"/>
                <w:szCs w:val="22"/>
                <w:vertAlign w:val="superscript"/>
              </w:rPr>
              <w:t>4</w:t>
            </w:r>
            <w:r w:rsidRPr="001701D0">
              <w:rPr>
                <w:sz w:val="22"/>
                <w:szCs w:val="22"/>
              </w:rPr>
              <w:t>, H. Coulibaly</w:t>
            </w:r>
            <w:r w:rsidRPr="001701D0">
              <w:rPr>
                <w:sz w:val="22"/>
                <w:szCs w:val="22"/>
                <w:vertAlign w:val="superscript"/>
              </w:rPr>
              <w:t>1</w:t>
            </w:r>
            <w:r w:rsidRPr="001701D0">
              <w:rPr>
                <w:sz w:val="22"/>
                <w:szCs w:val="22"/>
              </w:rPr>
              <w:t xml:space="preserve">, K.J. Krajcir, M.R. McClung, </w:t>
            </w:r>
            <w:r w:rsidRPr="001701D0">
              <w:rPr>
                <w:b/>
                <w:sz w:val="22"/>
                <w:szCs w:val="22"/>
              </w:rPr>
              <w:t>W.F. Fagan</w:t>
            </w:r>
            <w:r w:rsidRPr="001701D0">
              <w:rPr>
                <w:sz w:val="22"/>
                <w:szCs w:val="22"/>
              </w:rPr>
              <w:t xml:space="preserve">, and M.D. Moran. </w:t>
            </w:r>
            <w:r w:rsidR="00F10DC5">
              <w:rPr>
                <w:sz w:val="22"/>
                <w:szCs w:val="22"/>
              </w:rPr>
              <w:t>2021</w:t>
            </w:r>
            <w:r w:rsidRPr="001701D0">
              <w:rPr>
                <w:sz w:val="22"/>
                <w:szCs w:val="22"/>
              </w:rPr>
              <w:t xml:space="preserve">. Transfer of nitrogen by migratory birds in the African-Western Eurasian flyways. </w:t>
            </w:r>
            <w:r w:rsidRPr="001701D0">
              <w:rPr>
                <w:b/>
                <w:sz w:val="22"/>
                <w:szCs w:val="22"/>
              </w:rPr>
              <w:t>Animal Migration</w:t>
            </w:r>
            <w:r w:rsidRPr="001701D0">
              <w:rPr>
                <w:sz w:val="22"/>
                <w:szCs w:val="22"/>
              </w:rPr>
              <w:t xml:space="preserve">. In </w:t>
            </w:r>
            <w:r w:rsidR="00C63A70">
              <w:rPr>
                <w:sz w:val="22"/>
                <w:szCs w:val="24"/>
                <w:lang w:val="en-GB"/>
              </w:rPr>
              <w:t>press</w:t>
            </w:r>
            <w:r w:rsidRPr="001701D0">
              <w:rPr>
                <w:sz w:val="22"/>
                <w:szCs w:val="22"/>
              </w:rPr>
              <w:t>.</w:t>
            </w:r>
          </w:p>
        </w:tc>
      </w:tr>
      <w:tr w:rsidR="001701D0" w:rsidRPr="00C822F5" w14:paraId="3B966C1A" w14:textId="77777777" w:rsidTr="000E35BB">
        <w:trPr>
          <w:gridAfter w:val="2"/>
          <w:wAfter w:w="354" w:type="dxa"/>
        </w:trPr>
        <w:tc>
          <w:tcPr>
            <w:tcW w:w="810" w:type="dxa"/>
          </w:tcPr>
          <w:p w14:paraId="46EBBB07" w14:textId="7AC2EAC6" w:rsidR="001701D0" w:rsidRPr="00061CC4" w:rsidRDefault="001701D0" w:rsidP="004B558B">
            <w:pPr>
              <w:tabs>
                <w:tab w:val="left" w:pos="9344"/>
              </w:tabs>
              <w:ind w:right="144"/>
              <w:rPr>
                <w:sz w:val="22"/>
                <w:szCs w:val="22"/>
              </w:rPr>
            </w:pPr>
            <w:r>
              <w:rPr>
                <w:sz w:val="22"/>
                <w:szCs w:val="22"/>
              </w:rPr>
              <w:t>235</w:t>
            </w:r>
          </w:p>
        </w:tc>
        <w:tc>
          <w:tcPr>
            <w:tcW w:w="8556" w:type="dxa"/>
            <w:gridSpan w:val="2"/>
          </w:tcPr>
          <w:p w14:paraId="5C72CFB0" w14:textId="09512B0D" w:rsidR="001701D0" w:rsidRPr="00061CC4" w:rsidRDefault="001701D0" w:rsidP="00B61410">
            <w:pPr>
              <w:autoSpaceDE w:val="0"/>
              <w:autoSpaceDN w:val="0"/>
              <w:adjustRightInd w:val="0"/>
              <w:spacing w:line="240" w:lineRule="auto"/>
              <w:ind w:left="708" w:right="144" w:hanging="708"/>
              <w:rPr>
                <w:color w:val="000000" w:themeColor="text1"/>
                <w:sz w:val="22"/>
                <w:szCs w:val="22"/>
              </w:rPr>
            </w:pPr>
            <w:bookmarkStart w:id="6" w:name="_Hlk42761545"/>
            <w:r w:rsidRPr="002320A5">
              <w:rPr>
                <w:sz w:val="22"/>
                <w:szCs w:val="22"/>
              </w:rPr>
              <w:t>Mallon</w:t>
            </w:r>
            <w:r w:rsidRPr="001C6E88">
              <w:rPr>
                <w:sz w:val="22"/>
                <w:szCs w:val="24"/>
                <w:vertAlign w:val="superscript"/>
                <w:lang w:val="en-GB"/>
              </w:rPr>
              <w:t>2</w:t>
            </w:r>
            <w:r w:rsidRPr="002320A5">
              <w:rPr>
                <w:sz w:val="22"/>
                <w:szCs w:val="22"/>
              </w:rPr>
              <w:t xml:space="preserve">, J.M., M. Tucker, …60 coauthors … T. Mueller, and </w:t>
            </w:r>
            <w:r w:rsidRPr="00451CCA">
              <w:rPr>
                <w:b/>
                <w:sz w:val="22"/>
                <w:szCs w:val="22"/>
              </w:rPr>
              <w:t>W.F. Fagan.</w:t>
            </w:r>
            <w:r w:rsidRPr="002320A5">
              <w:rPr>
                <w:sz w:val="22"/>
                <w:szCs w:val="22"/>
              </w:rPr>
              <w:t xml:space="preserve"> </w:t>
            </w:r>
            <w:r w:rsidR="00F10DC5">
              <w:rPr>
                <w:sz w:val="22"/>
                <w:szCs w:val="22"/>
              </w:rPr>
              <w:t>2021</w:t>
            </w:r>
            <w:r w:rsidRPr="002320A5">
              <w:rPr>
                <w:sz w:val="22"/>
                <w:szCs w:val="22"/>
              </w:rPr>
              <w:t xml:space="preserve">. </w:t>
            </w:r>
            <w:r w:rsidR="006E5756" w:rsidRPr="006E5756">
              <w:rPr>
                <w:color w:val="222222"/>
                <w:sz w:val="22"/>
                <w:shd w:val="clear" w:color="auto" w:fill="FFFFFF"/>
              </w:rPr>
              <w:t>Diurnal timing of nonmigratory movement by birds: the importance of foraging spatial scales</w:t>
            </w:r>
            <w:r w:rsidRPr="002320A5">
              <w:rPr>
                <w:sz w:val="22"/>
                <w:szCs w:val="22"/>
              </w:rPr>
              <w:t xml:space="preserve">. </w:t>
            </w:r>
            <w:r w:rsidRPr="00550485">
              <w:rPr>
                <w:b/>
                <w:sz w:val="22"/>
                <w:szCs w:val="22"/>
              </w:rPr>
              <w:t>Journal of Avian Biology</w:t>
            </w:r>
            <w:r>
              <w:rPr>
                <w:sz w:val="22"/>
                <w:szCs w:val="22"/>
              </w:rPr>
              <w:t xml:space="preserve">. </w:t>
            </w:r>
            <w:r w:rsidRPr="002320A5">
              <w:rPr>
                <w:sz w:val="22"/>
                <w:szCs w:val="22"/>
              </w:rPr>
              <w:t xml:space="preserve">In </w:t>
            </w:r>
            <w:r w:rsidR="00074D4C">
              <w:rPr>
                <w:sz w:val="22"/>
                <w:szCs w:val="22"/>
              </w:rPr>
              <w:t>press</w:t>
            </w:r>
            <w:r w:rsidRPr="002320A5">
              <w:rPr>
                <w:sz w:val="22"/>
                <w:szCs w:val="22"/>
              </w:rPr>
              <w:t>.</w:t>
            </w:r>
            <w:bookmarkEnd w:id="6"/>
          </w:p>
        </w:tc>
      </w:tr>
      <w:tr w:rsidR="001701D0" w:rsidRPr="00C822F5" w14:paraId="310C1798" w14:textId="77777777" w:rsidTr="0085723E">
        <w:trPr>
          <w:gridAfter w:val="2"/>
          <w:wAfter w:w="354" w:type="dxa"/>
        </w:trPr>
        <w:tc>
          <w:tcPr>
            <w:tcW w:w="810" w:type="dxa"/>
          </w:tcPr>
          <w:p w14:paraId="618BDC7F" w14:textId="770E8C46" w:rsidR="001701D0" w:rsidRDefault="001701D0" w:rsidP="0085723E">
            <w:pPr>
              <w:tabs>
                <w:tab w:val="left" w:pos="9344"/>
              </w:tabs>
              <w:ind w:right="144"/>
              <w:rPr>
                <w:sz w:val="22"/>
                <w:szCs w:val="22"/>
              </w:rPr>
            </w:pPr>
            <w:r>
              <w:rPr>
                <w:sz w:val="22"/>
                <w:szCs w:val="22"/>
              </w:rPr>
              <w:t>234</w:t>
            </w:r>
          </w:p>
        </w:tc>
        <w:tc>
          <w:tcPr>
            <w:tcW w:w="8556" w:type="dxa"/>
            <w:gridSpan w:val="2"/>
          </w:tcPr>
          <w:p w14:paraId="4D96E641" w14:textId="6EC98418" w:rsidR="001701D0" w:rsidRPr="002320A5" w:rsidRDefault="001701D0" w:rsidP="0085723E">
            <w:pPr>
              <w:autoSpaceDE w:val="0"/>
              <w:autoSpaceDN w:val="0"/>
              <w:adjustRightInd w:val="0"/>
              <w:spacing w:line="240" w:lineRule="auto"/>
              <w:ind w:left="612" w:right="0" w:hanging="612"/>
              <w:rPr>
                <w:sz w:val="22"/>
                <w:szCs w:val="22"/>
              </w:rPr>
            </w:pPr>
            <w:bookmarkStart w:id="7" w:name="_Hlk42897000"/>
            <w:r w:rsidRPr="002616DA">
              <w:rPr>
                <w:sz w:val="22"/>
              </w:rPr>
              <w:t xml:space="preserve">Lin, H.-Y., </w:t>
            </w:r>
            <w:r w:rsidRPr="002616DA">
              <w:rPr>
                <w:b/>
                <w:sz w:val="22"/>
              </w:rPr>
              <w:t>W.F. Fagan,</w:t>
            </w:r>
            <w:r w:rsidRPr="002616DA">
              <w:rPr>
                <w:sz w:val="22"/>
              </w:rPr>
              <w:t xml:space="preserve"> and P.-E. Jabin. </w:t>
            </w:r>
            <w:r w:rsidR="00F10DC5">
              <w:rPr>
                <w:sz w:val="22"/>
                <w:szCs w:val="22"/>
              </w:rPr>
              <w:t>2021</w:t>
            </w:r>
            <w:r w:rsidRPr="002616DA">
              <w:rPr>
                <w:sz w:val="22"/>
              </w:rPr>
              <w:t xml:space="preserve">. Memory-driven movement model for periodic migrations. </w:t>
            </w:r>
            <w:r w:rsidRPr="002616DA">
              <w:rPr>
                <w:b/>
                <w:sz w:val="22"/>
              </w:rPr>
              <w:t>Journal of Theoretical Biology.</w:t>
            </w:r>
            <w:r>
              <w:rPr>
                <w:sz w:val="22"/>
              </w:rPr>
              <w:t xml:space="preserve"> </w:t>
            </w:r>
            <w:r w:rsidRPr="002616DA">
              <w:rPr>
                <w:sz w:val="22"/>
              </w:rPr>
              <w:t xml:space="preserve">In </w:t>
            </w:r>
            <w:r w:rsidR="003B0F5D">
              <w:rPr>
                <w:sz w:val="22"/>
              </w:rPr>
              <w:t>press</w:t>
            </w:r>
            <w:r w:rsidRPr="002616DA">
              <w:rPr>
                <w:sz w:val="22"/>
              </w:rPr>
              <w:t>.</w:t>
            </w:r>
            <w:bookmarkEnd w:id="7"/>
          </w:p>
        </w:tc>
      </w:tr>
      <w:tr w:rsidR="001701D0" w:rsidRPr="00C822F5" w14:paraId="64E6AB57" w14:textId="77777777" w:rsidTr="000E35BB">
        <w:trPr>
          <w:gridAfter w:val="2"/>
          <w:wAfter w:w="354" w:type="dxa"/>
        </w:trPr>
        <w:tc>
          <w:tcPr>
            <w:tcW w:w="810" w:type="dxa"/>
          </w:tcPr>
          <w:p w14:paraId="4BBAC415" w14:textId="68E7BE93" w:rsidR="001701D0" w:rsidRPr="002616DA" w:rsidRDefault="001701D0" w:rsidP="002616DA">
            <w:pPr>
              <w:tabs>
                <w:tab w:val="left" w:pos="9344"/>
              </w:tabs>
              <w:ind w:right="144"/>
              <w:rPr>
                <w:sz w:val="22"/>
                <w:szCs w:val="22"/>
              </w:rPr>
            </w:pPr>
            <w:r>
              <w:rPr>
                <w:sz w:val="22"/>
                <w:szCs w:val="22"/>
              </w:rPr>
              <w:t>233</w:t>
            </w:r>
          </w:p>
        </w:tc>
        <w:tc>
          <w:tcPr>
            <w:tcW w:w="8556" w:type="dxa"/>
            <w:gridSpan w:val="2"/>
          </w:tcPr>
          <w:p w14:paraId="570138A3" w14:textId="5EDA3F3B" w:rsidR="001701D0" w:rsidRPr="002616DA" w:rsidRDefault="001701D0" w:rsidP="002616DA">
            <w:pPr>
              <w:autoSpaceDE w:val="0"/>
              <w:autoSpaceDN w:val="0"/>
              <w:adjustRightInd w:val="0"/>
              <w:spacing w:line="240" w:lineRule="auto"/>
              <w:ind w:left="708" w:right="144" w:hanging="708"/>
              <w:rPr>
                <w:color w:val="000000" w:themeColor="text1"/>
                <w:sz w:val="22"/>
                <w:szCs w:val="22"/>
              </w:rPr>
            </w:pPr>
            <w:r w:rsidRPr="00F916E7">
              <w:rPr>
                <w:b/>
                <w:color w:val="000000" w:themeColor="text1"/>
                <w:sz w:val="22"/>
                <w:szCs w:val="22"/>
              </w:rPr>
              <w:t>Fagan, W.F.</w:t>
            </w:r>
            <w:r w:rsidRPr="00F916E7">
              <w:rPr>
                <w:color w:val="000000" w:themeColor="text1"/>
                <w:sz w:val="22"/>
                <w:szCs w:val="22"/>
              </w:rPr>
              <w:t xml:space="preserve"> and </w:t>
            </w:r>
            <w:r w:rsidRPr="00F916E7">
              <w:rPr>
                <w:sz w:val="22"/>
                <w:szCs w:val="22"/>
              </w:rPr>
              <w:t>E. Gurarie</w:t>
            </w:r>
            <w:r w:rsidRPr="00F916E7">
              <w:rPr>
                <w:sz w:val="22"/>
                <w:szCs w:val="22"/>
                <w:vertAlign w:val="superscript"/>
              </w:rPr>
              <w:t>3</w:t>
            </w:r>
            <w:r w:rsidRPr="00F916E7">
              <w:rPr>
                <w:sz w:val="22"/>
                <w:szCs w:val="22"/>
              </w:rPr>
              <w:t>.</w:t>
            </w:r>
            <w:r w:rsidRPr="00F916E7">
              <w:rPr>
                <w:color w:val="000000" w:themeColor="text1"/>
                <w:sz w:val="22"/>
                <w:szCs w:val="22"/>
              </w:rPr>
              <w:t xml:space="preserve"> 2020. </w:t>
            </w:r>
            <w:r w:rsidRPr="00F916E7">
              <w:rPr>
                <w:sz w:val="22"/>
                <w:szCs w:val="22"/>
              </w:rPr>
              <w:t xml:space="preserve">Spatial Ecology: Herbivores and green waves—to surf or hang loose? </w:t>
            </w:r>
            <w:r w:rsidRPr="00F916E7">
              <w:rPr>
                <w:b/>
                <w:sz w:val="22"/>
                <w:szCs w:val="22"/>
              </w:rPr>
              <w:t>Current Biology</w:t>
            </w:r>
            <w:r w:rsidRPr="00F916E7">
              <w:rPr>
                <w:sz w:val="22"/>
                <w:szCs w:val="22"/>
              </w:rPr>
              <w:t xml:space="preserve">. In press. </w:t>
            </w:r>
            <w:r w:rsidRPr="00F916E7">
              <w:rPr>
                <w:bCs/>
                <w:sz w:val="22"/>
                <w:szCs w:val="22"/>
              </w:rPr>
              <w:t>(Invited Peer-reviewed Commentary)</w:t>
            </w:r>
          </w:p>
        </w:tc>
      </w:tr>
      <w:tr w:rsidR="001701D0" w:rsidRPr="00C822F5" w14:paraId="7F7BB70B" w14:textId="77777777" w:rsidTr="000E35BB">
        <w:trPr>
          <w:gridAfter w:val="2"/>
          <w:wAfter w:w="354" w:type="dxa"/>
        </w:trPr>
        <w:tc>
          <w:tcPr>
            <w:tcW w:w="810" w:type="dxa"/>
          </w:tcPr>
          <w:p w14:paraId="463143E7" w14:textId="49AEFE77" w:rsidR="001701D0" w:rsidRPr="00061CC4" w:rsidRDefault="001701D0" w:rsidP="004B558B">
            <w:pPr>
              <w:tabs>
                <w:tab w:val="left" w:pos="9344"/>
              </w:tabs>
              <w:ind w:right="144"/>
              <w:rPr>
                <w:sz w:val="22"/>
                <w:szCs w:val="22"/>
              </w:rPr>
            </w:pPr>
            <w:r>
              <w:rPr>
                <w:sz w:val="22"/>
                <w:szCs w:val="22"/>
              </w:rPr>
              <w:t>232</w:t>
            </w:r>
          </w:p>
        </w:tc>
        <w:tc>
          <w:tcPr>
            <w:tcW w:w="8556" w:type="dxa"/>
            <w:gridSpan w:val="2"/>
          </w:tcPr>
          <w:p w14:paraId="6B06D08E" w14:textId="12A7335E" w:rsidR="001701D0" w:rsidRPr="00F916E7" w:rsidRDefault="001701D0" w:rsidP="00F916E7">
            <w:pPr>
              <w:ind w:left="696" w:hanging="696"/>
              <w:rPr>
                <w:color w:val="000000" w:themeColor="text1"/>
                <w:sz w:val="22"/>
                <w:szCs w:val="22"/>
              </w:rPr>
            </w:pPr>
            <w:r w:rsidRPr="00827CEC">
              <w:rPr>
                <w:sz w:val="22"/>
                <w:szCs w:val="22"/>
              </w:rPr>
              <w:t>Demers</w:t>
            </w:r>
            <w:r>
              <w:rPr>
                <w:rFonts w:eastAsia="CMR8"/>
                <w:sz w:val="22"/>
                <w:szCs w:val="22"/>
                <w:vertAlign w:val="superscript"/>
              </w:rPr>
              <w:t>3</w:t>
            </w:r>
            <w:r w:rsidRPr="00827CEC">
              <w:rPr>
                <w:sz w:val="22"/>
                <w:szCs w:val="22"/>
              </w:rPr>
              <w:t xml:space="preserve">, </w:t>
            </w:r>
            <w:r>
              <w:rPr>
                <w:sz w:val="22"/>
                <w:szCs w:val="22"/>
              </w:rPr>
              <w:t xml:space="preserve">J., </w:t>
            </w:r>
            <w:r w:rsidRPr="00827CEC">
              <w:rPr>
                <w:sz w:val="22"/>
                <w:szCs w:val="22"/>
              </w:rPr>
              <w:t>S</w:t>
            </w:r>
            <w:r>
              <w:rPr>
                <w:sz w:val="22"/>
                <w:szCs w:val="22"/>
              </w:rPr>
              <w:t xml:space="preserve">. </w:t>
            </w:r>
            <w:r w:rsidRPr="00827CEC">
              <w:rPr>
                <w:sz w:val="22"/>
                <w:szCs w:val="22"/>
              </w:rPr>
              <w:t>Bewick</w:t>
            </w:r>
            <w:r>
              <w:rPr>
                <w:rFonts w:eastAsia="CMR8"/>
                <w:sz w:val="22"/>
                <w:szCs w:val="22"/>
                <w:vertAlign w:val="superscript"/>
              </w:rPr>
              <w:t>3</w:t>
            </w:r>
            <w:r w:rsidRPr="00827CEC">
              <w:rPr>
                <w:sz w:val="22"/>
                <w:szCs w:val="22"/>
              </w:rPr>
              <w:t>, F</w:t>
            </w:r>
            <w:r>
              <w:rPr>
                <w:sz w:val="22"/>
                <w:szCs w:val="22"/>
              </w:rPr>
              <w:t xml:space="preserve">. </w:t>
            </w:r>
            <w:r w:rsidRPr="00827CEC">
              <w:rPr>
                <w:sz w:val="22"/>
                <w:szCs w:val="22"/>
              </w:rPr>
              <w:t>Agusto, K</w:t>
            </w:r>
            <w:r>
              <w:rPr>
                <w:sz w:val="22"/>
                <w:szCs w:val="22"/>
              </w:rPr>
              <w:t>.</w:t>
            </w:r>
            <w:r w:rsidRPr="00827CEC">
              <w:rPr>
                <w:sz w:val="22"/>
                <w:szCs w:val="22"/>
              </w:rPr>
              <w:t xml:space="preserve">A. Caillouet, </w:t>
            </w:r>
            <w:r w:rsidRPr="00827CEC">
              <w:rPr>
                <w:b/>
                <w:sz w:val="22"/>
                <w:szCs w:val="22"/>
              </w:rPr>
              <w:t>W.F.</w:t>
            </w:r>
            <w:r w:rsidRPr="00827CEC">
              <w:rPr>
                <w:b/>
                <w:sz w:val="22"/>
                <w:szCs w:val="22"/>
                <w:vertAlign w:val="superscript"/>
              </w:rPr>
              <w:t xml:space="preserve"> </w:t>
            </w:r>
            <w:r w:rsidRPr="00827CEC">
              <w:rPr>
                <w:b/>
                <w:sz w:val="22"/>
                <w:szCs w:val="22"/>
              </w:rPr>
              <w:t>Fagan</w:t>
            </w:r>
            <w:r w:rsidRPr="00827CEC">
              <w:rPr>
                <w:sz w:val="22"/>
                <w:szCs w:val="22"/>
              </w:rPr>
              <w:t>, and S</w:t>
            </w:r>
            <w:r>
              <w:rPr>
                <w:sz w:val="22"/>
                <w:szCs w:val="22"/>
              </w:rPr>
              <w:t>.</w:t>
            </w:r>
            <w:r w:rsidRPr="00827CEC">
              <w:rPr>
                <w:sz w:val="22"/>
                <w:szCs w:val="22"/>
              </w:rPr>
              <w:t xml:space="preserve"> L.</w:t>
            </w:r>
            <w:r>
              <w:rPr>
                <w:sz w:val="22"/>
                <w:szCs w:val="22"/>
              </w:rPr>
              <w:t xml:space="preserve"> </w:t>
            </w:r>
            <w:r w:rsidRPr="00827CEC">
              <w:rPr>
                <w:sz w:val="22"/>
                <w:szCs w:val="22"/>
              </w:rPr>
              <w:t>Robertson</w:t>
            </w:r>
            <w:r>
              <w:rPr>
                <w:sz w:val="22"/>
                <w:szCs w:val="22"/>
              </w:rPr>
              <w:t xml:space="preserve">. 2020. </w:t>
            </w:r>
            <w:r w:rsidRPr="00827CEC">
              <w:rPr>
                <w:sz w:val="22"/>
                <w:szCs w:val="22"/>
              </w:rPr>
              <w:t>Managing disease outbreaks: The importance of vector mobility and spatially heterogeneous control</w:t>
            </w:r>
            <w:r>
              <w:rPr>
                <w:sz w:val="22"/>
                <w:szCs w:val="22"/>
              </w:rPr>
              <w:t xml:space="preserve">. </w:t>
            </w:r>
            <w:r w:rsidRPr="00877BFF">
              <w:rPr>
                <w:b/>
                <w:sz w:val="22"/>
                <w:szCs w:val="22"/>
              </w:rPr>
              <w:t>PLOS Computational Biology</w:t>
            </w:r>
            <w:r>
              <w:rPr>
                <w:sz w:val="22"/>
                <w:szCs w:val="22"/>
              </w:rPr>
              <w:t>. In press.</w:t>
            </w:r>
          </w:p>
        </w:tc>
      </w:tr>
      <w:tr w:rsidR="001701D0" w:rsidRPr="00C822F5" w14:paraId="40AF5D7B" w14:textId="77777777" w:rsidTr="000E35BB">
        <w:trPr>
          <w:gridAfter w:val="2"/>
          <w:wAfter w:w="354" w:type="dxa"/>
        </w:trPr>
        <w:tc>
          <w:tcPr>
            <w:tcW w:w="810" w:type="dxa"/>
          </w:tcPr>
          <w:p w14:paraId="30A3C5D8" w14:textId="119550F0" w:rsidR="001701D0" w:rsidRPr="00061CC4" w:rsidRDefault="001701D0" w:rsidP="00877BFF">
            <w:pPr>
              <w:tabs>
                <w:tab w:val="left" w:pos="9344"/>
              </w:tabs>
              <w:ind w:right="144"/>
              <w:rPr>
                <w:sz w:val="22"/>
                <w:szCs w:val="22"/>
              </w:rPr>
            </w:pPr>
            <w:r>
              <w:rPr>
                <w:sz w:val="22"/>
                <w:szCs w:val="22"/>
              </w:rPr>
              <w:t>231</w:t>
            </w:r>
          </w:p>
        </w:tc>
        <w:tc>
          <w:tcPr>
            <w:tcW w:w="8556" w:type="dxa"/>
            <w:gridSpan w:val="2"/>
          </w:tcPr>
          <w:p w14:paraId="15E9AD70" w14:textId="7378E3D1" w:rsidR="001701D0" w:rsidRPr="00FF46CF" w:rsidRDefault="001701D0" w:rsidP="00877BFF">
            <w:pPr>
              <w:autoSpaceDE w:val="0"/>
              <w:autoSpaceDN w:val="0"/>
              <w:adjustRightInd w:val="0"/>
              <w:spacing w:line="240" w:lineRule="auto"/>
              <w:ind w:left="708" w:right="144" w:hanging="708"/>
              <w:rPr>
                <w:color w:val="000000" w:themeColor="text1"/>
                <w:sz w:val="22"/>
                <w:szCs w:val="22"/>
              </w:rPr>
            </w:pPr>
            <w:r w:rsidRPr="00FF46CF">
              <w:rPr>
                <w:sz w:val="22"/>
                <w:szCs w:val="22"/>
              </w:rPr>
              <w:t>Attias</w:t>
            </w:r>
            <w:r w:rsidRPr="00FF46CF">
              <w:rPr>
                <w:sz w:val="22"/>
                <w:szCs w:val="22"/>
                <w:vertAlign w:val="superscript"/>
              </w:rPr>
              <w:t>2</w:t>
            </w:r>
            <w:r w:rsidRPr="00FF46CF">
              <w:rPr>
                <w:sz w:val="22"/>
                <w:szCs w:val="22"/>
              </w:rPr>
              <w:t>, N., E. Gurarie</w:t>
            </w:r>
            <w:r w:rsidRPr="00FF46CF">
              <w:rPr>
                <w:sz w:val="22"/>
                <w:szCs w:val="22"/>
                <w:vertAlign w:val="superscript"/>
              </w:rPr>
              <w:t>3</w:t>
            </w:r>
            <w:r w:rsidRPr="00FF46CF">
              <w:rPr>
                <w:sz w:val="22"/>
                <w:szCs w:val="22"/>
              </w:rPr>
              <w:t xml:space="preserve">, </w:t>
            </w:r>
            <w:r w:rsidRPr="00FF46CF">
              <w:rPr>
                <w:b/>
                <w:sz w:val="22"/>
                <w:szCs w:val="22"/>
              </w:rPr>
              <w:t>W.F. Fagan</w:t>
            </w:r>
            <w:r w:rsidRPr="00FF46CF">
              <w:rPr>
                <w:sz w:val="22"/>
                <w:szCs w:val="22"/>
              </w:rPr>
              <w:t>, and G. Mourão. In press. Ecology and social biology of the southern three-banded armadillo (</w:t>
            </w:r>
            <w:r w:rsidRPr="00FF46CF">
              <w:rPr>
                <w:i/>
                <w:sz w:val="22"/>
                <w:szCs w:val="22"/>
              </w:rPr>
              <w:t>Tolypeutes matacus</w:t>
            </w:r>
            <w:r w:rsidR="00FF46CF" w:rsidRPr="00FF46CF">
              <w:rPr>
                <w:color w:val="222222"/>
                <w:sz w:val="22"/>
                <w:szCs w:val="22"/>
                <w:shd w:val="clear" w:color="auto" w:fill="FFFFFF"/>
              </w:rPr>
              <w:t>; Cingulata: Chlamyphoridae)</w:t>
            </w:r>
            <w:r w:rsidRPr="00FF46CF">
              <w:rPr>
                <w:sz w:val="22"/>
                <w:szCs w:val="22"/>
              </w:rPr>
              <w:t xml:space="preserve">. In press. </w:t>
            </w:r>
            <w:r w:rsidRPr="00FF46CF">
              <w:rPr>
                <w:b/>
                <w:sz w:val="22"/>
                <w:szCs w:val="22"/>
              </w:rPr>
              <w:t>Journal of Mammalogy</w:t>
            </w:r>
            <w:r w:rsidRPr="00FF46CF">
              <w:rPr>
                <w:sz w:val="22"/>
                <w:szCs w:val="22"/>
              </w:rPr>
              <w:t>.</w:t>
            </w:r>
          </w:p>
        </w:tc>
      </w:tr>
      <w:tr w:rsidR="001701D0" w:rsidRPr="00C822F5" w14:paraId="59C48F2F" w14:textId="77777777" w:rsidTr="000E35BB">
        <w:trPr>
          <w:gridAfter w:val="2"/>
          <w:wAfter w:w="354" w:type="dxa"/>
        </w:trPr>
        <w:tc>
          <w:tcPr>
            <w:tcW w:w="810" w:type="dxa"/>
          </w:tcPr>
          <w:p w14:paraId="4A5092D3" w14:textId="384C0D59" w:rsidR="001701D0" w:rsidRDefault="001701D0" w:rsidP="007C46AF">
            <w:pPr>
              <w:tabs>
                <w:tab w:val="left" w:pos="9344"/>
              </w:tabs>
              <w:ind w:right="144"/>
              <w:rPr>
                <w:sz w:val="22"/>
                <w:szCs w:val="22"/>
              </w:rPr>
            </w:pPr>
            <w:r>
              <w:rPr>
                <w:sz w:val="22"/>
                <w:szCs w:val="22"/>
              </w:rPr>
              <w:t>230</w:t>
            </w:r>
          </w:p>
        </w:tc>
        <w:tc>
          <w:tcPr>
            <w:tcW w:w="8556" w:type="dxa"/>
            <w:gridSpan w:val="2"/>
          </w:tcPr>
          <w:p w14:paraId="101D9407" w14:textId="5FF831D5" w:rsidR="001701D0" w:rsidRPr="00F747F3" w:rsidRDefault="001701D0" w:rsidP="007C46AF">
            <w:pPr>
              <w:autoSpaceDE w:val="0"/>
              <w:autoSpaceDN w:val="0"/>
              <w:adjustRightInd w:val="0"/>
              <w:spacing w:line="240" w:lineRule="auto"/>
              <w:ind w:left="708" w:right="144" w:hanging="708"/>
              <w:rPr>
                <w:sz w:val="22"/>
                <w:szCs w:val="22"/>
              </w:rPr>
            </w:pPr>
            <w:bookmarkStart w:id="8" w:name="_Hlk48130912"/>
            <w:r w:rsidRPr="00E82E23">
              <w:rPr>
                <w:sz w:val="22"/>
                <w:szCs w:val="22"/>
              </w:rPr>
              <w:t xml:space="preserve">Martinez-Garcia, R., C. H. Fleming, R. Seppelt, </w:t>
            </w:r>
            <w:r w:rsidRPr="00E82E23">
              <w:rPr>
                <w:b/>
                <w:sz w:val="22"/>
                <w:szCs w:val="22"/>
              </w:rPr>
              <w:t>W. F. Fagan</w:t>
            </w:r>
            <w:r w:rsidRPr="00E82E23">
              <w:rPr>
                <w:sz w:val="22"/>
                <w:szCs w:val="22"/>
              </w:rPr>
              <w:t xml:space="preserve">, and J. M. Calabrese. 2020. How range residency and long-range perception change encounter rates. </w:t>
            </w:r>
            <w:r w:rsidRPr="00E82E23">
              <w:rPr>
                <w:b/>
                <w:sz w:val="22"/>
                <w:szCs w:val="22"/>
              </w:rPr>
              <w:t>Journal of Theoretical Biology</w:t>
            </w:r>
            <w:r w:rsidRPr="00E82E23">
              <w:rPr>
                <w:sz w:val="22"/>
                <w:szCs w:val="22"/>
              </w:rPr>
              <w:t xml:space="preserve">. </w:t>
            </w:r>
            <w:r w:rsidRPr="00E82E23">
              <w:rPr>
                <w:color w:val="222222"/>
                <w:sz w:val="22"/>
                <w:szCs w:val="22"/>
                <w:shd w:val="clear" w:color="auto" w:fill="FFFFFF"/>
              </w:rPr>
              <w:t>p.110267.</w:t>
            </w:r>
            <w:bookmarkEnd w:id="8"/>
          </w:p>
        </w:tc>
      </w:tr>
      <w:tr w:rsidR="001701D0" w:rsidRPr="00C822F5" w14:paraId="19FA048B" w14:textId="77777777" w:rsidTr="000E35BB">
        <w:trPr>
          <w:gridAfter w:val="2"/>
          <w:wAfter w:w="354" w:type="dxa"/>
        </w:trPr>
        <w:tc>
          <w:tcPr>
            <w:tcW w:w="810" w:type="dxa"/>
          </w:tcPr>
          <w:p w14:paraId="7ECA1CF9" w14:textId="45D2F24F" w:rsidR="001701D0" w:rsidRPr="00061CC4" w:rsidRDefault="001701D0" w:rsidP="00A01096">
            <w:pPr>
              <w:tabs>
                <w:tab w:val="left" w:pos="9344"/>
              </w:tabs>
              <w:ind w:right="144"/>
              <w:rPr>
                <w:sz w:val="22"/>
                <w:szCs w:val="22"/>
              </w:rPr>
            </w:pPr>
            <w:r>
              <w:rPr>
                <w:sz w:val="22"/>
                <w:szCs w:val="22"/>
              </w:rPr>
              <w:t>229</w:t>
            </w:r>
          </w:p>
        </w:tc>
        <w:tc>
          <w:tcPr>
            <w:tcW w:w="8556" w:type="dxa"/>
            <w:gridSpan w:val="2"/>
          </w:tcPr>
          <w:p w14:paraId="2AC6716C" w14:textId="38390C30" w:rsidR="001701D0" w:rsidRPr="00E82E23" w:rsidRDefault="001701D0" w:rsidP="00A01096">
            <w:pPr>
              <w:autoSpaceDE w:val="0"/>
              <w:autoSpaceDN w:val="0"/>
              <w:adjustRightInd w:val="0"/>
              <w:spacing w:line="240" w:lineRule="auto"/>
              <w:ind w:left="708" w:right="144" w:hanging="708"/>
              <w:rPr>
                <w:color w:val="000000" w:themeColor="text1"/>
                <w:sz w:val="22"/>
                <w:szCs w:val="22"/>
              </w:rPr>
            </w:pPr>
            <w:r w:rsidRPr="00E82E23">
              <w:rPr>
                <w:sz w:val="22"/>
                <w:szCs w:val="22"/>
              </w:rPr>
              <w:t>Barry</w:t>
            </w:r>
            <w:r w:rsidRPr="00E82E23">
              <w:rPr>
                <w:sz w:val="22"/>
                <w:szCs w:val="22"/>
                <w:vertAlign w:val="superscript"/>
              </w:rPr>
              <w:t>1</w:t>
            </w:r>
            <w:r w:rsidRPr="00E82E23">
              <w:rPr>
                <w:sz w:val="22"/>
                <w:szCs w:val="22"/>
              </w:rPr>
              <w:t>, T., E. Gurarie</w:t>
            </w:r>
            <w:r w:rsidRPr="00E82E23">
              <w:rPr>
                <w:sz w:val="22"/>
                <w:szCs w:val="22"/>
                <w:vertAlign w:val="superscript"/>
              </w:rPr>
              <w:t>3</w:t>
            </w:r>
            <w:r w:rsidRPr="00E82E23">
              <w:rPr>
                <w:sz w:val="22"/>
                <w:szCs w:val="22"/>
              </w:rPr>
              <w:t>, F. Cheraghi</w:t>
            </w:r>
            <w:r w:rsidRPr="00E82E23">
              <w:rPr>
                <w:sz w:val="22"/>
                <w:szCs w:val="22"/>
                <w:vertAlign w:val="superscript"/>
              </w:rPr>
              <w:t>4</w:t>
            </w:r>
            <w:r w:rsidRPr="00E82E23">
              <w:rPr>
                <w:sz w:val="22"/>
                <w:szCs w:val="22"/>
              </w:rPr>
              <w:t xml:space="preserve">, I. Kojola, and </w:t>
            </w:r>
            <w:r w:rsidRPr="00E82E23">
              <w:rPr>
                <w:b/>
                <w:sz w:val="22"/>
                <w:szCs w:val="22"/>
              </w:rPr>
              <w:t>W.F. Fagan</w:t>
            </w:r>
            <w:r w:rsidRPr="00E82E23">
              <w:rPr>
                <w:sz w:val="22"/>
                <w:szCs w:val="22"/>
              </w:rPr>
              <w:t xml:space="preserve">. In press. Does dispersal make the heart grow bolder? Variation in habitat selection across wolf life history. </w:t>
            </w:r>
            <w:r w:rsidRPr="00E82E23">
              <w:rPr>
                <w:b/>
                <w:sz w:val="22"/>
                <w:szCs w:val="22"/>
              </w:rPr>
              <w:t>Animal Behavior</w:t>
            </w:r>
            <w:r w:rsidRPr="00E82E23">
              <w:rPr>
                <w:sz w:val="22"/>
                <w:szCs w:val="22"/>
              </w:rPr>
              <w:t xml:space="preserve">, in press. </w:t>
            </w:r>
          </w:p>
        </w:tc>
      </w:tr>
      <w:tr w:rsidR="001701D0" w:rsidRPr="00C822F5" w14:paraId="6CA5BE2D" w14:textId="77777777" w:rsidTr="00DA3BAB">
        <w:trPr>
          <w:gridAfter w:val="2"/>
          <w:wAfter w:w="354" w:type="dxa"/>
        </w:trPr>
        <w:tc>
          <w:tcPr>
            <w:tcW w:w="810" w:type="dxa"/>
          </w:tcPr>
          <w:p w14:paraId="2EDC489A" w14:textId="211826EF" w:rsidR="001701D0" w:rsidRPr="00061CC4" w:rsidRDefault="001701D0" w:rsidP="00A01096">
            <w:pPr>
              <w:tabs>
                <w:tab w:val="left" w:pos="9344"/>
              </w:tabs>
              <w:ind w:right="144"/>
              <w:rPr>
                <w:sz w:val="22"/>
                <w:szCs w:val="22"/>
              </w:rPr>
            </w:pPr>
            <w:r>
              <w:rPr>
                <w:sz w:val="22"/>
                <w:szCs w:val="22"/>
              </w:rPr>
              <w:t>228</w:t>
            </w:r>
          </w:p>
        </w:tc>
        <w:tc>
          <w:tcPr>
            <w:tcW w:w="8556" w:type="dxa"/>
            <w:gridSpan w:val="2"/>
          </w:tcPr>
          <w:p w14:paraId="53D9FC02" w14:textId="5B650DD9" w:rsidR="001701D0" w:rsidRPr="00E82E23" w:rsidRDefault="001701D0" w:rsidP="00A01096">
            <w:pPr>
              <w:tabs>
                <w:tab w:val="left" w:pos="9344"/>
              </w:tabs>
              <w:autoSpaceDE w:val="0"/>
              <w:autoSpaceDN w:val="0"/>
              <w:adjustRightInd w:val="0"/>
              <w:spacing w:line="240" w:lineRule="auto"/>
              <w:ind w:left="708" w:right="144" w:hanging="708"/>
              <w:rPr>
                <w:sz w:val="22"/>
                <w:szCs w:val="22"/>
              </w:rPr>
            </w:pPr>
            <w:r w:rsidRPr="00BF0604">
              <w:rPr>
                <w:sz w:val="22"/>
                <w:szCs w:val="22"/>
              </w:rPr>
              <w:t>Mainali</w:t>
            </w:r>
            <w:r w:rsidRPr="00BF0604">
              <w:rPr>
                <w:sz w:val="22"/>
                <w:szCs w:val="22"/>
                <w:vertAlign w:val="superscript"/>
              </w:rPr>
              <w:t>3</w:t>
            </w:r>
            <w:r w:rsidRPr="00BF0604">
              <w:rPr>
                <w:sz w:val="22"/>
                <w:szCs w:val="22"/>
              </w:rPr>
              <w:t xml:space="preserve">, </w:t>
            </w:r>
            <w:r>
              <w:rPr>
                <w:sz w:val="22"/>
                <w:szCs w:val="22"/>
              </w:rPr>
              <w:t xml:space="preserve">K., </w:t>
            </w:r>
            <w:r w:rsidRPr="00BF0604">
              <w:rPr>
                <w:sz w:val="22"/>
                <w:szCs w:val="22"/>
              </w:rPr>
              <w:t>T</w:t>
            </w:r>
            <w:r>
              <w:rPr>
                <w:sz w:val="22"/>
                <w:szCs w:val="22"/>
              </w:rPr>
              <w:t>.</w:t>
            </w:r>
            <w:r w:rsidRPr="00BF0604">
              <w:rPr>
                <w:sz w:val="22"/>
                <w:szCs w:val="22"/>
              </w:rPr>
              <w:t xml:space="preserve"> Hefley, L</w:t>
            </w:r>
            <w:r>
              <w:rPr>
                <w:sz w:val="22"/>
                <w:szCs w:val="22"/>
              </w:rPr>
              <w:t>.</w:t>
            </w:r>
            <w:r w:rsidRPr="00BF0604">
              <w:rPr>
                <w:sz w:val="22"/>
                <w:szCs w:val="22"/>
              </w:rPr>
              <w:t xml:space="preserve"> Ries, </w:t>
            </w:r>
            <w:r>
              <w:rPr>
                <w:sz w:val="22"/>
                <w:szCs w:val="22"/>
              </w:rPr>
              <w:t xml:space="preserve">and </w:t>
            </w:r>
            <w:r w:rsidRPr="00BF0604">
              <w:rPr>
                <w:b/>
                <w:sz w:val="22"/>
                <w:szCs w:val="22"/>
              </w:rPr>
              <w:t>W.F. Fagan</w:t>
            </w:r>
            <w:r>
              <w:rPr>
                <w:b/>
                <w:sz w:val="22"/>
                <w:szCs w:val="22"/>
              </w:rPr>
              <w:t xml:space="preserve">. </w:t>
            </w:r>
            <w:r w:rsidRPr="00BF0604">
              <w:rPr>
                <w:sz w:val="22"/>
                <w:szCs w:val="22"/>
              </w:rPr>
              <w:t xml:space="preserve">In </w:t>
            </w:r>
            <w:r>
              <w:rPr>
                <w:sz w:val="22"/>
                <w:szCs w:val="22"/>
              </w:rPr>
              <w:t>press</w:t>
            </w:r>
            <w:r w:rsidRPr="00BF0604">
              <w:rPr>
                <w:sz w:val="22"/>
                <w:szCs w:val="22"/>
              </w:rPr>
              <w:t>. What kinds of expert range maps best match predictions from species distribution models?</w:t>
            </w:r>
            <w:r>
              <w:rPr>
                <w:sz w:val="22"/>
                <w:szCs w:val="22"/>
              </w:rPr>
              <w:t xml:space="preserve"> </w:t>
            </w:r>
            <w:r w:rsidRPr="00B96DF7">
              <w:rPr>
                <w:b/>
                <w:sz w:val="22"/>
                <w:szCs w:val="22"/>
              </w:rPr>
              <w:t>Conservation Biology</w:t>
            </w:r>
            <w:r w:rsidRPr="00BF0604">
              <w:rPr>
                <w:sz w:val="22"/>
                <w:szCs w:val="22"/>
              </w:rPr>
              <w:t>.</w:t>
            </w:r>
            <w:r>
              <w:rPr>
                <w:sz w:val="22"/>
                <w:szCs w:val="22"/>
              </w:rPr>
              <w:t xml:space="preserve"> </w:t>
            </w:r>
            <w:r w:rsidRPr="00BF0604">
              <w:rPr>
                <w:sz w:val="22"/>
                <w:szCs w:val="22"/>
              </w:rPr>
              <w:t xml:space="preserve">In </w:t>
            </w:r>
            <w:r>
              <w:rPr>
                <w:sz w:val="22"/>
                <w:szCs w:val="22"/>
              </w:rPr>
              <w:t>press.</w:t>
            </w:r>
          </w:p>
        </w:tc>
      </w:tr>
      <w:tr w:rsidR="001701D0" w:rsidRPr="00C822F5" w14:paraId="78A64AEE" w14:textId="77777777" w:rsidTr="000E35BB">
        <w:trPr>
          <w:gridAfter w:val="2"/>
          <w:wAfter w:w="354" w:type="dxa"/>
        </w:trPr>
        <w:tc>
          <w:tcPr>
            <w:tcW w:w="810" w:type="dxa"/>
          </w:tcPr>
          <w:p w14:paraId="7FDDDBCA" w14:textId="47CDA46A" w:rsidR="001701D0" w:rsidRPr="00061CC4" w:rsidRDefault="001701D0" w:rsidP="00A01096">
            <w:pPr>
              <w:tabs>
                <w:tab w:val="left" w:pos="9344"/>
              </w:tabs>
              <w:ind w:right="144"/>
              <w:rPr>
                <w:sz w:val="22"/>
                <w:szCs w:val="22"/>
              </w:rPr>
            </w:pPr>
            <w:r>
              <w:rPr>
                <w:sz w:val="22"/>
                <w:szCs w:val="22"/>
              </w:rPr>
              <w:t xml:space="preserve">227        </w:t>
            </w:r>
          </w:p>
        </w:tc>
        <w:tc>
          <w:tcPr>
            <w:tcW w:w="8556" w:type="dxa"/>
            <w:gridSpan w:val="2"/>
          </w:tcPr>
          <w:p w14:paraId="4580C913" w14:textId="77777777" w:rsidR="001701D0" w:rsidRPr="006C3A70" w:rsidRDefault="001701D0" w:rsidP="00A01096">
            <w:pPr>
              <w:spacing w:line="240" w:lineRule="auto"/>
              <w:ind w:left="744" w:right="-1275" w:hanging="744"/>
              <w:rPr>
                <w:color w:val="222222"/>
                <w:sz w:val="22"/>
                <w:szCs w:val="22"/>
                <w:shd w:val="clear" w:color="auto" w:fill="FFFFFF"/>
              </w:rPr>
            </w:pPr>
            <w:r w:rsidRPr="006C3A70">
              <w:rPr>
                <w:sz w:val="22"/>
                <w:szCs w:val="22"/>
              </w:rPr>
              <w:t xml:space="preserve">Liao, J., D. Bearup, and </w:t>
            </w:r>
            <w:r w:rsidRPr="006C3A70">
              <w:rPr>
                <w:b/>
                <w:sz w:val="22"/>
                <w:szCs w:val="22"/>
              </w:rPr>
              <w:t>W.F. Fagan</w:t>
            </w:r>
            <w:r w:rsidRPr="006C3A70">
              <w:rPr>
                <w:sz w:val="22"/>
                <w:szCs w:val="22"/>
              </w:rPr>
              <w:t xml:space="preserve">. </w:t>
            </w:r>
            <w:r>
              <w:rPr>
                <w:sz w:val="22"/>
                <w:szCs w:val="22"/>
              </w:rPr>
              <w:t>2020.</w:t>
            </w:r>
            <w:r w:rsidRPr="006C3A70">
              <w:rPr>
                <w:sz w:val="22"/>
                <w:szCs w:val="22"/>
              </w:rPr>
              <w:t xml:space="preserve"> </w:t>
            </w:r>
            <w:r w:rsidRPr="006C3A70">
              <w:rPr>
                <w:color w:val="222222"/>
                <w:sz w:val="22"/>
                <w:szCs w:val="22"/>
                <w:shd w:val="clear" w:color="auto" w:fill="FFFFFF"/>
              </w:rPr>
              <w:t>The role of omnivory in mediating </w:t>
            </w:r>
          </w:p>
          <w:p w14:paraId="7D45C512" w14:textId="78AEBE2F" w:rsidR="001701D0" w:rsidRPr="00061CC4" w:rsidRDefault="001701D0" w:rsidP="00A01096">
            <w:pPr>
              <w:spacing w:line="240" w:lineRule="auto"/>
              <w:ind w:left="744" w:hanging="744"/>
              <w:rPr>
                <w:sz w:val="22"/>
                <w:szCs w:val="22"/>
              </w:rPr>
            </w:pPr>
            <w:r w:rsidRPr="006C3A70">
              <w:rPr>
                <w:rStyle w:val="il"/>
                <w:color w:val="222222"/>
                <w:sz w:val="22"/>
                <w:szCs w:val="22"/>
                <w:shd w:val="clear" w:color="auto" w:fill="FFFFFF"/>
              </w:rPr>
              <w:t xml:space="preserve">              metacommunity</w:t>
            </w:r>
            <w:r w:rsidRPr="006C3A70">
              <w:rPr>
                <w:color w:val="222222"/>
                <w:sz w:val="22"/>
                <w:szCs w:val="22"/>
                <w:shd w:val="clear" w:color="auto" w:fill="FFFFFF"/>
              </w:rPr>
              <w:t xml:space="preserve"> robustness to habitat destruction. </w:t>
            </w:r>
            <w:r w:rsidRPr="006C3A70">
              <w:rPr>
                <w:b/>
                <w:color w:val="222222"/>
                <w:sz w:val="22"/>
                <w:szCs w:val="22"/>
                <w:shd w:val="clear" w:color="auto" w:fill="FFFFFF"/>
              </w:rPr>
              <w:t>Ecology</w:t>
            </w:r>
            <w:r w:rsidRPr="006C3A70">
              <w:rPr>
                <w:color w:val="222222"/>
                <w:sz w:val="22"/>
                <w:szCs w:val="22"/>
                <w:shd w:val="clear" w:color="auto" w:fill="FFFFFF"/>
              </w:rPr>
              <w:t xml:space="preserve">. </w:t>
            </w:r>
            <w:r w:rsidRPr="00E82E23">
              <w:rPr>
                <w:color w:val="222222"/>
                <w:sz w:val="22"/>
                <w:shd w:val="clear" w:color="auto" w:fill="FFFFFF"/>
              </w:rPr>
              <w:t>p.e03026.</w:t>
            </w:r>
          </w:p>
        </w:tc>
      </w:tr>
      <w:tr w:rsidR="001701D0" w:rsidRPr="00C822F5" w14:paraId="2C8A5B4A" w14:textId="77777777" w:rsidTr="000E35BB">
        <w:trPr>
          <w:gridAfter w:val="2"/>
          <w:wAfter w:w="354" w:type="dxa"/>
        </w:trPr>
        <w:tc>
          <w:tcPr>
            <w:tcW w:w="810" w:type="dxa"/>
          </w:tcPr>
          <w:p w14:paraId="4EA6DBF5" w14:textId="6D13A9A6" w:rsidR="001701D0" w:rsidRDefault="001701D0" w:rsidP="00A01096">
            <w:pPr>
              <w:tabs>
                <w:tab w:val="left" w:pos="9344"/>
              </w:tabs>
              <w:ind w:right="144"/>
              <w:rPr>
                <w:sz w:val="22"/>
                <w:szCs w:val="22"/>
              </w:rPr>
            </w:pPr>
            <w:r>
              <w:rPr>
                <w:sz w:val="22"/>
                <w:szCs w:val="22"/>
              </w:rPr>
              <w:t>226</w:t>
            </w:r>
          </w:p>
        </w:tc>
        <w:tc>
          <w:tcPr>
            <w:tcW w:w="8556" w:type="dxa"/>
            <w:gridSpan w:val="2"/>
          </w:tcPr>
          <w:p w14:paraId="72511B1F" w14:textId="53AE1CB3" w:rsidR="001701D0" w:rsidRPr="006C3A70" w:rsidRDefault="001701D0" w:rsidP="00425DE1">
            <w:pPr>
              <w:spacing w:line="240" w:lineRule="auto"/>
              <w:ind w:left="744" w:right="0" w:hanging="744"/>
              <w:rPr>
                <w:sz w:val="22"/>
                <w:szCs w:val="22"/>
              </w:rPr>
            </w:pPr>
            <w:r w:rsidRPr="006C3A70">
              <w:rPr>
                <w:sz w:val="22"/>
                <w:szCs w:val="22"/>
              </w:rPr>
              <w:t>Thompson</w:t>
            </w:r>
            <w:r w:rsidRPr="006C3A70">
              <w:rPr>
                <w:sz w:val="22"/>
                <w:szCs w:val="22"/>
                <w:vertAlign w:val="superscript"/>
              </w:rPr>
              <w:t>1</w:t>
            </w:r>
            <w:r w:rsidRPr="006C3A70">
              <w:rPr>
                <w:sz w:val="22"/>
                <w:szCs w:val="22"/>
              </w:rPr>
              <w:t xml:space="preserve">, P., </w:t>
            </w:r>
            <w:r w:rsidRPr="006C3A70">
              <w:rPr>
                <w:b/>
                <w:sz w:val="22"/>
                <w:szCs w:val="22"/>
              </w:rPr>
              <w:t>W.F. Fagan</w:t>
            </w:r>
            <w:r w:rsidRPr="006C3A70">
              <w:rPr>
                <w:sz w:val="22"/>
                <w:szCs w:val="22"/>
              </w:rPr>
              <w:t>, and P.P.A. Staniczenko</w:t>
            </w:r>
            <w:r w:rsidRPr="006C3A70">
              <w:rPr>
                <w:sz w:val="22"/>
                <w:szCs w:val="22"/>
                <w:vertAlign w:val="superscript"/>
              </w:rPr>
              <w:t>3</w:t>
            </w:r>
            <w:r w:rsidRPr="006C3A70">
              <w:rPr>
                <w:sz w:val="22"/>
                <w:szCs w:val="22"/>
              </w:rPr>
              <w:t xml:space="preserve">. </w:t>
            </w:r>
            <w:r>
              <w:rPr>
                <w:sz w:val="22"/>
                <w:szCs w:val="22"/>
              </w:rPr>
              <w:t>2020</w:t>
            </w:r>
            <w:r w:rsidRPr="006C3A70">
              <w:rPr>
                <w:sz w:val="22"/>
                <w:szCs w:val="22"/>
              </w:rPr>
              <w:t xml:space="preserve">. Predictor species: Improving assessments of rare species occurrence by modeling environmental co-responses. </w:t>
            </w:r>
            <w:r w:rsidRPr="006C3A70">
              <w:rPr>
                <w:b/>
                <w:sz w:val="22"/>
                <w:szCs w:val="22"/>
              </w:rPr>
              <w:t xml:space="preserve">Ecology and Evolution. </w:t>
            </w:r>
            <w:r w:rsidRPr="00E82E23">
              <w:rPr>
                <w:color w:val="222222"/>
                <w:sz w:val="22"/>
                <w:shd w:val="clear" w:color="auto" w:fill="FFFFFF"/>
              </w:rPr>
              <w:t>10: 3293-3304.</w:t>
            </w:r>
          </w:p>
        </w:tc>
      </w:tr>
      <w:tr w:rsidR="001701D0" w:rsidRPr="00C822F5" w14:paraId="64A1CD6D" w14:textId="77777777" w:rsidTr="000E35BB">
        <w:trPr>
          <w:gridAfter w:val="2"/>
          <w:wAfter w:w="354" w:type="dxa"/>
        </w:trPr>
        <w:tc>
          <w:tcPr>
            <w:tcW w:w="810" w:type="dxa"/>
          </w:tcPr>
          <w:p w14:paraId="5D1D57EF" w14:textId="7D68BADD" w:rsidR="001701D0" w:rsidRDefault="001701D0" w:rsidP="00A01096">
            <w:pPr>
              <w:tabs>
                <w:tab w:val="left" w:pos="9344"/>
              </w:tabs>
              <w:ind w:right="144"/>
              <w:rPr>
                <w:sz w:val="22"/>
                <w:szCs w:val="22"/>
              </w:rPr>
            </w:pPr>
            <w:r>
              <w:rPr>
                <w:sz w:val="22"/>
                <w:szCs w:val="22"/>
              </w:rPr>
              <w:t>225</w:t>
            </w:r>
          </w:p>
        </w:tc>
        <w:tc>
          <w:tcPr>
            <w:tcW w:w="8556" w:type="dxa"/>
            <w:gridSpan w:val="2"/>
          </w:tcPr>
          <w:p w14:paraId="49C34E5B" w14:textId="5E798444" w:rsidR="001701D0" w:rsidRPr="006C3A70" w:rsidRDefault="001701D0" w:rsidP="00A01096">
            <w:pPr>
              <w:spacing w:line="240" w:lineRule="auto"/>
              <w:ind w:left="744" w:hanging="744"/>
              <w:rPr>
                <w:sz w:val="22"/>
                <w:szCs w:val="22"/>
              </w:rPr>
            </w:pPr>
            <w:r w:rsidRPr="006C3A70">
              <w:rPr>
                <w:rStyle w:val="il"/>
                <w:rFonts w:eastAsia="Microsoft YaHei"/>
                <w:sz w:val="22"/>
                <w:szCs w:val="22"/>
                <w:shd w:val="clear" w:color="auto" w:fill="FFFFFF"/>
              </w:rPr>
              <w:t>Weissman</w:t>
            </w:r>
            <w:r w:rsidRPr="006C3A70">
              <w:rPr>
                <w:rStyle w:val="il"/>
                <w:rFonts w:eastAsia="Microsoft YaHei"/>
                <w:sz w:val="22"/>
                <w:szCs w:val="22"/>
                <w:shd w:val="clear" w:color="auto" w:fill="FFFFFF"/>
                <w:vertAlign w:val="superscript"/>
              </w:rPr>
              <w:t>2</w:t>
            </w:r>
            <w:r w:rsidRPr="006C3A70">
              <w:rPr>
                <w:rStyle w:val="il"/>
                <w:rFonts w:eastAsia="Microsoft YaHei"/>
                <w:sz w:val="22"/>
                <w:szCs w:val="22"/>
                <w:shd w:val="clear" w:color="auto" w:fill="FFFFFF"/>
              </w:rPr>
              <w:t>, J.L., S. Dogra</w:t>
            </w:r>
            <w:r w:rsidRPr="006C3A70">
              <w:rPr>
                <w:sz w:val="22"/>
                <w:szCs w:val="22"/>
                <w:vertAlign w:val="superscript"/>
              </w:rPr>
              <w:t>1</w:t>
            </w:r>
            <w:r w:rsidRPr="006C3A70">
              <w:rPr>
                <w:rStyle w:val="il"/>
                <w:rFonts w:eastAsia="Microsoft YaHei"/>
                <w:sz w:val="22"/>
                <w:szCs w:val="22"/>
                <w:shd w:val="clear" w:color="auto" w:fill="FFFFFF"/>
              </w:rPr>
              <w:t>, K. Javadi</w:t>
            </w:r>
            <w:r w:rsidRPr="006C3A70">
              <w:rPr>
                <w:sz w:val="22"/>
                <w:szCs w:val="22"/>
                <w:vertAlign w:val="superscript"/>
              </w:rPr>
              <w:t>1</w:t>
            </w:r>
            <w:r w:rsidRPr="006C3A70">
              <w:rPr>
                <w:rStyle w:val="il"/>
                <w:rFonts w:eastAsia="Microsoft YaHei"/>
                <w:sz w:val="22"/>
                <w:szCs w:val="22"/>
                <w:shd w:val="clear" w:color="auto" w:fill="FFFFFF"/>
              </w:rPr>
              <w:t>, S. Bolten</w:t>
            </w:r>
            <w:r w:rsidRPr="006C3A70">
              <w:rPr>
                <w:sz w:val="22"/>
                <w:szCs w:val="22"/>
                <w:vertAlign w:val="superscript"/>
              </w:rPr>
              <w:t>1</w:t>
            </w:r>
            <w:r w:rsidRPr="006C3A70">
              <w:rPr>
                <w:rStyle w:val="il"/>
                <w:rFonts w:eastAsia="Microsoft YaHei"/>
                <w:sz w:val="22"/>
                <w:szCs w:val="22"/>
                <w:shd w:val="clear" w:color="auto" w:fill="FFFFFF"/>
              </w:rPr>
              <w:t>, R. Flint</w:t>
            </w:r>
            <w:r w:rsidRPr="006C3A70">
              <w:rPr>
                <w:sz w:val="22"/>
                <w:szCs w:val="22"/>
                <w:vertAlign w:val="superscript"/>
              </w:rPr>
              <w:t>1</w:t>
            </w:r>
            <w:r w:rsidRPr="006C3A70">
              <w:rPr>
                <w:rStyle w:val="il"/>
                <w:rFonts w:eastAsia="Microsoft YaHei"/>
                <w:sz w:val="22"/>
                <w:szCs w:val="22"/>
                <w:shd w:val="clear" w:color="auto" w:fill="FFFFFF"/>
              </w:rPr>
              <w:t>, C. Davati</w:t>
            </w:r>
            <w:r w:rsidRPr="006C3A70">
              <w:rPr>
                <w:sz w:val="22"/>
                <w:szCs w:val="22"/>
                <w:vertAlign w:val="superscript"/>
              </w:rPr>
              <w:t>1</w:t>
            </w:r>
            <w:r w:rsidRPr="006C3A70">
              <w:rPr>
                <w:rStyle w:val="il"/>
                <w:rFonts w:eastAsia="Microsoft YaHei"/>
                <w:sz w:val="22"/>
                <w:szCs w:val="22"/>
                <w:shd w:val="clear" w:color="auto" w:fill="FFFFFF"/>
              </w:rPr>
              <w:t>, J. Beattie</w:t>
            </w:r>
            <w:r w:rsidRPr="006C3A70">
              <w:rPr>
                <w:sz w:val="22"/>
                <w:szCs w:val="22"/>
                <w:vertAlign w:val="superscript"/>
              </w:rPr>
              <w:t>1</w:t>
            </w:r>
            <w:r w:rsidRPr="006C3A70">
              <w:rPr>
                <w:rStyle w:val="il"/>
                <w:rFonts w:eastAsia="Microsoft YaHei"/>
                <w:sz w:val="22"/>
                <w:szCs w:val="22"/>
                <w:shd w:val="clear" w:color="auto" w:fill="FFFFFF"/>
              </w:rPr>
              <w:t>, K. Dixit</w:t>
            </w:r>
            <w:r w:rsidRPr="006C3A70">
              <w:rPr>
                <w:sz w:val="22"/>
                <w:szCs w:val="22"/>
                <w:vertAlign w:val="superscript"/>
              </w:rPr>
              <w:t>1</w:t>
            </w:r>
            <w:r w:rsidRPr="006C3A70">
              <w:rPr>
                <w:rStyle w:val="il"/>
                <w:rFonts w:eastAsia="Microsoft YaHei"/>
                <w:sz w:val="22"/>
                <w:szCs w:val="22"/>
                <w:shd w:val="clear" w:color="auto" w:fill="FFFFFF"/>
              </w:rPr>
              <w:t>, T. Peesay</w:t>
            </w:r>
            <w:r w:rsidRPr="006C3A70">
              <w:rPr>
                <w:sz w:val="22"/>
                <w:szCs w:val="22"/>
                <w:vertAlign w:val="superscript"/>
              </w:rPr>
              <w:t>1</w:t>
            </w:r>
            <w:r w:rsidRPr="006C3A70">
              <w:rPr>
                <w:rStyle w:val="il"/>
                <w:rFonts w:eastAsia="Microsoft YaHei"/>
                <w:sz w:val="22"/>
                <w:szCs w:val="22"/>
                <w:shd w:val="clear" w:color="auto" w:fill="FFFFFF"/>
              </w:rPr>
              <w:t>, S. Bano</w:t>
            </w:r>
            <w:r w:rsidRPr="006C3A70">
              <w:rPr>
                <w:sz w:val="22"/>
                <w:szCs w:val="22"/>
                <w:vertAlign w:val="superscript"/>
              </w:rPr>
              <w:t>1</w:t>
            </w:r>
            <w:r w:rsidRPr="006C3A70">
              <w:rPr>
                <w:rStyle w:val="il"/>
                <w:rFonts w:eastAsia="Microsoft YaHei"/>
                <w:sz w:val="22"/>
                <w:szCs w:val="22"/>
                <w:shd w:val="clear" w:color="auto" w:fill="FFFFFF"/>
              </w:rPr>
              <w:t xml:space="preserve">, P. Thielen, F. Breitweiser, P.L.F. Johnson, D. Karig, </w:t>
            </w:r>
            <w:r w:rsidRPr="006C3A70">
              <w:rPr>
                <w:rStyle w:val="il"/>
                <w:rFonts w:eastAsia="Microsoft YaHei"/>
                <w:b/>
                <w:sz w:val="22"/>
                <w:szCs w:val="22"/>
                <w:shd w:val="clear" w:color="auto" w:fill="FFFFFF"/>
              </w:rPr>
              <w:t>W. F. Fagan,</w:t>
            </w:r>
            <w:r w:rsidRPr="006C3A70">
              <w:rPr>
                <w:rStyle w:val="il"/>
                <w:rFonts w:eastAsia="Microsoft YaHei"/>
                <w:sz w:val="22"/>
                <w:szCs w:val="22"/>
                <w:shd w:val="clear" w:color="auto" w:fill="FFFFFF"/>
              </w:rPr>
              <w:t xml:space="preserve"> and S. Bewick</w:t>
            </w:r>
            <w:r w:rsidRPr="006C3A70">
              <w:rPr>
                <w:rStyle w:val="il"/>
                <w:rFonts w:eastAsia="Microsoft YaHei"/>
                <w:sz w:val="22"/>
                <w:szCs w:val="22"/>
                <w:shd w:val="clear" w:color="auto" w:fill="FFFFFF"/>
                <w:vertAlign w:val="superscript"/>
              </w:rPr>
              <w:t>3</w:t>
            </w:r>
            <w:r w:rsidRPr="006C3A70">
              <w:rPr>
                <w:rStyle w:val="il"/>
                <w:rFonts w:eastAsia="Microsoft YaHei"/>
                <w:sz w:val="22"/>
                <w:szCs w:val="22"/>
                <w:shd w:val="clear" w:color="auto" w:fill="FFFFFF"/>
              </w:rPr>
              <w:t xml:space="preserve">. 2020. Exploring the functional </w:t>
            </w:r>
            <w:r w:rsidRPr="006C3A70">
              <w:rPr>
                <w:rStyle w:val="il"/>
                <w:rFonts w:eastAsia="Microsoft YaHei"/>
                <w:sz w:val="22"/>
                <w:szCs w:val="22"/>
                <w:shd w:val="clear" w:color="auto" w:fill="FFFFFF"/>
              </w:rPr>
              <w:lastRenderedPageBreak/>
              <w:t xml:space="preserve">composition of the human microbiome using a hand-curated microbial trait database. </w:t>
            </w:r>
            <w:r w:rsidRPr="006C3A70">
              <w:rPr>
                <w:rStyle w:val="il"/>
                <w:rFonts w:eastAsia="Microsoft YaHei"/>
                <w:b/>
                <w:sz w:val="22"/>
                <w:szCs w:val="22"/>
                <w:shd w:val="clear" w:color="auto" w:fill="FFFFFF"/>
              </w:rPr>
              <w:t>BMC Bioinformatics</w:t>
            </w:r>
            <w:r w:rsidRPr="006C3A70">
              <w:rPr>
                <w:rStyle w:val="il"/>
                <w:rFonts w:eastAsia="Microsoft YaHei"/>
                <w:sz w:val="22"/>
                <w:szCs w:val="22"/>
                <w:shd w:val="clear" w:color="auto" w:fill="FFFFFF"/>
              </w:rPr>
              <w:t>. Accepted pending minor revisions.</w:t>
            </w:r>
          </w:p>
        </w:tc>
      </w:tr>
      <w:tr w:rsidR="001701D0" w:rsidRPr="00C822F5" w14:paraId="3EE9589D" w14:textId="77777777" w:rsidTr="000E35BB">
        <w:trPr>
          <w:gridAfter w:val="2"/>
          <w:wAfter w:w="354" w:type="dxa"/>
        </w:trPr>
        <w:tc>
          <w:tcPr>
            <w:tcW w:w="810" w:type="dxa"/>
          </w:tcPr>
          <w:p w14:paraId="0A91AB00" w14:textId="40EF689B" w:rsidR="001701D0" w:rsidRDefault="001701D0" w:rsidP="00A01096">
            <w:pPr>
              <w:tabs>
                <w:tab w:val="left" w:pos="9344"/>
              </w:tabs>
              <w:ind w:right="144"/>
              <w:rPr>
                <w:sz w:val="22"/>
                <w:szCs w:val="22"/>
              </w:rPr>
            </w:pPr>
            <w:r>
              <w:rPr>
                <w:sz w:val="22"/>
                <w:szCs w:val="22"/>
              </w:rPr>
              <w:lastRenderedPageBreak/>
              <w:t>224</w:t>
            </w:r>
          </w:p>
        </w:tc>
        <w:tc>
          <w:tcPr>
            <w:tcW w:w="8556" w:type="dxa"/>
            <w:gridSpan w:val="2"/>
          </w:tcPr>
          <w:p w14:paraId="1159D913" w14:textId="22BBD3F3" w:rsidR="001701D0" w:rsidRPr="006C3A70" w:rsidRDefault="001701D0" w:rsidP="00A01096">
            <w:pPr>
              <w:spacing w:line="240" w:lineRule="auto"/>
              <w:ind w:left="744" w:hanging="744"/>
              <w:rPr>
                <w:sz w:val="22"/>
                <w:szCs w:val="22"/>
              </w:rPr>
            </w:pPr>
            <w:r w:rsidRPr="00D64C0D">
              <w:rPr>
                <w:sz w:val="22"/>
                <w:szCs w:val="22"/>
              </w:rPr>
              <w:t xml:space="preserve">Foley, C.M., </w:t>
            </w:r>
            <w:r w:rsidRPr="00D64C0D">
              <w:rPr>
                <w:b/>
                <w:sz w:val="22"/>
                <w:szCs w:val="22"/>
              </w:rPr>
              <w:t>W.F. Fagan,</w:t>
            </w:r>
            <w:r w:rsidRPr="00D64C0D">
              <w:rPr>
                <w:sz w:val="22"/>
                <w:szCs w:val="22"/>
              </w:rPr>
              <w:t xml:space="preserve"> and H.J. </w:t>
            </w:r>
            <w:proofErr w:type="gramStart"/>
            <w:r w:rsidRPr="00D64C0D">
              <w:rPr>
                <w:sz w:val="22"/>
                <w:szCs w:val="22"/>
              </w:rPr>
              <w:t>Lynch.</w:t>
            </w:r>
            <w:r w:rsidRPr="00D64C0D">
              <w:rPr>
                <w:sz w:val="22"/>
                <w:szCs w:val="22"/>
                <w:vertAlign w:val="superscript"/>
              </w:rPr>
              <w:t>.</w:t>
            </w:r>
            <w:proofErr w:type="gramEnd"/>
            <w:r w:rsidRPr="00D64C0D">
              <w:rPr>
                <w:sz w:val="22"/>
                <w:szCs w:val="22"/>
                <w:vertAlign w:val="superscript"/>
              </w:rPr>
              <w:t xml:space="preserve"> </w:t>
            </w:r>
            <w:r w:rsidRPr="00D64C0D">
              <w:rPr>
                <w:sz w:val="22"/>
                <w:szCs w:val="22"/>
              </w:rPr>
              <w:t xml:space="preserve">2020. </w:t>
            </w:r>
            <w:r w:rsidRPr="00D64C0D">
              <w:rPr>
                <w:color w:val="202124"/>
                <w:sz w:val="22"/>
                <w:szCs w:val="22"/>
                <w:shd w:val="clear" w:color="auto" w:fill="FFFFFF"/>
              </w:rPr>
              <w:t xml:space="preserve">Correcting for within-season demographic turnover to estimate </w:t>
            </w:r>
            <w:r w:rsidRPr="00D64C0D">
              <w:rPr>
                <w:sz w:val="22"/>
                <w:szCs w:val="22"/>
              </w:rPr>
              <w:t>the island-wide population of king penguins (</w:t>
            </w:r>
            <w:r w:rsidRPr="00D64C0D">
              <w:rPr>
                <w:i/>
                <w:sz w:val="22"/>
                <w:szCs w:val="22"/>
              </w:rPr>
              <w:t>Aptenodytes patagonicus</w:t>
            </w:r>
            <w:r w:rsidRPr="00D64C0D">
              <w:rPr>
                <w:sz w:val="22"/>
                <w:szCs w:val="22"/>
              </w:rPr>
              <w:t xml:space="preserve">) on South Georgia. </w:t>
            </w:r>
            <w:r w:rsidRPr="00D64C0D">
              <w:rPr>
                <w:b/>
                <w:sz w:val="22"/>
                <w:szCs w:val="22"/>
              </w:rPr>
              <w:t>Polar Biology</w:t>
            </w:r>
            <w:r>
              <w:rPr>
                <w:sz w:val="22"/>
                <w:szCs w:val="22"/>
              </w:rPr>
              <w:t>. 1-12.</w:t>
            </w:r>
          </w:p>
        </w:tc>
      </w:tr>
      <w:tr w:rsidR="001701D0" w:rsidRPr="00C822F5" w14:paraId="64575E07" w14:textId="77777777" w:rsidTr="000E35BB">
        <w:trPr>
          <w:gridAfter w:val="2"/>
          <w:wAfter w:w="354" w:type="dxa"/>
        </w:trPr>
        <w:tc>
          <w:tcPr>
            <w:tcW w:w="810" w:type="dxa"/>
          </w:tcPr>
          <w:p w14:paraId="31A7C3A6" w14:textId="252CDF2A" w:rsidR="001701D0" w:rsidRDefault="001701D0" w:rsidP="00A01096">
            <w:pPr>
              <w:tabs>
                <w:tab w:val="left" w:pos="9344"/>
              </w:tabs>
              <w:ind w:right="144"/>
              <w:rPr>
                <w:sz w:val="22"/>
                <w:szCs w:val="22"/>
              </w:rPr>
            </w:pPr>
            <w:r>
              <w:rPr>
                <w:sz w:val="22"/>
                <w:szCs w:val="22"/>
              </w:rPr>
              <w:t>223</w:t>
            </w:r>
          </w:p>
        </w:tc>
        <w:tc>
          <w:tcPr>
            <w:tcW w:w="8556" w:type="dxa"/>
            <w:gridSpan w:val="2"/>
          </w:tcPr>
          <w:p w14:paraId="0C09859C" w14:textId="779DF891" w:rsidR="001701D0" w:rsidRPr="00D64C0D" w:rsidRDefault="001701D0" w:rsidP="00A01096">
            <w:pPr>
              <w:spacing w:line="240" w:lineRule="auto"/>
              <w:ind w:left="744" w:hanging="744"/>
              <w:rPr>
                <w:sz w:val="22"/>
                <w:szCs w:val="22"/>
              </w:rPr>
            </w:pPr>
            <w:r w:rsidRPr="006C3A70">
              <w:rPr>
                <w:sz w:val="22"/>
                <w:szCs w:val="22"/>
              </w:rPr>
              <w:t xml:space="preserve">Noonan, M.J., C.H. Fleming, M.A. Tucker, … 73 coauthors … </w:t>
            </w:r>
            <w:r w:rsidRPr="006C3A70">
              <w:rPr>
                <w:b/>
                <w:sz w:val="22"/>
                <w:szCs w:val="22"/>
              </w:rPr>
              <w:t>W.F Fagan</w:t>
            </w:r>
            <w:r w:rsidRPr="006C3A70">
              <w:rPr>
                <w:sz w:val="22"/>
                <w:szCs w:val="22"/>
              </w:rPr>
              <w:t xml:space="preserve">, T. Mueller, and J.M. Calabrese. </w:t>
            </w:r>
            <w:r>
              <w:rPr>
                <w:sz w:val="22"/>
                <w:szCs w:val="22"/>
              </w:rPr>
              <w:t>2020</w:t>
            </w:r>
            <w:r w:rsidRPr="006C3A70">
              <w:rPr>
                <w:sz w:val="22"/>
                <w:szCs w:val="22"/>
              </w:rPr>
              <w:t xml:space="preserve">. </w:t>
            </w:r>
            <w:r w:rsidRPr="00965139">
              <w:rPr>
                <w:sz w:val="22"/>
                <w:szCs w:val="22"/>
              </w:rPr>
              <w:t>Effects of body size on estimation of mammalian area requirements</w:t>
            </w:r>
            <w:r w:rsidRPr="006C3A70">
              <w:rPr>
                <w:sz w:val="22"/>
                <w:szCs w:val="22"/>
              </w:rPr>
              <w:t xml:space="preserve">. </w:t>
            </w:r>
            <w:r w:rsidRPr="006C3A70">
              <w:rPr>
                <w:b/>
                <w:sz w:val="22"/>
                <w:szCs w:val="22"/>
              </w:rPr>
              <w:t>Conservation Biology</w:t>
            </w:r>
            <w:r w:rsidRPr="006C3A70">
              <w:rPr>
                <w:sz w:val="22"/>
                <w:szCs w:val="22"/>
              </w:rPr>
              <w:t>.</w:t>
            </w:r>
          </w:p>
        </w:tc>
      </w:tr>
      <w:tr w:rsidR="001701D0" w:rsidRPr="00C822F5" w14:paraId="7D602BCB" w14:textId="77777777" w:rsidTr="000E35BB">
        <w:trPr>
          <w:gridAfter w:val="2"/>
          <w:wAfter w:w="354" w:type="dxa"/>
        </w:trPr>
        <w:tc>
          <w:tcPr>
            <w:tcW w:w="810" w:type="dxa"/>
          </w:tcPr>
          <w:p w14:paraId="635A592E" w14:textId="2E297A49" w:rsidR="001701D0" w:rsidRDefault="001701D0" w:rsidP="00A01096">
            <w:pPr>
              <w:tabs>
                <w:tab w:val="left" w:pos="9344"/>
              </w:tabs>
              <w:ind w:right="144"/>
              <w:rPr>
                <w:sz w:val="22"/>
                <w:szCs w:val="22"/>
              </w:rPr>
            </w:pPr>
            <w:r>
              <w:rPr>
                <w:sz w:val="22"/>
                <w:szCs w:val="22"/>
              </w:rPr>
              <w:t>222</w:t>
            </w:r>
          </w:p>
        </w:tc>
        <w:tc>
          <w:tcPr>
            <w:tcW w:w="8556" w:type="dxa"/>
            <w:gridSpan w:val="2"/>
          </w:tcPr>
          <w:p w14:paraId="1C1C1BB8" w14:textId="5AE5A60F" w:rsidR="001701D0" w:rsidRPr="006C3A70" w:rsidRDefault="001701D0" w:rsidP="00A01096">
            <w:pPr>
              <w:spacing w:line="240" w:lineRule="auto"/>
              <w:ind w:left="744" w:hanging="744"/>
              <w:rPr>
                <w:sz w:val="22"/>
                <w:szCs w:val="22"/>
              </w:rPr>
            </w:pPr>
            <w:r w:rsidRPr="006C3A70">
              <w:rPr>
                <w:sz w:val="22"/>
                <w:szCs w:val="22"/>
              </w:rPr>
              <w:t>Gurarie, E.</w:t>
            </w:r>
            <w:r w:rsidRPr="006C3A70">
              <w:rPr>
                <w:sz w:val="22"/>
                <w:szCs w:val="22"/>
                <w:vertAlign w:val="superscript"/>
              </w:rPr>
              <w:t>3</w:t>
            </w:r>
            <w:r w:rsidRPr="006C3A70">
              <w:rPr>
                <w:sz w:val="22"/>
                <w:szCs w:val="22"/>
              </w:rPr>
              <w:t xml:space="preserve">, M. Hebblewhite, K. Joly, A. P. Kelly, J. Adamczewski, S.C. Davidson, T. Davison, A. Gunn, M. Suitor, </w:t>
            </w:r>
            <w:r w:rsidRPr="006C3A70">
              <w:rPr>
                <w:b/>
                <w:sz w:val="22"/>
                <w:szCs w:val="22"/>
              </w:rPr>
              <w:t>W. F. Fagan</w:t>
            </w:r>
            <w:r w:rsidRPr="006C3A70">
              <w:rPr>
                <w:sz w:val="22"/>
                <w:szCs w:val="22"/>
              </w:rPr>
              <w:t xml:space="preserve">, and N. Boelman. 2020. Tactical </w:t>
            </w:r>
            <w:r w:rsidRPr="004D1F4D">
              <w:rPr>
                <w:sz w:val="22"/>
                <w:szCs w:val="22"/>
              </w:rPr>
              <w:t xml:space="preserve">departures and strategic arrivals: Divergent effects of climate and weather on caribou spring migrations. </w:t>
            </w:r>
            <w:r w:rsidRPr="004D1F4D">
              <w:rPr>
                <w:b/>
                <w:sz w:val="22"/>
                <w:szCs w:val="22"/>
              </w:rPr>
              <w:t>Ecosphere</w:t>
            </w:r>
            <w:r w:rsidRPr="004D1F4D">
              <w:rPr>
                <w:sz w:val="22"/>
                <w:szCs w:val="22"/>
              </w:rPr>
              <w:t xml:space="preserve">. </w:t>
            </w:r>
            <w:r w:rsidRPr="004D1F4D">
              <w:rPr>
                <w:iCs/>
                <w:color w:val="222222"/>
                <w:sz w:val="22"/>
                <w:szCs w:val="22"/>
                <w:shd w:val="clear" w:color="auto" w:fill="FFFFFF"/>
              </w:rPr>
              <w:t>10</w:t>
            </w:r>
            <w:r w:rsidRPr="004D1F4D">
              <w:rPr>
                <w:color w:val="222222"/>
                <w:sz w:val="22"/>
                <w:szCs w:val="22"/>
                <w:shd w:val="clear" w:color="auto" w:fill="FFFFFF"/>
              </w:rPr>
              <w:t>: p.e02971.</w:t>
            </w:r>
          </w:p>
        </w:tc>
      </w:tr>
      <w:tr w:rsidR="001701D0" w:rsidRPr="00C822F5" w14:paraId="4A73F47B" w14:textId="77777777" w:rsidTr="00BA175D">
        <w:trPr>
          <w:gridAfter w:val="2"/>
          <w:wAfter w:w="354" w:type="dxa"/>
        </w:trPr>
        <w:tc>
          <w:tcPr>
            <w:tcW w:w="810" w:type="dxa"/>
          </w:tcPr>
          <w:p w14:paraId="3C42BE31" w14:textId="70D6D72C" w:rsidR="001701D0" w:rsidRPr="00061CC4" w:rsidRDefault="001701D0" w:rsidP="00A01096">
            <w:pPr>
              <w:tabs>
                <w:tab w:val="left" w:pos="9344"/>
              </w:tabs>
              <w:ind w:right="144"/>
              <w:rPr>
                <w:sz w:val="22"/>
                <w:szCs w:val="22"/>
              </w:rPr>
            </w:pPr>
            <w:r>
              <w:rPr>
                <w:sz w:val="22"/>
                <w:szCs w:val="22"/>
              </w:rPr>
              <w:t>221</w:t>
            </w:r>
          </w:p>
        </w:tc>
        <w:tc>
          <w:tcPr>
            <w:tcW w:w="8556" w:type="dxa"/>
            <w:gridSpan w:val="2"/>
          </w:tcPr>
          <w:p w14:paraId="67873E75" w14:textId="78264A71" w:rsidR="001701D0" w:rsidRPr="006C3A70" w:rsidRDefault="001701D0" w:rsidP="00A01096">
            <w:pPr>
              <w:autoSpaceDE w:val="0"/>
              <w:autoSpaceDN w:val="0"/>
              <w:adjustRightInd w:val="0"/>
              <w:spacing w:line="240" w:lineRule="auto"/>
              <w:ind w:left="702" w:right="0" w:hanging="702"/>
              <w:rPr>
                <w:color w:val="000000"/>
              </w:rPr>
            </w:pPr>
            <w:r w:rsidRPr="006C3A70">
              <w:rPr>
                <w:sz w:val="22"/>
                <w:szCs w:val="22"/>
              </w:rPr>
              <w:t>Weissman</w:t>
            </w:r>
            <w:r w:rsidRPr="006C3A70">
              <w:rPr>
                <w:sz w:val="22"/>
                <w:szCs w:val="22"/>
                <w:vertAlign w:val="superscript"/>
              </w:rPr>
              <w:t>2</w:t>
            </w:r>
            <w:r w:rsidRPr="006C3A70">
              <w:rPr>
                <w:sz w:val="22"/>
                <w:szCs w:val="22"/>
              </w:rPr>
              <w:t xml:space="preserve">, J.L., </w:t>
            </w:r>
            <w:r w:rsidRPr="006C3A70">
              <w:rPr>
                <w:b/>
                <w:sz w:val="22"/>
                <w:szCs w:val="22"/>
              </w:rPr>
              <w:t>W.F. Fagan</w:t>
            </w:r>
            <w:r w:rsidRPr="006C3A70">
              <w:rPr>
                <w:sz w:val="22"/>
                <w:szCs w:val="22"/>
              </w:rPr>
              <w:t>, and P.L.F. Johnson. 20</w:t>
            </w:r>
            <w:r>
              <w:rPr>
                <w:sz w:val="22"/>
                <w:szCs w:val="22"/>
              </w:rPr>
              <w:t>19</w:t>
            </w:r>
            <w:r w:rsidRPr="006C3A70">
              <w:rPr>
                <w:sz w:val="22"/>
                <w:szCs w:val="22"/>
              </w:rPr>
              <w:t xml:space="preserve">. </w:t>
            </w:r>
            <w:r w:rsidRPr="006C3A70">
              <w:rPr>
                <w:color w:val="222222"/>
                <w:sz w:val="22"/>
                <w:szCs w:val="22"/>
                <w:shd w:val="clear" w:color="auto" w:fill="FFFFFF"/>
              </w:rPr>
              <w:t>Linking high GC content to the repair of double strand breaks in prokaryotic genomes</w:t>
            </w:r>
            <w:r w:rsidRPr="006C3A70">
              <w:rPr>
                <w:bCs/>
                <w:sz w:val="22"/>
                <w:szCs w:val="22"/>
                <w:bdr w:val="none" w:sz="0" w:space="0" w:color="auto" w:frame="1"/>
                <w:shd w:val="clear" w:color="auto" w:fill="FFFFFF"/>
              </w:rPr>
              <w:t xml:space="preserve">. </w:t>
            </w:r>
            <w:r w:rsidRPr="006C3A70">
              <w:rPr>
                <w:b/>
                <w:bCs/>
                <w:sz w:val="22"/>
                <w:szCs w:val="22"/>
                <w:bdr w:val="none" w:sz="0" w:space="0" w:color="auto" w:frame="1"/>
                <w:shd w:val="clear" w:color="auto" w:fill="FFFFFF"/>
              </w:rPr>
              <w:t>PLOS Genetics</w:t>
            </w:r>
            <w:r>
              <w:rPr>
                <w:b/>
                <w:bCs/>
                <w:sz w:val="22"/>
                <w:szCs w:val="22"/>
                <w:bdr w:val="none" w:sz="0" w:space="0" w:color="auto" w:frame="1"/>
                <w:shd w:val="clear" w:color="auto" w:fill="FFFFFF"/>
              </w:rPr>
              <w:t>.</w:t>
            </w:r>
            <w:r w:rsidRPr="006C3A70">
              <w:rPr>
                <w:bCs/>
                <w:sz w:val="22"/>
                <w:szCs w:val="22"/>
                <w:bdr w:val="none" w:sz="0" w:space="0" w:color="auto" w:frame="1"/>
                <w:shd w:val="clear" w:color="auto" w:fill="FFFFFF"/>
              </w:rPr>
              <w:t xml:space="preserve"> </w:t>
            </w:r>
            <w:r>
              <w:rPr>
                <w:rFonts w:ascii="Arial" w:hAnsi="Arial" w:cs="Arial"/>
                <w:color w:val="222222"/>
                <w:shd w:val="clear" w:color="auto" w:fill="FFFFFF"/>
              </w:rPr>
              <w:t>15: #11.</w:t>
            </w:r>
          </w:p>
        </w:tc>
      </w:tr>
      <w:tr w:rsidR="001701D0" w:rsidRPr="00C822F5" w14:paraId="5D00F977" w14:textId="77777777" w:rsidTr="005967C2">
        <w:trPr>
          <w:gridAfter w:val="2"/>
          <w:wAfter w:w="354" w:type="dxa"/>
        </w:trPr>
        <w:tc>
          <w:tcPr>
            <w:tcW w:w="810" w:type="dxa"/>
          </w:tcPr>
          <w:p w14:paraId="0AC56AA7" w14:textId="339BE4F8" w:rsidR="001701D0" w:rsidRPr="00061CC4" w:rsidRDefault="001701D0" w:rsidP="00A01096">
            <w:pPr>
              <w:tabs>
                <w:tab w:val="left" w:pos="9344"/>
              </w:tabs>
              <w:ind w:right="144"/>
              <w:rPr>
                <w:sz w:val="22"/>
                <w:szCs w:val="22"/>
              </w:rPr>
            </w:pPr>
            <w:r>
              <w:rPr>
                <w:sz w:val="22"/>
                <w:szCs w:val="22"/>
              </w:rPr>
              <w:t>220</w:t>
            </w:r>
          </w:p>
        </w:tc>
        <w:tc>
          <w:tcPr>
            <w:tcW w:w="8556" w:type="dxa"/>
            <w:gridSpan w:val="2"/>
          </w:tcPr>
          <w:p w14:paraId="52994536" w14:textId="20F803F7" w:rsidR="001701D0" w:rsidRPr="006C3A70" w:rsidRDefault="001701D0" w:rsidP="00A01096">
            <w:pPr>
              <w:tabs>
                <w:tab w:val="left" w:pos="9344"/>
              </w:tabs>
              <w:spacing w:line="240" w:lineRule="auto"/>
              <w:ind w:left="726" w:right="144" w:hanging="726"/>
              <w:rPr>
                <w:sz w:val="22"/>
                <w:szCs w:val="22"/>
              </w:rPr>
            </w:pPr>
            <w:r w:rsidRPr="006C3A70">
              <w:rPr>
                <w:sz w:val="22"/>
                <w:szCs w:val="22"/>
              </w:rPr>
              <w:t xml:space="preserve">Kattge, J. with 69 coauthors. 2020.  </w:t>
            </w:r>
            <w:r w:rsidRPr="004D1F4D">
              <w:rPr>
                <w:color w:val="222222"/>
                <w:sz w:val="22"/>
                <w:shd w:val="clear" w:color="auto" w:fill="FFFFFF"/>
              </w:rPr>
              <w:t>TRY plant trait database–enhanced coverage and open access. </w:t>
            </w:r>
            <w:r w:rsidRPr="006C3A70">
              <w:rPr>
                <w:b/>
                <w:sz w:val="22"/>
                <w:szCs w:val="22"/>
              </w:rPr>
              <w:t>Global Change Biology</w:t>
            </w:r>
            <w:r w:rsidRPr="006C3A70">
              <w:rPr>
                <w:sz w:val="22"/>
                <w:szCs w:val="22"/>
              </w:rPr>
              <w:t>.</w:t>
            </w:r>
          </w:p>
        </w:tc>
      </w:tr>
      <w:tr w:rsidR="001701D0" w:rsidRPr="00C822F5" w14:paraId="4E4A8FC9" w14:textId="77777777" w:rsidTr="000E35BB">
        <w:trPr>
          <w:gridAfter w:val="2"/>
          <w:wAfter w:w="354" w:type="dxa"/>
        </w:trPr>
        <w:tc>
          <w:tcPr>
            <w:tcW w:w="810" w:type="dxa"/>
          </w:tcPr>
          <w:p w14:paraId="522D8026" w14:textId="19508122" w:rsidR="001701D0" w:rsidRDefault="001701D0" w:rsidP="00A01096">
            <w:pPr>
              <w:tabs>
                <w:tab w:val="left" w:pos="9344"/>
              </w:tabs>
              <w:ind w:right="144"/>
              <w:rPr>
                <w:sz w:val="22"/>
                <w:szCs w:val="22"/>
              </w:rPr>
            </w:pPr>
            <w:r w:rsidRPr="00C830E8">
              <w:rPr>
                <w:sz w:val="22"/>
                <w:szCs w:val="22"/>
              </w:rPr>
              <w:t>219</w:t>
            </w:r>
          </w:p>
        </w:tc>
        <w:tc>
          <w:tcPr>
            <w:tcW w:w="8556" w:type="dxa"/>
            <w:gridSpan w:val="2"/>
          </w:tcPr>
          <w:p w14:paraId="369A08A6" w14:textId="247F4FF2" w:rsidR="001701D0" w:rsidRPr="006C3A70" w:rsidRDefault="001701D0" w:rsidP="00A01096">
            <w:pPr>
              <w:spacing w:line="240" w:lineRule="auto"/>
              <w:ind w:left="744" w:hanging="744"/>
              <w:rPr>
                <w:sz w:val="22"/>
                <w:szCs w:val="22"/>
              </w:rPr>
            </w:pPr>
            <w:r w:rsidRPr="006C3A70">
              <w:rPr>
                <w:color w:val="222222"/>
                <w:sz w:val="22"/>
                <w:szCs w:val="22"/>
                <w:shd w:val="clear" w:color="auto" w:fill="FFFFFF"/>
              </w:rPr>
              <w:t xml:space="preserve">Ma, C., Y. Shen, D. Bearup, </w:t>
            </w:r>
            <w:r w:rsidRPr="006C3A70">
              <w:rPr>
                <w:b/>
                <w:color w:val="222222"/>
                <w:sz w:val="22"/>
                <w:szCs w:val="22"/>
                <w:shd w:val="clear" w:color="auto" w:fill="FFFFFF"/>
              </w:rPr>
              <w:t>W. F. Fagan</w:t>
            </w:r>
            <w:r w:rsidRPr="006C3A70">
              <w:rPr>
                <w:color w:val="222222"/>
                <w:sz w:val="22"/>
                <w:szCs w:val="22"/>
                <w:shd w:val="clear" w:color="auto" w:fill="FFFFFF"/>
              </w:rPr>
              <w:t xml:space="preserve">, and J. Liao. </w:t>
            </w:r>
            <w:r>
              <w:rPr>
                <w:color w:val="222222"/>
                <w:sz w:val="22"/>
                <w:szCs w:val="22"/>
                <w:shd w:val="clear" w:color="auto" w:fill="FFFFFF"/>
              </w:rPr>
              <w:t>2020.</w:t>
            </w:r>
            <w:r w:rsidRPr="006C3A70">
              <w:rPr>
                <w:color w:val="222222"/>
                <w:sz w:val="22"/>
                <w:szCs w:val="22"/>
                <w:shd w:val="clear" w:color="auto" w:fill="FFFFFF"/>
              </w:rPr>
              <w:t xml:space="preserve"> Variation in branch size promotes metapopulation persistence in dendritic river networks. </w:t>
            </w:r>
            <w:r w:rsidRPr="006C3A70">
              <w:rPr>
                <w:b/>
                <w:color w:val="222222"/>
                <w:sz w:val="22"/>
                <w:szCs w:val="22"/>
                <w:shd w:val="clear" w:color="auto" w:fill="FFFFFF"/>
              </w:rPr>
              <w:t>Freshwater Biology</w:t>
            </w:r>
            <w:r w:rsidRPr="006C3A70">
              <w:rPr>
                <w:color w:val="222222"/>
                <w:sz w:val="22"/>
                <w:szCs w:val="22"/>
                <w:shd w:val="clear" w:color="auto" w:fill="FFFFFF"/>
              </w:rPr>
              <w:t xml:space="preserve">. </w:t>
            </w:r>
            <w:r w:rsidRPr="004D1F4D">
              <w:rPr>
                <w:iCs/>
                <w:color w:val="222222"/>
                <w:sz w:val="22"/>
                <w:shd w:val="clear" w:color="auto" w:fill="FFFFFF"/>
              </w:rPr>
              <w:t>65</w:t>
            </w:r>
            <w:r w:rsidRPr="004D1F4D">
              <w:rPr>
                <w:color w:val="222222"/>
                <w:sz w:val="22"/>
                <w:shd w:val="clear" w:color="auto" w:fill="FFFFFF"/>
              </w:rPr>
              <w:t>: 426-434.</w:t>
            </w:r>
          </w:p>
        </w:tc>
      </w:tr>
      <w:tr w:rsidR="001701D0" w:rsidRPr="00C822F5" w14:paraId="5AF55666" w14:textId="77777777" w:rsidTr="000E35BB">
        <w:trPr>
          <w:gridAfter w:val="2"/>
          <w:wAfter w:w="354" w:type="dxa"/>
        </w:trPr>
        <w:tc>
          <w:tcPr>
            <w:tcW w:w="810" w:type="dxa"/>
          </w:tcPr>
          <w:p w14:paraId="1237AB9E" w14:textId="5B1BDEDB" w:rsidR="001701D0" w:rsidRPr="00C830E8" w:rsidRDefault="001701D0" w:rsidP="00A01096">
            <w:pPr>
              <w:tabs>
                <w:tab w:val="left" w:pos="9344"/>
              </w:tabs>
              <w:ind w:right="144"/>
              <w:rPr>
                <w:sz w:val="22"/>
                <w:szCs w:val="22"/>
              </w:rPr>
            </w:pPr>
            <w:r>
              <w:rPr>
                <w:sz w:val="22"/>
                <w:szCs w:val="22"/>
              </w:rPr>
              <w:t>218</w:t>
            </w:r>
          </w:p>
        </w:tc>
        <w:tc>
          <w:tcPr>
            <w:tcW w:w="8556" w:type="dxa"/>
            <w:gridSpan w:val="2"/>
          </w:tcPr>
          <w:p w14:paraId="7CBF88F0" w14:textId="00D3BC9C" w:rsidR="001701D0" w:rsidRPr="006C3A70" w:rsidRDefault="001701D0" w:rsidP="00A01096">
            <w:pPr>
              <w:spacing w:line="240" w:lineRule="auto"/>
              <w:ind w:left="744" w:hanging="744"/>
              <w:rPr>
                <w:sz w:val="22"/>
                <w:szCs w:val="22"/>
              </w:rPr>
            </w:pPr>
            <w:r w:rsidRPr="006C3A70">
              <w:rPr>
                <w:sz w:val="22"/>
                <w:szCs w:val="22"/>
                <w:lang w:val="en-GB"/>
              </w:rPr>
              <w:t>Casas,</w:t>
            </w:r>
            <w:r w:rsidRPr="006C3A70">
              <w:rPr>
                <w:sz w:val="22"/>
                <w:szCs w:val="22"/>
                <w:lang w:val="en-GB" w:eastAsia="es-ES"/>
              </w:rPr>
              <w:t xml:space="preserve"> F.</w:t>
            </w:r>
            <w:r w:rsidRPr="006C3A70">
              <w:rPr>
                <w:sz w:val="22"/>
                <w:szCs w:val="22"/>
                <w:vertAlign w:val="superscript"/>
                <w:lang w:val="en-GB" w:eastAsia="es-ES"/>
              </w:rPr>
              <w:t>3</w:t>
            </w:r>
            <w:r w:rsidRPr="006C3A70">
              <w:rPr>
                <w:sz w:val="22"/>
                <w:szCs w:val="22"/>
                <w:lang w:val="en-GB" w:eastAsia="es-ES"/>
              </w:rPr>
              <w:t>, E. Gurarie</w:t>
            </w:r>
            <w:r w:rsidRPr="006C3A70">
              <w:rPr>
                <w:sz w:val="22"/>
                <w:szCs w:val="22"/>
                <w:vertAlign w:val="superscript"/>
                <w:lang w:val="en-GB"/>
              </w:rPr>
              <w:t>3</w:t>
            </w:r>
            <w:r w:rsidRPr="006C3A70">
              <w:rPr>
                <w:sz w:val="22"/>
                <w:szCs w:val="22"/>
                <w:lang w:val="en-GB"/>
              </w:rPr>
              <w:t>,</w:t>
            </w:r>
            <w:r w:rsidRPr="006C3A70">
              <w:rPr>
                <w:sz w:val="22"/>
                <w:szCs w:val="22"/>
                <w:lang w:val="en-GB" w:eastAsia="es-ES"/>
              </w:rPr>
              <w:t xml:space="preserve"> </w:t>
            </w:r>
            <w:r w:rsidRPr="006C3A70">
              <w:rPr>
                <w:b/>
                <w:sz w:val="22"/>
                <w:szCs w:val="22"/>
                <w:lang w:val="en-GB" w:eastAsia="es-ES"/>
              </w:rPr>
              <w:t>W. F. Fagan</w:t>
            </w:r>
            <w:r w:rsidRPr="006C3A70">
              <w:rPr>
                <w:sz w:val="22"/>
                <w:szCs w:val="22"/>
                <w:lang w:val="en-GB" w:eastAsia="es-ES"/>
              </w:rPr>
              <w:t>, K. Mainali</w:t>
            </w:r>
            <w:r w:rsidRPr="006C3A70">
              <w:rPr>
                <w:sz w:val="22"/>
                <w:szCs w:val="22"/>
                <w:vertAlign w:val="superscript"/>
                <w:lang w:val="en-GB"/>
              </w:rPr>
              <w:t>3</w:t>
            </w:r>
            <w:r w:rsidRPr="006C3A70">
              <w:rPr>
                <w:sz w:val="22"/>
                <w:szCs w:val="22"/>
                <w:lang w:val="en-GB" w:eastAsia="es-ES"/>
              </w:rPr>
              <w:t xml:space="preserve">, R. Santiago, I. Hervás, C. Palacín, E. Moreno and J. Viñuela. </w:t>
            </w:r>
            <w:r w:rsidRPr="006C3A70">
              <w:rPr>
                <w:sz w:val="22"/>
                <w:szCs w:val="22"/>
                <w:vertAlign w:val="superscript"/>
                <w:lang w:val="en-GB"/>
              </w:rPr>
              <w:t xml:space="preserve"> </w:t>
            </w:r>
            <w:r>
              <w:rPr>
                <w:sz w:val="22"/>
                <w:szCs w:val="22"/>
                <w:lang w:val="en-GB"/>
              </w:rPr>
              <w:t>2020.</w:t>
            </w:r>
            <w:r w:rsidRPr="006C3A70">
              <w:rPr>
                <w:sz w:val="22"/>
                <w:szCs w:val="22"/>
                <w:lang w:val="en-GB"/>
              </w:rPr>
              <w:t xml:space="preserve"> Are trellis vineyards avoided? Examining how vineyard types affect the distribution of great bustards.  </w:t>
            </w:r>
            <w:r w:rsidRPr="006C3A70">
              <w:rPr>
                <w:b/>
                <w:color w:val="222222"/>
                <w:sz w:val="22"/>
                <w:szCs w:val="22"/>
                <w:shd w:val="clear" w:color="auto" w:fill="FFFFFF"/>
              </w:rPr>
              <w:t>Agriculture, Ecosystems, and Environment.</w:t>
            </w:r>
            <w:r w:rsidRPr="006C3A70">
              <w:rPr>
                <w:color w:val="222222"/>
                <w:sz w:val="22"/>
                <w:szCs w:val="22"/>
                <w:shd w:val="clear" w:color="auto" w:fill="FFFFFF"/>
              </w:rPr>
              <w:t xml:space="preserve">  </w:t>
            </w:r>
            <w:r w:rsidRPr="004D1F4D">
              <w:rPr>
                <w:iCs/>
                <w:color w:val="222222"/>
                <w:sz w:val="22"/>
                <w:shd w:val="clear" w:color="auto" w:fill="FFFFFF"/>
              </w:rPr>
              <w:t>289:</w:t>
            </w:r>
            <w:r w:rsidRPr="004D1F4D">
              <w:rPr>
                <w:i/>
                <w:iCs/>
                <w:color w:val="222222"/>
                <w:sz w:val="22"/>
                <w:shd w:val="clear" w:color="auto" w:fill="FFFFFF"/>
              </w:rPr>
              <w:t xml:space="preserve"> </w:t>
            </w:r>
            <w:r w:rsidRPr="004D1F4D">
              <w:rPr>
                <w:color w:val="222222"/>
                <w:sz w:val="22"/>
                <w:shd w:val="clear" w:color="auto" w:fill="FFFFFF"/>
              </w:rPr>
              <w:t xml:space="preserve"> p.106734.</w:t>
            </w:r>
          </w:p>
        </w:tc>
      </w:tr>
      <w:tr w:rsidR="001701D0" w:rsidRPr="00C822F5" w14:paraId="72151131" w14:textId="77777777" w:rsidTr="000E35BB">
        <w:trPr>
          <w:gridAfter w:val="2"/>
          <w:wAfter w:w="354" w:type="dxa"/>
        </w:trPr>
        <w:tc>
          <w:tcPr>
            <w:tcW w:w="810" w:type="dxa"/>
          </w:tcPr>
          <w:p w14:paraId="1FEB1752" w14:textId="0CC07409" w:rsidR="001701D0" w:rsidRDefault="001701D0" w:rsidP="00A01096">
            <w:pPr>
              <w:tabs>
                <w:tab w:val="left" w:pos="9344"/>
              </w:tabs>
              <w:ind w:right="144"/>
              <w:rPr>
                <w:sz w:val="22"/>
                <w:szCs w:val="22"/>
              </w:rPr>
            </w:pPr>
            <w:r>
              <w:rPr>
                <w:sz w:val="22"/>
                <w:szCs w:val="22"/>
              </w:rPr>
              <w:t>217</w:t>
            </w:r>
          </w:p>
        </w:tc>
        <w:tc>
          <w:tcPr>
            <w:tcW w:w="8556" w:type="dxa"/>
            <w:gridSpan w:val="2"/>
          </w:tcPr>
          <w:p w14:paraId="18EA5D96" w14:textId="2A017E9A" w:rsidR="001701D0" w:rsidRPr="006C3A70" w:rsidRDefault="001701D0" w:rsidP="00A01096">
            <w:pPr>
              <w:spacing w:line="240" w:lineRule="auto"/>
              <w:ind w:left="702" w:hanging="702"/>
              <w:rPr>
                <w:sz w:val="22"/>
                <w:szCs w:val="22"/>
              </w:rPr>
            </w:pPr>
            <w:r w:rsidRPr="006C3A70">
              <w:rPr>
                <w:sz w:val="22"/>
                <w:szCs w:val="22"/>
              </w:rPr>
              <w:t>Gurarie, E.</w:t>
            </w:r>
            <w:r w:rsidRPr="006C3A70">
              <w:rPr>
                <w:sz w:val="22"/>
                <w:szCs w:val="22"/>
                <w:vertAlign w:val="superscript"/>
              </w:rPr>
              <w:t>3</w:t>
            </w:r>
            <w:r w:rsidRPr="006C3A70">
              <w:rPr>
                <w:sz w:val="22"/>
                <w:szCs w:val="22"/>
              </w:rPr>
              <w:t>, P. Thompson</w:t>
            </w:r>
            <w:r w:rsidRPr="006C3A70">
              <w:rPr>
                <w:sz w:val="22"/>
                <w:szCs w:val="22"/>
                <w:vertAlign w:val="superscript"/>
              </w:rPr>
              <w:t>1</w:t>
            </w:r>
            <w:r w:rsidRPr="006C3A70">
              <w:rPr>
                <w:sz w:val="22"/>
                <w:szCs w:val="22"/>
              </w:rPr>
              <w:t xml:space="preserve">, A. P. Kelly, N. Larter, </w:t>
            </w:r>
            <w:r w:rsidRPr="006C3A70">
              <w:rPr>
                <w:b/>
                <w:sz w:val="22"/>
                <w:szCs w:val="22"/>
              </w:rPr>
              <w:t>W. F. Fagan</w:t>
            </w:r>
            <w:r w:rsidRPr="006C3A70">
              <w:rPr>
                <w:sz w:val="22"/>
                <w:szCs w:val="22"/>
              </w:rPr>
              <w:t xml:space="preserve">, and K. Joly. </w:t>
            </w:r>
            <w:r>
              <w:rPr>
                <w:sz w:val="22"/>
                <w:szCs w:val="22"/>
              </w:rPr>
              <w:t xml:space="preserve">2020. </w:t>
            </w:r>
            <w:r w:rsidRPr="006C3A70">
              <w:rPr>
                <w:sz w:val="22"/>
                <w:szCs w:val="22"/>
              </w:rPr>
              <w:t xml:space="preserve">For everything there is a season: Estimating periodic hazard functions with the cyclomort R package. </w:t>
            </w:r>
            <w:r w:rsidRPr="006C3A70">
              <w:rPr>
                <w:b/>
                <w:sz w:val="22"/>
                <w:szCs w:val="22"/>
              </w:rPr>
              <w:t>Methods in Ecology and Evolution</w:t>
            </w:r>
            <w:r w:rsidRPr="006C3A70">
              <w:rPr>
                <w:sz w:val="22"/>
                <w:szCs w:val="22"/>
              </w:rPr>
              <w:t xml:space="preserve">. </w:t>
            </w:r>
            <w:r>
              <w:rPr>
                <w:rFonts w:ascii="Arial" w:hAnsi="Arial" w:cs="Arial"/>
                <w:color w:val="222222"/>
                <w:shd w:val="clear" w:color="auto" w:fill="FFFFFF"/>
              </w:rPr>
              <w:t>11: 129-138.</w:t>
            </w:r>
          </w:p>
        </w:tc>
      </w:tr>
      <w:tr w:rsidR="001701D0" w:rsidRPr="00C822F5" w14:paraId="584FDA5A" w14:textId="77777777" w:rsidTr="000E35BB">
        <w:trPr>
          <w:gridAfter w:val="2"/>
          <w:wAfter w:w="354" w:type="dxa"/>
        </w:trPr>
        <w:tc>
          <w:tcPr>
            <w:tcW w:w="810" w:type="dxa"/>
          </w:tcPr>
          <w:p w14:paraId="044F5376" w14:textId="634A5B2E" w:rsidR="001701D0" w:rsidRDefault="001701D0" w:rsidP="00A01096">
            <w:pPr>
              <w:tabs>
                <w:tab w:val="left" w:pos="9344"/>
              </w:tabs>
              <w:ind w:right="144"/>
              <w:rPr>
                <w:sz w:val="22"/>
                <w:szCs w:val="22"/>
              </w:rPr>
            </w:pPr>
            <w:r>
              <w:rPr>
                <w:sz w:val="22"/>
                <w:szCs w:val="22"/>
              </w:rPr>
              <w:t>216</w:t>
            </w:r>
          </w:p>
        </w:tc>
        <w:tc>
          <w:tcPr>
            <w:tcW w:w="8556" w:type="dxa"/>
            <w:gridSpan w:val="2"/>
          </w:tcPr>
          <w:p w14:paraId="72419075" w14:textId="242E510E" w:rsidR="001701D0" w:rsidRPr="006C3A70" w:rsidRDefault="001701D0" w:rsidP="00A01096">
            <w:pPr>
              <w:spacing w:line="240" w:lineRule="auto"/>
              <w:ind w:left="744" w:hanging="744"/>
              <w:rPr>
                <w:sz w:val="22"/>
                <w:szCs w:val="22"/>
              </w:rPr>
            </w:pPr>
            <w:r w:rsidRPr="006C3A70">
              <w:rPr>
                <w:sz w:val="22"/>
              </w:rPr>
              <w:t>Cheraghi</w:t>
            </w:r>
            <w:r w:rsidRPr="006C3A70">
              <w:rPr>
                <w:sz w:val="22"/>
                <w:vertAlign w:val="superscript"/>
              </w:rPr>
              <w:t>4</w:t>
            </w:r>
            <w:r w:rsidRPr="006C3A70">
              <w:rPr>
                <w:sz w:val="22"/>
              </w:rPr>
              <w:t>, F., M. R. Delavar, F. Amiraslani, K. Alavipanah, E. Gurarie</w:t>
            </w:r>
            <w:r w:rsidRPr="006C3A70">
              <w:rPr>
                <w:sz w:val="22"/>
                <w:vertAlign w:val="superscript"/>
              </w:rPr>
              <w:t>3</w:t>
            </w:r>
            <w:r w:rsidRPr="006C3A70">
              <w:rPr>
                <w:sz w:val="22"/>
              </w:rPr>
              <w:t>, L. Hunter,</w:t>
            </w:r>
            <w:r w:rsidRPr="006C3A70">
              <w:rPr>
                <w:sz w:val="22"/>
                <w:vertAlign w:val="superscript"/>
              </w:rPr>
              <w:t xml:space="preserve"> </w:t>
            </w:r>
            <w:r w:rsidRPr="006C3A70">
              <w:rPr>
                <w:sz w:val="22"/>
              </w:rPr>
              <w:t xml:space="preserve">S. Ostrowski, H. Jowkar, </w:t>
            </w:r>
            <w:r w:rsidRPr="006C3A70">
              <w:rPr>
                <w:b/>
                <w:sz w:val="22"/>
              </w:rPr>
              <w:t>W.F. Fagan</w:t>
            </w:r>
            <w:r w:rsidRPr="006C3A70">
              <w:rPr>
                <w:sz w:val="22"/>
              </w:rPr>
              <w:t xml:space="preserve">. 2019. Inter-dependent movements of Asiatic Cheetah and Persian Leopard in their environment. </w:t>
            </w:r>
            <w:r w:rsidRPr="006C3A70">
              <w:rPr>
                <w:b/>
                <w:sz w:val="22"/>
              </w:rPr>
              <w:t>Zoology in the Middle East.</w:t>
            </w:r>
            <w:r w:rsidRPr="006C3A70">
              <w:rPr>
                <w:sz w:val="22"/>
              </w:rPr>
              <w:t xml:space="preserve"> 1-10.</w:t>
            </w:r>
          </w:p>
        </w:tc>
      </w:tr>
      <w:tr w:rsidR="001701D0" w:rsidRPr="00C822F5" w14:paraId="4F486F4D" w14:textId="77777777" w:rsidTr="000E35BB">
        <w:trPr>
          <w:gridAfter w:val="2"/>
          <w:wAfter w:w="354" w:type="dxa"/>
        </w:trPr>
        <w:tc>
          <w:tcPr>
            <w:tcW w:w="810" w:type="dxa"/>
          </w:tcPr>
          <w:p w14:paraId="7023148A" w14:textId="2B98F39D" w:rsidR="001701D0" w:rsidRDefault="001701D0" w:rsidP="00A01096">
            <w:pPr>
              <w:tabs>
                <w:tab w:val="left" w:pos="9344"/>
              </w:tabs>
              <w:ind w:right="144"/>
              <w:rPr>
                <w:sz w:val="22"/>
                <w:szCs w:val="22"/>
              </w:rPr>
            </w:pPr>
            <w:r>
              <w:rPr>
                <w:sz w:val="22"/>
                <w:szCs w:val="22"/>
              </w:rPr>
              <w:t>215</w:t>
            </w:r>
          </w:p>
        </w:tc>
        <w:tc>
          <w:tcPr>
            <w:tcW w:w="8556" w:type="dxa"/>
            <w:gridSpan w:val="2"/>
          </w:tcPr>
          <w:p w14:paraId="0CD7D664" w14:textId="505CB6F8" w:rsidR="001701D0" w:rsidRPr="006C3A70" w:rsidRDefault="001701D0" w:rsidP="00A01096">
            <w:pPr>
              <w:shd w:val="clear" w:color="auto" w:fill="FFFFFF"/>
              <w:spacing w:line="240" w:lineRule="auto"/>
              <w:ind w:left="702" w:right="0" w:hanging="702"/>
              <w:rPr>
                <w:bCs/>
                <w:sz w:val="22"/>
                <w:szCs w:val="22"/>
              </w:rPr>
            </w:pPr>
            <w:r w:rsidRPr="006C3A70">
              <w:rPr>
                <w:bCs/>
                <w:sz w:val="22"/>
                <w:szCs w:val="22"/>
              </w:rPr>
              <w:t>Che-Castaldo</w:t>
            </w:r>
            <w:r w:rsidRPr="006C3A70">
              <w:rPr>
                <w:bCs/>
                <w:sz w:val="22"/>
                <w:szCs w:val="22"/>
                <w:vertAlign w:val="superscript"/>
              </w:rPr>
              <w:t>2</w:t>
            </w:r>
            <w:r w:rsidRPr="006C3A70">
              <w:rPr>
                <w:bCs/>
                <w:sz w:val="22"/>
                <w:szCs w:val="22"/>
              </w:rPr>
              <w:t>, C., C. Crisafulli, J.G. Bishop, E.F. Zipkin</w:t>
            </w:r>
            <w:r w:rsidRPr="006C3A70">
              <w:rPr>
                <w:bCs/>
                <w:sz w:val="22"/>
                <w:szCs w:val="22"/>
                <w:vertAlign w:val="superscript"/>
              </w:rPr>
              <w:t>2</w:t>
            </w:r>
            <w:r w:rsidRPr="006C3A70">
              <w:rPr>
                <w:bCs/>
                <w:sz w:val="22"/>
                <w:szCs w:val="22"/>
              </w:rPr>
              <w:t xml:space="preserve">, and </w:t>
            </w:r>
            <w:r w:rsidRPr="006C3A70">
              <w:rPr>
                <w:b/>
                <w:bCs/>
                <w:sz w:val="22"/>
                <w:szCs w:val="22"/>
              </w:rPr>
              <w:t>W.F. Fagan</w:t>
            </w:r>
            <w:r w:rsidRPr="006C3A70">
              <w:rPr>
                <w:bCs/>
                <w:sz w:val="22"/>
                <w:szCs w:val="22"/>
              </w:rPr>
              <w:t xml:space="preserve">. 2019. </w:t>
            </w:r>
            <w:r w:rsidRPr="006C3A70">
              <w:rPr>
                <w:color w:val="222222"/>
                <w:sz w:val="22"/>
                <w:szCs w:val="24"/>
              </w:rPr>
              <w:t>Disentangling herbivore impacts in primary succession by refocusing the plant stress and vigor hypotheses on phenology</w:t>
            </w:r>
            <w:r w:rsidRPr="006C3A70">
              <w:rPr>
                <w:bCs/>
                <w:sz w:val="22"/>
                <w:szCs w:val="22"/>
              </w:rPr>
              <w:t xml:space="preserve">. </w:t>
            </w:r>
            <w:r w:rsidRPr="006C3A70">
              <w:rPr>
                <w:b/>
                <w:bCs/>
                <w:sz w:val="22"/>
                <w:szCs w:val="22"/>
              </w:rPr>
              <w:t>Ecological Monographs</w:t>
            </w:r>
            <w:r w:rsidRPr="006C3A70">
              <w:rPr>
                <w:bCs/>
                <w:sz w:val="22"/>
                <w:szCs w:val="22"/>
              </w:rPr>
              <w:t xml:space="preserve">, </w:t>
            </w:r>
            <w:r w:rsidRPr="006C3A70">
              <w:rPr>
                <w:color w:val="222222"/>
                <w:sz w:val="22"/>
                <w:szCs w:val="22"/>
                <w:shd w:val="clear" w:color="auto" w:fill="FFFFFF"/>
              </w:rPr>
              <w:t>p.e01389.</w:t>
            </w:r>
          </w:p>
        </w:tc>
      </w:tr>
      <w:tr w:rsidR="001701D0" w:rsidRPr="00C822F5" w14:paraId="4E623292" w14:textId="77777777" w:rsidTr="000E35BB">
        <w:trPr>
          <w:gridAfter w:val="2"/>
          <w:wAfter w:w="354" w:type="dxa"/>
        </w:trPr>
        <w:tc>
          <w:tcPr>
            <w:tcW w:w="810" w:type="dxa"/>
          </w:tcPr>
          <w:p w14:paraId="012A0DED" w14:textId="4043E4FC" w:rsidR="001701D0" w:rsidRPr="000E35BB" w:rsidRDefault="001701D0" w:rsidP="00A01096">
            <w:pPr>
              <w:tabs>
                <w:tab w:val="left" w:pos="9344"/>
              </w:tabs>
              <w:ind w:right="144"/>
              <w:rPr>
                <w:sz w:val="22"/>
                <w:szCs w:val="22"/>
              </w:rPr>
            </w:pPr>
            <w:r>
              <w:rPr>
                <w:sz w:val="22"/>
                <w:szCs w:val="22"/>
              </w:rPr>
              <w:t>214</w:t>
            </w:r>
          </w:p>
        </w:tc>
        <w:tc>
          <w:tcPr>
            <w:tcW w:w="8556" w:type="dxa"/>
            <w:gridSpan w:val="2"/>
          </w:tcPr>
          <w:p w14:paraId="4564FD9C" w14:textId="303DD6D6" w:rsidR="001701D0" w:rsidRPr="006C3A70" w:rsidRDefault="001701D0" w:rsidP="00A01096">
            <w:pPr>
              <w:shd w:val="clear" w:color="auto" w:fill="FFFFFF"/>
              <w:spacing w:line="240" w:lineRule="auto"/>
              <w:ind w:left="702" w:right="0" w:hanging="702"/>
              <w:rPr>
                <w:sz w:val="22"/>
                <w:szCs w:val="22"/>
              </w:rPr>
            </w:pPr>
            <w:r w:rsidRPr="006C3A70">
              <w:rPr>
                <w:sz w:val="22"/>
                <w:szCs w:val="22"/>
                <w:shd w:val="clear" w:color="auto" w:fill="FFFFFF"/>
              </w:rPr>
              <w:t>Bewick</w:t>
            </w:r>
            <w:r w:rsidRPr="006C3A70">
              <w:rPr>
                <w:sz w:val="22"/>
                <w:szCs w:val="22"/>
                <w:shd w:val="clear" w:color="auto" w:fill="FFFFFF"/>
                <w:vertAlign w:val="superscript"/>
              </w:rPr>
              <w:t>3</w:t>
            </w:r>
            <w:r w:rsidRPr="006C3A70">
              <w:rPr>
                <w:sz w:val="22"/>
                <w:szCs w:val="22"/>
                <w:shd w:val="clear" w:color="auto" w:fill="FFFFFF"/>
              </w:rPr>
              <w:t>, S., E. Gurarie</w:t>
            </w:r>
            <w:r w:rsidRPr="006C3A70">
              <w:rPr>
                <w:sz w:val="22"/>
                <w:szCs w:val="22"/>
                <w:shd w:val="clear" w:color="auto" w:fill="FFFFFF"/>
                <w:vertAlign w:val="superscript"/>
              </w:rPr>
              <w:t>3</w:t>
            </w:r>
            <w:r w:rsidRPr="006C3A70">
              <w:rPr>
                <w:sz w:val="22"/>
                <w:szCs w:val="22"/>
                <w:shd w:val="clear" w:color="auto" w:fill="FFFFFF"/>
              </w:rPr>
              <w:t>, J. Weissman</w:t>
            </w:r>
            <w:r w:rsidRPr="006C3A70">
              <w:rPr>
                <w:sz w:val="22"/>
                <w:szCs w:val="22"/>
                <w:shd w:val="clear" w:color="auto" w:fill="FFFFFF"/>
                <w:vertAlign w:val="superscript"/>
              </w:rPr>
              <w:t>2</w:t>
            </w:r>
            <w:r w:rsidRPr="006C3A70">
              <w:rPr>
                <w:sz w:val="22"/>
                <w:szCs w:val="22"/>
                <w:shd w:val="clear" w:color="auto" w:fill="FFFFFF"/>
              </w:rPr>
              <w:t>, J. Beattie</w:t>
            </w:r>
            <w:r w:rsidRPr="006C3A70">
              <w:rPr>
                <w:sz w:val="22"/>
                <w:szCs w:val="22"/>
                <w:shd w:val="clear" w:color="auto" w:fill="FFFFFF"/>
                <w:vertAlign w:val="superscript"/>
              </w:rPr>
              <w:t>1</w:t>
            </w:r>
            <w:r w:rsidRPr="006C3A70">
              <w:rPr>
                <w:sz w:val="22"/>
                <w:szCs w:val="22"/>
                <w:shd w:val="clear" w:color="auto" w:fill="FFFFFF"/>
              </w:rPr>
              <w:t>, C. Davati</w:t>
            </w:r>
            <w:r w:rsidRPr="006C3A70">
              <w:rPr>
                <w:sz w:val="22"/>
                <w:szCs w:val="22"/>
                <w:shd w:val="clear" w:color="auto" w:fill="FFFFFF"/>
                <w:vertAlign w:val="superscript"/>
              </w:rPr>
              <w:t>1</w:t>
            </w:r>
            <w:r w:rsidRPr="006C3A70">
              <w:rPr>
                <w:sz w:val="22"/>
                <w:szCs w:val="22"/>
                <w:shd w:val="clear" w:color="auto" w:fill="FFFFFF"/>
              </w:rPr>
              <w:t>, R. Flint</w:t>
            </w:r>
            <w:r w:rsidRPr="006C3A70">
              <w:rPr>
                <w:sz w:val="22"/>
                <w:szCs w:val="22"/>
                <w:shd w:val="clear" w:color="auto" w:fill="FFFFFF"/>
                <w:vertAlign w:val="superscript"/>
              </w:rPr>
              <w:t>1</w:t>
            </w:r>
            <w:r w:rsidRPr="006C3A70">
              <w:rPr>
                <w:sz w:val="22"/>
                <w:szCs w:val="22"/>
                <w:shd w:val="clear" w:color="auto" w:fill="FFFFFF"/>
              </w:rPr>
              <w:t xml:space="preserve">, T. Mehoke, P. Thielen, F. Breitwieser, D. Karig, and </w:t>
            </w:r>
            <w:r w:rsidRPr="006C3A70">
              <w:rPr>
                <w:b/>
                <w:sz w:val="22"/>
                <w:szCs w:val="22"/>
                <w:shd w:val="clear" w:color="auto" w:fill="FFFFFF"/>
              </w:rPr>
              <w:t>W.F. Fagan</w:t>
            </w:r>
            <w:r w:rsidRPr="006C3A70">
              <w:rPr>
                <w:sz w:val="22"/>
                <w:szCs w:val="22"/>
                <w:shd w:val="clear" w:color="auto" w:fill="FFFFFF"/>
              </w:rPr>
              <w:t xml:space="preserve">. 2019. Trait-based analysis of the human skin microbiome. </w:t>
            </w:r>
            <w:r w:rsidRPr="006C3A70">
              <w:rPr>
                <w:b/>
                <w:sz w:val="22"/>
                <w:szCs w:val="22"/>
                <w:shd w:val="clear" w:color="auto" w:fill="FFFFFF"/>
              </w:rPr>
              <w:t>Microbiome</w:t>
            </w:r>
            <w:r w:rsidRPr="006C3A70">
              <w:rPr>
                <w:sz w:val="22"/>
                <w:szCs w:val="22"/>
                <w:shd w:val="clear" w:color="auto" w:fill="FFFFFF"/>
              </w:rPr>
              <w:t xml:space="preserve">, </w:t>
            </w:r>
            <w:r w:rsidRPr="004D1F4D">
              <w:rPr>
                <w:iCs/>
                <w:color w:val="222222"/>
                <w:sz w:val="22"/>
                <w:shd w:val="clear" w:color="auto" w:fill="FFFFFF"/>
              </w:rPr>
              <w:t>7:</w:t>
            </w:r>
            <w:r w:rsidRPr="004D1F4D">
              <w:rPr>
                <w:i/>
                <w:iCs/>
                <w:color w:val="222222"/>
                <w:sz w:val="22"/>
                <w:shd w:val="clear" w:color="auto" w:fill="FFFFFF"/>
              </w:rPr>
              <w:t xml:space="preserve"> </w:t>
            </w:r>
            <w:r w:rsidRPr="004D1F4D">
              <w:rPr>
                <w:color w:val="222222"/>
                <w:sz w:val="22"/>
                <w:shd w:val="clear" w:color="auto" w:fill="FFFFFF"/>
              </w:rPr>
              <w:t>1-15.</w:t>
            </w:r>
          </w:p>
        </w:tc>
      </w:tr>
      <w:tr w:rsidR="001701D0" w:rsidRPr="00C822F5" w14:paraId="57BA5B4B" w14:textId="77777777" w:rsidTr="000E35BB">
        <w:trPr>
          <w:gridAfter w:val="2"/>
          <w:wAfter w:w="354" w:type="dxa"/>
        </w:trPr>
        <w:tc>
          <w:tcPr>
            <w:tcW w:w="810" w:type="dxa"/>
          </w:tcPr>
          <w:p w14:paraId="222A392C" w14:textId="55D07716" w:rsidR="001701D0" w:rsidRPr="000E35BB" w:rsidRDefault="001701D0" w:rsidP="00A01096">
            <w:pPr>
              <w:tabs>
                <w:tab w:val="left" w:pos="9344"/>
              </w:tabs>
              <w:ind w:right="144"/>
              <w:rPr>
                <w:sz w:val="22"/>
                <w:szCs w:val="22"/>
              </w:rPr>
            </w:pPr>
            <w:r>
              <w:rPr>
                <w:sz w:val="22"/>
                <w:szCs w:val="22"/>
              </w:rPr>
              <w:t>213</w:t>
            </w:r>
          </w:p>
        </w:tc>
        <w:tc>
          <w:tcPr>
            <w:tcW w:w="8556" w:type="dxa"/>
            <w:gridSpan w:val="2"/>
          </w:tcPr>
          <w:p w14:paraId="48E0160A" w14:textId="682D303F" w:rsidR="001701D0" w:rsidRPr="006C3A70" w:rsidRDefault="001701D0" w:rsidP="00A01096">
            <w:pPr>
              <w:pStyle w:val="Times"/>
              <w:ind w:left="708" w:hanging="708"/>
              <w:rPr>
                <w:bCs/>
                <w:sz w:val="22"/>
                <w:szCs w:val="22"/>
              </w:rPr>
            </w:pPr>
            <w:r w:rsidRPr="006C3A70">
              <w:rPr>
                <w:b/>
                <w:sz w:val="22"/>
                <w:szCs w:val="22"/>
              </w:rPr>
              <w:t>Fagan, W. F.,</w:t>
            </w:r>
            <w:r w:rsidRPr="006C3A70">
              <w:rPr>
                <w:sz w:val="22"/>
                <w:szCs w:val="22"/>
              </w:rPr>
              <w:t xml:space="preserve"> T. Hoffman</w:t>
            </w:r>
            <w:r w:rsidRPr="006C3A70">
              <w:rPr>
                <w:sz w:val="22"/>
                <w:szCs w:val="22"/>
                <w:vertAlign w:val="superscript"/>
              </w:rPr>
              <w:t>1</w:t>
            </w:r>
            <w:r w:rsidRPr="006C3A70">
              <w:rPr>
                <w:sz w:val="22"/>
                <w:szCs w:val="22"/>
              </w:rPr>
              <w:t>, D. Dahiya</w:t>
            </w:r>
            <w:r w:rsidRPr="006C3A70">
              <w:rPr>
                <w:sz w:val="22"/>
                <w:szCs w:val="22"/>
                <w:vertAlign w:val="superscript"/>
              </w:rPr>
              <w:t>3</w:t>
            </w:r>
            <w:r w:rsidRPr="006C3A70">
              <w:rPr>
                <w:sz w:val="22"/>
                <w:szCs w:val="22"/>
              </w:rPr>
              <w:t>, E. Gurarie</w:t>
            </w:r>
            <w:r w:rsidRPr="006C3A70">
              <w:rPr>
                <w:sz w:val="22"/>
                <w:szCs w:val="22"/>
                <w:vertAlign w:val="superscript"/>
              </w:rPr>
              <w:t>3</w:t>
            </w:r>
            <w:r w:rsidRPr="006C3A70">
              <w:rPr>
                <w:sz w:val="22"/>
                <w:szCs w:val="22"/>
              </w:rPr>
              <w:t>, S. Cantrell, and C. Cosner. 20</w:t>
            </w:r>
            <w:r>
              <w:rPr>
                <w:sz w:val="22"/>
                <w:szCs w:val="22"/>
              </w:rPr>
              <w:t>20</w:t>
            </w:r>
            <w:r w:rsidRPr="006C3A70">
              <w:rPr>
                <w:sz w:val="22"/>
                <w:szCs w:val="22"/>
              </w:rPr>
              <w:t xml:space="preserve">. Improved foraging by switching between diffusion and advection: Benefits from movement that depends on spatial context. </w:t>
            </w:r>
            <w:r w:rsidRPr="00143ED3">
              <w:rPr>
                <w:b/>
                <w:sz w:val="22"/>
                <w:szCs w:val="22"/>
              </w:rPr>
              <w:t>Theoretical Ecology</w:t>
            </w:r>
            <w:r w:rsidRPr="00143ED3">
              <w:rPr>
                <w:sz w:val="22"/>
                <w:szCs w:val="22"/>
              </w:rPr>
              <w:t xml:space="preserve">. </w:t>
            </w:r>
            <w:r w:rsidRPr="00143ED3">
              <w:rPr>
                <w:color w:val="333333"/>
                <w:sz w:val="22"/>
                <w:szCs w:val="22"/>
                <w:shd w:val="clear" w:color="auto" w:fill="FFFFFF"/>
              </w:rPr>
              <w:t>13; 127-136.</w:t>
            </w:r>
          </w:p>
        </w:tc>
      </w:tr>
      <w:tr w:rsidR="001701D0" w:rsidRPr="00C822F5" w14:paraId="176035DE" w14:textId="77777777" w:rsidTr="000E35BB">
        <w:trPr>
          <w:gridAfter w:val="2"/>
          <w:wAfter w:w="354" w:type="dxa"/>
        </w:trPr>
        <w:tc>
          <w:tcPr>
            <w:tcW w:w="810" w:type="dxa"/>
          </w:tcPr>
          <w:p w14:paraId="02B73768" w14:textId="3B308BD6" w:rsidR="001701D0" w:rsidRPr="000E35BB" w:rsidRDefault="001701D0" w:rsidP="00A01096">
            <w:pPr>
              <w:tabs>
                <w:tab w:val="left" w:pos="9344"/>
              </w:tabs>
              <w:ind w:right="144"/>
              <w:rPr>
                <w:sz w:val="22"/>
                <w:szCs w:val="22"/>
              </w:rPr>
            </w:pPr>
            <w:r>
              <w:rPr>
                <w:sz w:val="22"/>
                <w:szCs w:val="22"/>
              </w:rPr>
              <w:t>212</w:t>
            </w:r>
          </w:p>
        </w:tc>
        <w:tc>
          <w:tcPr>
            <w:tcW w:w="8556" w:type="dxa"/>
            <w:gridSpan w:val="2"/>
          </w:tcPr>
          <w:p w14:paraId="49D54FB9" w14:textId="2774E5EF" w:rsidR="001701D0" w:rsidRPr="006C3A70" w:rsidRDefault="001701D0" w:rsidP="00A01096">
            <w:pPr>
              <w:pStyle w:val="Times"/>
              <w:ind w:left="708" w:hanging="708"/>
              <w:rPr>
                <w:bCs/>
                <w:sz w:val="22"/>
                <w:szCs w:val="22"/>
              </w:rPr>
            </w:pPr>
            <w:r w:rsidRPr="006C3A70">
              <w:rPr>
                <w:rStyle w:val="il"/>
                <w:rFonts w:eastAsia="Microsoft YaHei"/>
                <w:sz w:val="22"/>
                <w:szCs w:val="22"/>
                <w:shd w:val="clear" w:color="auto" w:fill="FFFFFF"/>
              </w:rPr>
              <w:t>Swain</w:t>
            </w:r>
            <w:r w:rsidRPr="006C3A70">
              <w:rPr>
                <w:rStyle w:val="il"/>
                <w:rFonts w:eastAsia="Microsoft YaHei"/>
                <w:sz w:val="22"/>
                <w:szCs w:val="22"/>
                <w:shd w:val="clear" w:color="auto" w:fill="FFFFFF"/>
                <w:vertAlign w:val="superscript"/>
              </w:rPr>
              <w:t>2</w:t>
            </w:r>
            <w:r w:rsidRPr="006C3A70">
              <w:rPr>
                <w:rStyle w:val="il"/>
                <w:rFonts w:eastAsia="Microsoft YaHei"/>
                <w:sz w:val="22"/>
                <w:szCs w:val="22"/>
                <w:shd w:val="clear" w:color="auto" w:fill="FFFFFF"/>
              </w:rPr>
              <w:t xml:space="preserve">, A., and </w:t>
            </w:r>
            <w:r w:rsidRPr="006C3A70">
              <w:rPr>
                <w:rStyle w:val="il"/>
                <w:rFonts w:eastAsia="Microsoft YaHei"/>
                <w:b/>
                <w:sz w:val="22"/>
                <w:szCs w:val="22"/>
                <w:shd w:val="clear" w:color="auto" w:fill="FFFFFF"/>
              </w:rPr>
              <w:t>W.F. Fagan</w:t>
            </w:r>
            <w:r w:rsidRPr="006C3A70">
              <w:rPr>
                <w:rStyle w:val="il"/>
                <w:rFonts w:eastAsia="Microsoft YaHei"/>
                <w:sz w:val="22"/>
                <w:szCs w:val="22"/>
                <w:shd w:val="clear" w:color="auto" w:fill="FFFFFF"/>
              </w:rPr>
              <w:t xml:space="preserve">. 2019. Group size and decision-making: Experimental evidence for Minority Games in fish behavior. </w:t>
            </w:r>
            <w:r w:rsidRPr="006C3A70">
              <w:rPr>
                <w:rStyle w:val="il"/>
                <w:rFonts w:eastAsia="Microsoft YaHei"/>
                <w:b/>
                <w:sz w:val="22"/>
                <w:szCs w:val="22"/>
                <w:shd w:val="clear" w:color="auto" w:fill="FFFFFF"/>
              </w:rPr>
              <w:t>Animal Behavior</w:t>
            </w:r>
            <w:r w:rsidRPr="006C3A70">
              <w:rPr>
                <w:rStyle w:val="il"/>
                <w:rFonts w:eastAsia="Microsoft YaHei"/>
                <w:sz w:val="22"/>
                <w:szCs w:val="22"/>
                <w:shd w:val="clear" w:color="auto" w:fill="FFFFFF"/>
              </w:rPr>
              <w:t>. 155: 9-19.</w:t>
            </w:r>
          </w:p>
        </w:tc>
      </w:tr>
      <w:tr w:rsidR="001701D0" w:rsidRPr="00C822F5" w14:paraId="33CA42AA" w14:textId="77777777" w:rsidTr="000E35BB">
        <w:trPr>
          <w:gridAfter w:val="2"/>
          <w:wAfter w:w="354" w:type="dxa"/>
        </w:trPr>
        <w:tc>
          <w:tcPr>
            <w:tcW w:w="810" w:type="dxa"/>
          </w:tcPr>
          <w:p w14:paraId="15A00DB4" w14:textId="5802B944" w:rsidR="001701D0" w:rsidRPr="000E35BB" w:rsidRDefault="001701D0" w:rsidP="00A01096">
            <w:pPr>
              <w:tabs>
                <w:tab w:val="left" w:pos="9344"/>
              </w:tabs>
              <w:ind w:right="144"/>
              <w:rPr>
                <w:sz w:val="22"/>
                <w:szCs w:val="22"/>
              </w:rPr>
            </w:pPr>
            <w:r>
              <w:rPr>
                <w:sz w:val="22"/>
                <w:szCs w:val="22"/>
              </w:rPr>
              <w:t>211</w:t>
            </w:r>
          </w:p>
        </w:tc>
        <w:tc>
          <w:tcPr>
            <w:tcW w:w="8556" w:type="dxa"/>
            <w:gridSpan w:val="2"/>
          </w:tcPr>
          <w:p w14:paraId="383A6891" w14:textId="01D427C0" w:rsidR="001701D0" w:rsidRPr="006C3A70" w:rsidRDefault="001701D0" w:rsidP="00A01096">
            <w:pPr>
              <w:pStyle w:val="Times"/>
              <w:ind w:left="708" w:hanging="708"/>
              <w:rPr>
                <w:bCs/>
                <w:sz w:val="22"/>
                <w:szCs w:val="22"/>
              </w:rPr>
            </w:pPr>
            <w:r w:rsidRPr="006C3A70">
              <w:rPr>
                <w:sz w:val="22"/>
              </w:rPr>
              <w:t>Mainali</w:t>
            </w:r>
            <w:r w:rsidRPr="006C3A70">
              <w:rPr>
                <w:sz w:val="22"/>
                <w:vertAlign w:val="superscript"/>
              </w:rPr>
              <w:t>3</w:t>
            </w:r>
            <w:r w:rsidRPr="006C3A70">
              <w:rPr>
                <w:sz w:val="22"/>
              </w:rPr>
              <w:t>, K., S. Bewick</w:t>
            </w:r>
            <w:r w:rsidRPr="006C3A70">
              <w:rPr>
                <w:sz w:val="22"/>
                <w:vertAlign w:val="superscript"/>
              </w:rPr>
              <w:t>3</w:t>
            </w:r>
            <w:r w:rsidRPr="006C3A70">
              <w:rPr>
                <w:sz w:val="22"/>
              </w:rPr>
              <w:t xml:space="preserve">, B. Vecchio-Pagan, D. Karig, and </w:t>
            </w:r>
            <w:r w:rsidRPr="006C3A70">
              <w:rPr>
                <w:b/>
                <w:sz w:val="22"/>
              </w:rPr>
              <w:t>W. F. Fagan</w:t>
            </w:r>
            <w:r w:rsidRPr="006C3A70">
              <w:rPr>
                <w:sz w:val="22"/>
              </w:rPr>
              <w:t xml:space="preserve">. 2019. Detecting interaction networks in the human microbiome using conditional Granger causality. </w:t>
            </w:r>
            <w:r w:rsidRPr="006C3A70">
              <w:rPr>
                <w:b/>
                <w:sz w:val="22"/>
              </w:rPr>
              <w:t>PLOS Computational Biology</w:t>
            </w:r>
            <w:r w:rsidRPr="006C3A70">
              <w:rPr>
                <w:sz w:val="22"/>
              </w:rPr>
              <w:t xml:space="preserve">, </w:t>
            </w:r>
            <w:r w:rsidRPr="004D1F4D">
              <w:rPr>
                <w:rFonts w:ascii="Arial" w:hAnsi="Arial" w:cs="Arial"/>
                <w:iCs/>
                <w:color w:val="222222"/>
                <w:shd w:val="clear" w:color="auto" w:fill="FFFFFF"/>
              </w:rPr>
              <w:t>15</w:t>
            </w:r>
            <w:r w:rsidRPr="004D1F4D">
              <w:rPr>
                <w:rFonts w:ascii="Arial" w:hAnsi="Arial" w:cs="Arial"/>
                <w:color w:val="222222"/>
                <w:shd w:val="clear" w:color="auto" w:fill="FFFFFF"/>
              </w:rPr>
              <w:t>:</w:t>
            </w:r>
            <w:r w:rsidRPr="006C3A70">
              <w:rPr>
                <w:rFonts w:ascii="Arial" w:hAnsi="Arial" w:cs="Arial"/>
                <w:color w:val="222222"/>
                <w:shd w:val="clear" w:color="auto" w:fill="FFFFFF"/>
              </w:rPr>
              <w:t xml:space="preserve"> p.e1007037.</w:t>
            </w:r>
          </w:p>
        </w:tc>
      </w:tr>
      <w:tr w:rsidR="001701D0" w:rsidRPr="00C822F5" w14:paraId="2C1E432C" w14:textId="77777777" w:rsidTr="000E35BB">
        <w:trPr>
          <w:gridAfter w:val="2"/>
          <w:wAfter w:w="354" w:type="dxa"/>
        </w:trPr>
        <w:tc>
          <w:tcPr>
            <w:tcW w:w="810" w:type="dxa"/>
          </w:tcPr>
          <w:p w14:paraId="4EE432A1" w14:textId="4960636B" w:rsidR="001701D0" w:rsidRPr="000E35BB" w:rsidRDefault="001701D0" w:rsidP="00A01096">
            <w:pPr>
              <w:tabs>
                <w:tab w:val="left" w:pos="9344"/>
              </w:tabs>
              <w:ind w:right="144"/>
              <w:rPr>
                <w:sz w:val="22"/>
                <w:szCs w:val="22"/>
              </w:rPr>
            </w:pPr>
            <w:r>
              <w:rPr>
                <w:sz w:val="22"/>
                <w:szCs w:val="22"/>
              </w:rPr>
              <w:t>210</w:t>
            </w:r>
          </w:p>
        </w:tc>
        <w:tc>
          <w:tcPr>
            <w:tcW w:w="8556" w:type="dxa"/>
            <w:gridSpan w:val="2"/>
          </w:tcPr>
          <w:p w14:paraId="23772049" w14:textId="61A08528" w:rsidR="001701D0" w:rsidRPr="006C3A70" w:rsidRDefault="001701D0" w:rsidP="00A01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02" w:hanging="702"/>
              <w:outlineLvl w:val="0"/>
              <w:rPr>
                <w:bCs/>
                <w:sz w:val="22"/>
                <w:szCs w:val="22"/>
              </w:rPr>
            </w:pPr>
            <w:r w:rsidRPr="006C3A70">
              <w:rPr>
                <w:sz w:val="22"/>
                <w:szCs w:val="22"/>
              </w:rPr>
              <w:t xml:space="preserve">Nandintsetseg, D. , C. Bracis, K.A. Olson, K. Böhning-Gaese, D. Batbold, J.M. Calabrese, B. Chimeddorj, </w:t>
            </w:r>
            <w:r w:rsidRPr="006C3A70">
              <w:rPr>
                <w:b/>
                <w:sz w:val="22"/>
                <w:szCs w:val="22"/>
              </w:rPr>
              <w:t>W.F. Fagan,</w:t>
            </w:r>
            <w:r w:rsidRPr="006C3A70">
              <w:rPr>
                <w:sz w:val="22"/>
                <w:szCs w:val="22"/>
              </w:rPr>
              <w:t xml:space="preserve"> C.H. Fleming, M. Heiner, P. Kaczensky, P. Leimgruber, D. Munkhnast, T. Stratmann, and T. Mueller. 2019. Conservation of nomadic species: Spatiotemporal dynamics in space use of Mongolian gazelle. </w:t>
            </w:r>
            <w:r w:rsidRPr="006C3A70">
              <w:rPr>
                <w:b/>
                <w:sz w:val="22"/>
                <w:szCs w:val="22"/>
              </w:rPr>
              <w:t>Journal of Applied Ecology</w:t>
            </w:r>
            <w:r>
              <w:rPr>
                <w:sz w:val="22"/>
                <w:szCs w:val="22"/>
              </w:rPr>
              <w:t xml:space="preserve">. </w:t>
            </w:r>
            <w:r w:rsidRPr="004D1F4D">
              <w:rPr>
                <w:iCs/>
                <w:color w:val="222222"/>
                <w:sz w:val="22"/>
                <w:shd w:val="clear" w:color="auto" w:fill="FFFFFF"/>
              </w:rPr>
              <w:t>56:</w:t>
            </w:r>
            <w:r w:rsidRPr="004D1F4D">
              <w:rPr>
                <w:i/>
                <w:iCs/>
                <w:color w:val="222222"/>
                <w:sz w:val="22"/>
                <w:shd w:val="clear" w:color="auto" w:fill="FFFFFF"/>
              </w:rPr>
              <w:t xml:space="preserve"> </w:t>
            </w:r>
            <w:r w:rsidRPr="004D1F4D">
              <w:rPr>
                <w:color w:val="222222"/>
                <w:sz w:val="22"/>
                <w:shd w:val="clear" w:color="auto" w:fill="FFFFFF"/>
              </w:rPr>
              <w:t>1916-1926.</w:t>
            </w:r>
          </w:p>
        </w:tc>
      </w:tr>
      <w:tr w:rsidR="001701D0" w:rsidRPr="00C822F5" w14:paraId="3AD7F6BD" w14:textId="77777777" w:rsidTr="000E35BB">
        <w:trPr>
          <w:gridAfter w:val="2"/>
          <w:wAfter w:w="354" w:type="dxa"/>
        </w:trPr>
        <w:tc>
          <w:tcPr>
            <w:tcW w:w="810" w:type="dxa"/>
          </w:tcPr>
          <w:p w14:paraId="59427862" w14:textId="24FA281F" w:rsidR="001701D0" w:rsidRPr="000E35BB" w:rsidRDefault="001701D0" w:rsidP="00A01096">
            <w:pPr>
              <w:tabs>
                <w:tab w:val="left" w:pos="9344"/>
              </w:tabs>
              <w:ind w:right="144"/>
              <w:rPr>
                <w:sz w:val="22"/>
                <w:szCs w:val="22"/>
              </w:rPr>
            </w:pPr>
            <w:r>
              <w:rPr>
                <w:sz w:val="22"/>
                <w:szCs w:val="22"/>
              </w:rPr>
              <w:t>209</w:t>
            </w:r>
          </w:p>
        </w:tc>
        <w:tc>
          <w:tcPr>
            <w:tcW w:w="8556" w:type="dxa"/>
            <w:gridSpan w:val="2"/>
          </w:tcPr>
          <w:p w14:paraId="6611257C" w14:textId="14B695FB" w:rsidR="001701D0" w:rsidRPr="006C3A70" w:rsidRDefault="001701D0" w:rsidP="00A01096">
            <w:pPr>
              <w:pStyle w:val="Times"/>
              <w:ind w:left="708" w:hanging="708"/>
              <w:rPr>
                <w:bCs/>
                <w:sz w:val="22"/>
                <w:szCs w:val="22"/>
              </w:rPr>
            </w:pPr>
            <w:r w:rsidRPr="006C3A70">
              <w:rPr>
                <w:b/>
                <w:bCs/>
                <w:sz w:val="22"/>
                <w:szCs w:val="22"/>
              </w:rPr>
              <w:t xml:space="preserve">Fagan, W.F. </w:t>
            </w:r>
            <w:r w:rsidRPr="006C3A70">
              <w:rPr>
                <w:bCs/>
                <w:sz w:val="22"/>
                <w:szCs w:val="22"/>
              </w:rPr>
              <w:t xml:space="preserve">2019. </w:t>
            </w:r>
            <w:r w:rsidRPr="006C3A70">
              <w:t xml:space="preserve">Migrating whales depend on memory to exploit reliable resources. </w:t>
            </w:r>
            <w:r w:rsidRPr="006C3A70">
              <w:rPr>
                <w:b/>
                <w:bCs/>
                <w:sz w:val="22"/>
                <w:szCs w:val="22"/>
              </w:rPr>
              <w:t>Proceedings of the National Academy of Sciences – USA</w:t>
            </w:r>
            <w:r w:rsidRPr="006C3A70">
              <w:rPr>
                <w:bCs/>
                <w:sz w:val="22"/>
                <w:szCs w:val="22"/>
              </w:rPr>
              <w:t xml:space="preserve">. </w:t>
            </w:r>
            <w:r w:rsidRPr="006C3A70">
              <w:rPr>
                <w:iCs/>
                <w:color w:val="222222"/>
                <w:sz w:val="22"/>
                <w:szCs w:val="22"/>
                <w:shd w:val="clear" w:color="auto" w:fill="FFFFFF"/>
              </w:rPr>
              <w:t>116</w:t>
            </w:r>
            <w:r w:rsidRPr="006C3A70">
              <w:rPr>
                <w:color w:val="222222"/>
                <w:sz w:val="22"/>
                <w:szCs w:val="22"/>
                <w:shd w:val="clear" w:color="auto" w:fill="FFFFFF"/>
              </w:rPr>
              <w:t>: 5217-5219.</w:t>
            </w:r>
            <w:r w:rsidRPr="006C3A70">
              <w:rPr>
                <w:bCs/>
                <w:sz w:val="22"/>
                <w:szCs w:val="22"/>
              </w:rPr>
              <w:t xml:space="preserve"> (Invited Peer-reviewed Commentary)</w:t>
            </w:r>
          </w:p>
        </w:tc>
      </w:tr>
      <w:tr w:rsidR="001701D0" w:rsidRPr="00C822F5" w14:paraId="211B1FEE" w14:textId="77777777" w:rsidTr="000E35BB">
        <w:trPr>
          <w:gridAfter w:val="2"/>
          <w:wAfter w:w="354" w:type="dxa"/>
        </w:trPr>
        <w:tc>
          <w:tcPr>
            <w:tcW w:w="810" w:type="dxa"/>
          </w:tcPr>
          <w:p w14:paraId="0DE691C8" w14:textId="2F080DCD" w:rsidR="001701D0" w:rsidRPr="000E35BB" w:rsidRDefault="001701D0" w:rsidP="00A01096">
            <w:pPr>
              <w:tabs>
                <w:tab w:val="left" w:pos="9344"/>
              </w:tabs>
              <w:ind w:right="144"/>
              <w:rPr>
                <w:sz w:val="22"/>
                <w:szCs w:val="22"/>
              </w:rPr>
            </w:pPr>
            <w:r>
              <w:rPr>
                <w:sz w:val="22"/>
                <w:szCs w:val="22"/>
              </w:rPr>
              <w:t>208</w:t>
            </w:r>
          </w:p>
        </w:tc>
        <w:tc>
          <w:tcPr>
            <w:tcW w:w="8556" w:type="dxa"/>
            <w:gridSpan w:val="2"/>
          </w:tcPr>
          <w:p w14:paraId="6173589B" w14:textId="0050D299" w:rsidR="001701D0" w:rsidRPr="006C3A70" w:rsidRDefault="001701D0" w:rsidP="00A01096">
            <w:pPr>
              <w:spacing w:line="240" w:lineRule="auto"/>
              <w:ind w:left="702" w:hanging="702"/>
              <w:rPr>
                <w:bCs/>
                <w:sz w:val="22"/>
                <w:szCs w:val="22"/>
              </w:rPr>
            </w:pPr>
            <w:r w:rsidRPr="006C3A70">
              <w:rPr>
                <w:sz w:val="22"/>
                <w:szCs w:val="22"/>
              </w:rPr>
              <w:t>Weissman</w:t>
            </w:r>
            <w:r w:rsidRPr="006C3A70">
              <w:rPr>
                <w:sz w:val="22"/>
                <w:szCs w:val="22"/>
                <w:vertAlign w:val="superscript"/>
              </w:rPr>
              <w:t>2</w:t>
            </w:r>
            <w:r w:rsidRPr="006C3A70">
              <w:rPr>
                <w:sz w:val="22"/>
                <w:szCs w:val="22"/>
              </w:rPr>
              <w:t>, J.L., R. Laljani</w:t>
            </w:r>
            <w:r w:rsidRPr="006C3A70">
              <w:rPr>
                <w:sz w:val="22"/>
                <w:szCs w:val="22"/>
                <w:vertAlign w:val="superscript"/>
              </w:rPr>
              <w:t>1</w:t>
            </w:r>
            <w:r w:rsidRPr="006C3A70">
              <w:rPr>
                <w:sz w:val="22"/>
                <w:szCs w:val="22"/>
              </w:rPr>
              <w:t xml:space="preserve">, </w:t>
            </w:r>
            <w:r w:rsidRPr="006C3A70">
              <w:rPr>
                <w:b/>
                <w:sz w:val="22"/>
                <w:szCs w:val="22"/>
              </w:rPr>
              <w:t>W.F. Fagan</w:t>
            </w:r>
            <w:r w:rsidRPr="006C3A70">
              <w:rPr>
                <w:sz w:val="22"/>
                <w:szCs w:val="22"/>
              </w:rPr>
              <w:t xml:space="preserve">, and P.L.F. Johnson. 2019. </w:t>
            </w:r>
            <w:r w:rsidRPr="006C3A70">
              <w:rPr>
                <w:bCs/>
                <w:color w:val="222222"/>
                <w:sz w:val="22"/>
                <w:szCs w:val="22"/>
              </w:rPr>
              <w:t xml:space="preserve">Visualization and prediction of CRISPR incidence in microbial trait-space to identify drivers of </w:t>
            </w:r>
            <w:r w:rsidRPr="006C3A70">
              <w:rPr>
                <w:bCs/>
                <w:color w:val="222222"/>
                <w:sz w:val="22"/>
                <w:szCs w:val="22"/>
              </w:rPr>
              <w:lastRenderedPageBreak/>
              <w:t>antiviral immune strategy.</w:t>
            </w:r>
            <w:r w:rsidRPr="006C3A70">
              <w:rPr>
                <w:color w:val="222222"/>
                <w:sz w:val="22"/>
                <w:szCs w:val="22"/>
                <w:shd w:val="clear" w:color="auto" w:fill="FFFFFF"/>
              </w:rPr>
              <w:t xml:space="preserve"> </w:t>
            </w:r>
            <w:r w:rsidRPr="006C3A70">
              <w:rPr>
                <w:b/>
                <w:sz w:val="22"/>
                <w:szCs w:val="22"/>
              </w:rPr>
              <w:t>The ISME Journal (International Society for Microbial Ecology</w:t>
            </w:r>
            <w:r w:rsidRPr="004D1F4D">
              <w:rPr>
                <w:b/>
                <w:sz w:val="22"/>
                <w:szCs w:val="22"/>
              </w:rPr>
              <w:t>).</w:t>
            </w:r>
            <w:r w:rsidRPr="004D1F4D">
              <w:rPr>
                <w:sz w:val="22"/>
                <w:szCs w:val="22"/>
              </w:rPr>
              <w:t xml:space="preserve"> </w:t>
            </w:r>
            <w:r w:rsidRPr="004D1F4D">
              <w:rPr>
                <w:iCs/>
                <w:color w:val="222222"/>
                <w:sz w:val="22"/>
                <w:szCs w:val="22"/>
                <w:shd w:val="clear" w:color="auto" w:fill="FFFFFF"/>
              </w:rPr>
              <w:t>13:</w:t>
            </w:r>
            <w:r w:rsidRPr="004D1F4D">
              <w:rPr>
                <w:i/>
                <w:iCs/>
                <w:color w:val="222222"/>
                <w:sz w:val="22"/>
                <w:szCs w:val="22"/>
                <w:shd w:val="clear" w:color="auto" w:fill="FFFFFF"/>
              </w:rPr>
              <w:t xml:space="preserve"> </w:t>
            </w:r>
            <w:r w:rsidRPr="004D1F4D">
              <w:rPr>
                <w:color w:val="222222"/>
                <w:sz w:val="22"/>
                <w:szCs w:val="22"/>
                <w:shd w:val="clear" w:color="auto" w:fill="FFFFFF"/>
              </w:rPr>
              <w:t>2589-2602.</w:t>
            </w:r>
          </w:p>
        </w:tc>
      </w:tr>
      <w:tr w:rsidR="001701D0" w:rsidRPr="00C822F5" w14:paraId="72861EC2" w14:textId="77777777" w:rsidTr="000E35BB">
        <w:trPr>
          <w:gridAfter w:val="2"/>
          <w:wAfter w:w="354" w:type="dxa"/>
        </w:trPr>
        <w:tc>
          <w:tcPr>
            <w:tcW w:w="810" w:type="dxa"/>
          </w:tcPr>
          <w:p w14:paraId="565D47C6" w14:textId="571DEA60" w:rsidR="001701D0" w:rsidRPr="000E35BB" w:rsidRDefault="001701D0" w:rsidP="00A01096">
            <w:pPr>
              <w:tabs>
                <w:tab w:val="left" w:pos="9344"/>
              </w:tabs>
              <w:ind w:right="144"/>
              <w:rPr>
                <w:sz w:val="22"/>
                <w:szCs w:val="22"/>
              </w:rPr>
            </w:pPr>
            <w:r>
              <w:rPr>
                <w:sz w:val="22"/>
                <w:szCs w:val="22"/>
              </w:rPr>
              <w:lastRenderedPageBreak/>
              <w:t>207</w:t>
            </w:r>
          </w:p>
        </w:tc>
        <w:tc>
          <w:tcPr>
            <w:tcW w:w="8556" w:type="dxa"/>
            <w:gridSpan w:val="2"/>
          </w:tcPr>
          <w:p w14:paraId="53976838" w14:textId="122DD8E7" w:rsidR="001701D0" w:rsidRPr="006C3A70" w:rsidRDefault="001701D0" w:rsidP="00A01096">
            <w:pPr>
              <w:pStyle w:val="Heading1"/>
              <w:shd w:val="clear" w:color="auto" w:fill="FFFFFF"/>
              <w:spacing w:line="240" w:lineRule="auto"/>
              <w:ind w:hanging="720"/>
              <w:rPr>
                <w:bCs/>
                <w:sz w:val="22"/>
                <w:szCs w:val="22"/>
              </w:rPr>
            </w:pPr>
            <w:r w:rsidRPr="00CD1BDC">
              <w:rPr>
                <w:bCs/>
                <w:sz w:val="22"/>
                <w:szCs w:val="22"/>
              </w:rPr>
              <w:t>Weissman</w:t>
            </w:r>
            <w:r w:rsidRPr="00CD1BDC">
              <w:rPr>
                <w:sz w:val="22"/>
                <w:szCs w:val="22"/>
                <w:vertAlign w:val="superscript"/>
              </w:rPr>
              <w:t>2</w:t>
            </w:r>
            <w:r w:rsidRPr="00CD1BDC">
              <w:rPr>
                <w:bCs/>
                <w:sz w:val="22"/>
                <w:szCs w:val="22"/>
              </w:rPr>
              <w:t xml:space="preserve">, J., </w:t>
            </w:r>
            <w:r w:rsidRPr="00CD1BDC">
              <w:rPr>
                <w:b/>
                <w:bCs/>
                <w:sz w:val="22"/>
                <w:szCs w:val="22"/>
              </w:rPr>
              <w:t>W.F. Fagan</w:t>
            </w:r>
            <w:r w:rsidRPr="00CD1BDC">
              <w:rPr>
                <w:bCs/>
                <w:sz w:val="22"/>
                <w:szCs w:val="22"/>
              </w:rPr>
              <w:t xml:space="preserve">, and P.L.F. Johnson. 2018. </w:t>
            </w:r>
            <w:r w:rsidRPr="00CD1BDC">
              <w:rPr>
                <w:color w:val="222222"/>
                <w:sz w:val="22"/>
                <w:szCs w:val="22"/>
                <w:shd w:val="clear" w:color="auto" w:fill="FFFFFF"/>
              </w:rPr>
              <w:t xml:space="preserve">Selective maintenance of multiple CRISPR arrays across prokaryotes. </w:t>
            </w:r>
            <w:r w:rsidRPr="00CD1BDC">
              <w:rPr>
                <w:b/>
                <w:color w:val="222222"/>
                <w:sz w:val="22"/>
                <w:szCs w:val="22"/>
                <w:shd w:val="clear" w:color="auto" w:fill="FFFFFF"/>
              </w:rPr>
              <w:t>The CRISPR Journal</w:t>
            </w:r>
            <w:r w:rsidRPr="00CD1BDC">
              <w:rPr>
                <w:color w:val="222222"/>
                <w:sz w:val="22"/>
                <w:szCs w:val="22"/>
                <w:shd w:val="clear" w:color="auto" w:fill="FFFFFF"/>
              </w:rPr>
              <w:t xml:space="preserve">. </w:t>
            </w:r>
            <w:r w:rsidRPr="00CD1BDC">
              <w:rPr>
                <w:iCs/>
                <w:color w:val="222222"/>
                <w:sz w:val="22"/>
                <w:szCs w:val="22"/>
                <w:shd w:val="clear" w:color="auto" w:fill="FFFFFF"/>
              </w:rPr>
              <w:t>1:</w:t>
            </w:r>
            <w:r w:rsidRPr="00CD1BDC">
              <w:rPr>
                <w:i/>
                <w:iCs/>
                <w:color w:val="222222"/>
                <w:sz w:val="22"/>
                <w:szCs w:val="22"/>
                <w:shd w:val="clear" w:color="auto" w:fill="FFFFFF"/>
              </w:rPr>
              <w:t xml:space="preserve"> </w:t>
            </w:r>
            <w:r w:rsidRPr="00CD1BDC">
              <w:rPr>
                <w:color w:val="222222"/>
                <w:sz w:val="22"/>
                <w:szCs w:val="22"/>
                <w:shd w:val="clear" w:color="auto" w:fill="FFFFFF"/>
              </w:rPr>
              <w:t>405-413.</w:t>
            </w:r>
          </w:p>
        </w:tc>
      </w:tr>
      <w:tr w:rsidR="001701D0" w:rsidRPr="00C822F5" w14:paraId="26A94837" w14:textId="77777777" w:rsidTr="000E35BB">
        <w:trPr>
          <w:gridAfter w:val="2"/>
          <w:wAfter w:w="354" w:type="dxa"/>
        </w:trPr>
        <w:tc>
          <w:tcPr>
            <w:tcW w:w="810" w:type="dxa"/>
          </w:tcPr>
          <w:p w14:paraId="0632D9B3" w14:textId="4B7AAED1" w:rsidR="001701D0" w:rsidRDefault="001701D0" w:rsidP="00A01096">
            <w:pPr>
              <w:tabs>
                <w:tab w:val="left" w:pos="9344"/>
              </w:tabs>
              <w:ind w:right="144"/>
              <w:rPr>
                <w:sz w:val="22"/>
                <w:szCs w:val="22"/>
              </w:rPr>
            </w:pPr>
            <w:r>
              <w:rPr>
                <w:sz w:val="22"/>
                <w:szCs w:val="22"/>
              </w:rPr>
              <w:t>206</w:t>
            </w:r>
          </w:p>
        </w:tc>
        <w:tc>
          <w:tcPr>
            <w:tcW w:w="8556" w:type="dxa"/>
            <w:gridSpan w:val="2"/>
          </w:tcPr>
          <w:p w14:paraId="67D66338" w14:textId="2E582549" w:rsidR="001701D0" w:rsidRPr="00CD1BDC" w:rsidRDefault="001701D0" w:rsidP="00A01096">
            <w:pPr>
              <w:pStyle w:val="Times"/>
              <w:ind w:left="708" w:hanging="708"/>
              <w:rPr>
                <w:bCs/>
                <w:sz w:val="22"/>
                <w:szCs w:val="22"/>
              </w:rPr>
            </w:pPr>
            <w:r w:rsidRPr="00B5479F">
              <w:rPr>
                <w:bCs/>
                <w:sz w:val="22"/>
                <w:szCs w:val="22"/>
              </w:rPr>
              <w:t>Tucker, M.A., …</w:t>
            </w:r>
            <w:r>
              <w:rPr>
                <w:bCs/>
                <w:sz w:val="22"/>
                <w:szCs w:val="22"/>
              </w:rPr>
              <w:t>17</w:t>
            </w:r>
            <w:r w:rsidRPr="00B5479F">
              <w:rPr>
                <w:bCs/>
                <w:sz w:val="22"/>
                <w:szCs w:val="22"/>
              </w:rPr>
              <w:t xml:space="preserve"> coauthors…, </w:t>
            </w:r>
            <w:r w:rsidRPr="00B5479F">
              <w:rPr>
                <w:b/>
                <w:bCs/>
                <w:sz w:val="22"/>
                <w:szCs w:val="22"/>
              </w:rPr>
              <w:t>W.F. Fagan</w:t>
            </w:r>
            <w:r w:rsidRPr="00B5479F">
              <w:rPr>
                <w:bCs/>
                <w:sz w:val="22"/>
                <w:szCs w:val="22"/>
                <w:vertAlign w:val="superscript"/>
              </w:rPr>
              <w:t>6</w:t>
            </w:r>
            <w:r w:rsidRPr="00B5479F">
              <w:rPr>
                <w:bCs/>
                <w:sz w:val="22"/>
                <w:szCs w:val="22"/>
              </w:rPr>
              <w:t>,</w:t>
            </w:r>
            <w:r>
              <w:rPr>
                <w:bCs/>
                <w:sz w:val="22"/>
                <w:szCs w:val="22"/>
              </w:rPr>
              <w:t xml:space="preserve"> </w:t>
            </w:r>
            <w:r w:rsidRPr="00B5479F">
              <w:rPr>
                <w:bCs/>
                <w:sz w:val="22"/>
                <w:szCs w:val="22"/>
              </w:rPr>
              <w:t>…</w:t>
            </w:r>
            <w:r>
              <w:rPr>
                <w:bCs/>
                <w:sz w:val="22"/>
                <w:szCs w:val="22"/>
              </w:rPr>
              <w:t>46</w:t>
            </w:r>
            <w:r w:rsidRPr="00B5479F">
              <w:rPr>
                <w:bCs/>
                <w:sz w:val="22"/>
                <w:szCs w:val="22"/>
              </w:rPr>
              <w:t xml:space="preserve"> coauthors…, and T. Mueller. 2019. </w:t>
            </w:r>
            <w:r w:rsidRPr="00B5479F">
              <w:rPr>
                <w:sz w:val="22"/>
                <w:szCs w:val="22"/>
              </w:rPr>
              <w:t xml:space="preserve">Large birds </w:t>
            </w:r>
            <w:r>
              <w:rPr>
                <w:sz w:val="22"/>
                <w:szCs w:val="22"/>
              </w:rPr>
              <w:t>travel fa</w:t>
            </w:r>
            <w:r w:rsidRPr="00B5479F">
              <w:rPr>
                <w:sz w:val="22"/>
                <w:szCs w:val="22"/>
              </w:rPr>
              <w:t xml:space="preserve">rther in homogeneous environments. </w:t>
            </w:r>
            <w:r w:rsidRPr="00B5479F">
              <w:rPr>
                <w:b/>
                <w:sz w:val="22"/>
                <w:szCs w:val="22"/>
              </w:rPr>
              <w:t>Global Ecology and Biogeography</w:t>
            </w:r>
            <w:r w:rsidRPr="00B5479F">
              <w:rPr>
                <w:sz w:val="22"/>
                <w:szCs w:val="22"/>
              </w:rPr>
              <w:t xml:space="preserve">, </w:t>
            </w:r>
            <w:r w:rsidRPr="00B801A5">
              <w:rPr>
                <w:iCs/>
                <w:color w:val="222222"/>
                <w:sz w:val="22"/>
                <w:szCs w:val="20"/>
                <w:shd w:val="clear" w:color="auto" w:fill="FFFFFF"/>
              </w:rPr>
              <w:t>28:</w:t>
            </w:r>
            <w:r w:rsidRPr="00B801A5">
              <w:rPr>
                <w:i/>
                <w:iCs/>
                <w:color w:val="222222"/>
                <w:sz w:val="22"/>
                <w:szCs w:val="20"/>
                <w:shd w:val="clear" w:color="auto" w:fill="FFFFFF"/>
              </w:rPr>
              <w:t xml:space="preserve"> </w:t>
            </w:r>
            <w:r w:rsidRPr="00B801A5">
              <w:rPr>
                <w:color w:val="222222"/>
                <w:sz w:val="22"/>
                <w:szCs w:val="20"/>
                <w:shd w:val="clear" w:color="auto" w:fill="FFFFFF"/>
              </w:rPr>
              <w:t>576-587.</w:t>
            </w:r>
            <w:r>
              <w:rPr>
                <w:color w:val="222222"/>
                <w:sz w:val="22"/>
                <w:szCs w:val="20"/>
                <w:shd w:val="clear" w:color="auto" w:fill="FFFFFF"/>
              </w:rPr>
              <w:t xml:space="preserve">    *  Top downloaded paper for 2018-2019.</w:t>
            </w:r>
          </w:p>
        </w:tc>
      </w:tr>
      <w:tr w:rsidR="001701D0" w:rsidRPr="00C822F5" w14:paraId="46378F55" w14:textId="77777777" w:rsidTr="000E35BB">
        <w:trPr>
          <w:gridAfter w:val="2"/>
          <w:wAfter w:w="354" w:type="dxa"/>
        </w:trPr>
        <w:tc>
          <w:tcPr>
            <w:tcW w:w="810" w:type="dxa"/>
          </w:tcPr>
          <w:p w14:paraId="126398B6" w14:textId="08FC8FBB" w:rsidR="001701D0" w:rsidRPr="000E35BB" w:rsidRDefault="001701D0" w:rsidP="00A01096">
            <w:pPr>
              <w:tabs>
                <w:tab w:val="left" w:pos="9344"/>
              </w:tabs>
              <w:ind w:right="144"/>
              <w:rPr>
                <w:sz w:val="22"/>
                <w:szCs w:val="22"/>
              </w:rPr>
            </w:pPr>
            <w:r w:rsidRPr="000E35BB">
              <w:rPr>
                <w:sz w:val="22"/>
                <w:szCs w:val="22"/>
              </w:rPr>
              <w:t>205</w:t>
            </w:r>
          </w:p>
        </w:tc>
        <w:tc>
          <w:tcPr>
            <w:tcW w:w="8556" w:type="dxa"/>
            <w:gridSpan w:val="2"/>
          </w:tcPr>
          <w:p w14:paraId="11E62C20" w14:textId="3AAA1965" w:rsidR="001701D0" w:rsidRPr="00B5479F" w:rsidRDefault="001701D0" w:rsidP="00A01096">
            <w:pPr>
              <w:pStyle w:val="Times"/>
              <w:ind w:left="708" w:hanging="708"/>
              <w:rPr>
                <w:bCs/>
                <w:sz w:val="22"/>
                <w:szCs w:val="22"/>
              </w:rPr>
            </w:pPr>
            <w:r w:rsidRPr="000E35BB">
              <w:rPr>
                <w:sz w:val="22"/>
                <w:szCs w:val="22"/>
              </w:rPr>
              <w:t>Swain</w:t>
            </w:r>
            <w:r w:rsidRPr="000E35BB">
              <w:rPr>
                <w:sz w:val="22"/>
                <w:szCs w:val="22"/>
                <w:vertAlign w:val="superscript"/>
              </w:rPr>
              <w:t>2</w:t>
            </w:r>
            <w:r w:rsidRPr="000E35BB">
              <w:rPr>
                <w:sz w:val="22"/>
                <w:szCs w:val="22"/>
              </w:rPr>
              <w:t xml:space="preserve">, A. and </w:t>
            </w:r>
            <w:r w:rsidRPr="000E35BB">
              <w:rPr>
                <w:b/>
                <w:sz w:val="22"/>
                <w:szCs w:val="22"/>
              </w:rPr>
              <w:t>W.F. Fagan.</w:t>
            </w:r>
            <w:r w:rsidRPr="000E35BB">
              <w:rPr>
                <w:sz w:val="22"/>
                <w:szCs w:val="22"/>
              </w:rPr>
              <w:t xml:space="preserve"> 201</w:t>
            </w:r>
            <w:r>
              <w:rPr>
                <w:sz w:val="22"/>
                <w:szCs w:val="22"/>
              </w:rPr>
              <w:t>8</w:t>
            </w:r>
            <w:r w:rsidRPr="000E35BB">
              <w:rPr>
                <w:sz w:val="22"/>
                <w:szCs w:val="22"/>
              </w:rPr>
              <w:t xml:space="preserve">. </w:t>
            </w:r>
            <w:r w:rsidRPr="000E35BB">
              <w:rPr>
                <w:sz w:val="22"/>
                <w:szCs w:val="22"/>
                <w:shd w:val="clear" w:color="auto" w:fill="FFFFFF"/>
              </w:rPr>
              <w:t>A </w:t>
            </w:r>
            <w:r w:rsidRPr="000E35BB">
              <w:rPr>
                <w:rStyle w:val="il"/>
                <w:sz w:val="22"/>
                <w:szCs w:val="22"/>
                <w:shd w:val="clear" w:color="auto" w:fill="FFFFFF"/>
              </w:rPr>
              <w:t>mathematical</w:t>
            </w:r>
            <w:r w:rsidRPr="000E35BB">
              <w:rPr>
                <w:sz w:val="22"/>
                <w:szCs w:val="22"/>
                <w:shd w:val="clear" w:color="auto" w:fill="FFFFFF"/>
              </w:rPr>
              <w:t xml:space="preserve"> model of the Warburg Effect: Effects of cell size, shape and substrate availability on growth and metabolism in bacteria. </w:t>
            </w:r>
            <w:r w:rsidRPr="000E35BB">
              <w:rPr>
                <w:b/>
                <w:sz w:val="22"/>
                <w:szCs w:val="22"/>
                <w:shd w:val="clear" w:color="auto" w:fill="FFFFFF"/>
              </w:rPr>
              <w:t>Mathematical Biosciences and Engineering</w:t>
            </w:r>
            <w:r w:rsidRPr="000E35BB">
              <w:rPr>
                <w:sz w:val="22"/>
                <w:szCs w:val="22"/>
                <w:shd w:val="clear" w:color="auto" w:fill="FFFFFF"/>
              </w:rPr>
              <w:t>,</w:t>
            </w:r>
            <w:r>
              <w:rPr>
                <w:rFonts w:ascii="Arial" w:hAnsi="Arial" w:cs="Arial"/>
                <w:i/>
                <w:iCs/>
                <w:color w:val="222222"/>
                <w:shd w:val="clear" w:color="auto" w:fill="FFFFFF"/>
              </w:rPr>
              <w:t xml:space="preserve"> </w:t>
            </w:r>
            <w:r w:rsidRPr="00B801A5">
              <w:rPr>
                <w:iCs/>
                <w:color w:val="222222"/>
                <w:sz w:val="22"/>
                <w:shd w:val="clear" w:color="auto" w:fill="FFFFFF"/>
              </w:rPr>
              <w:t>16:</w:t>
            </w:r>
            <w:r w:rsidRPr="00B801A5">
              <w:rPr>
                <w:i/>
                <w:iCs/>
                <w:color w:val="222222"/>
                <w:sz w:val="22"/>
                <w:shd w:val="clear" w:color="auto" w:fill="FFFFFF"/>
              </w:rPr>
              <w:t xml:space="preserve"> </w:t>
            </w:r>
            <w:r w:rsidRPr="00B801A5">
              <w:rPr>
                <w:color w:val="222222"/>
                <w:sz w:val="22"/>
                <w:shd w:val="clear" w:color="auto" w:fill="FFFFFF"/>
              </w:rPr>
              <w:t>168-186.</w:t>
            </w:r>
          </w:p>
        </w:tc>
      </w:tr>
      <w:tr w:rsidR="001701D0" w:rsidRPr="00C822F5" w14:paraId="3CE1DF8F" w14:textId="77777777" w:rsidTr="000E35BB">
        <w:trPr>
          <w:gridAfter w:val="2"/>
          <w:wAfter w:w="354" w:type="dxa"/>
        </w:trPr>
        <w:tc>
          <w:tcPr>
            <w:tcW w:w="810" w:type="dxa"/>
          </w:tcPr>
          <w:p w14:paraId="17D94C72" w14:textId="62F36B67" w:rsidR="001701D0" w:rsidRPr="000E35BB" w:rsidRDefault="001701D0" w:rsidP="00A01096">
            <w:pPr>
              <w:tabs>
                <w:tab w:val="left" w:pos="9344"/>
              </w:tabs>
              <w:ind w:right="144"/>
              <w:rPr>
                <w:sz w:val="22"/>
                <w:szCs w:val="22"/>
              </w:rPr>
            </w:pPr>
            <w:r w:rsidRPr="000E35BB">
              <w:rPr>
                <w:sz w:val="22"/>
                <w:szCs w:val="22"/>
              </w:rPr>
              <w:t>204</w:t>
            </w:r>
          </w:p>
        </w:tc>
        <w:tc>
          <w:tcPr>
            <w:tcW w:w="8556" w:type="dxa"/>
            <w:gridSpan w:val="2"/>
          </w:tcPr>
          <w:p w14:paraId="06566EB6" w14:textId="632BDF54" w:rsidR="001701D0" w:rsidRPr="000E35BB" w:rsidRDefault="001701D0" w:rsidP="00A01096">
            <w:pPr>
              <w:autoSpaceDE w:val="0"/>
              <w:autoSpaceDN w:val="0"/>
              <w:adjustRightInd w:val="0"/>
              <w:spacing w:line="240" w:lineRule="auto"/>
              <w:ind w:left="708" w:right="144" w:hanging="708"/>
              <w:rPr>
                <w:sz w:val="22"/>
                <w:szCs w:val="22"/>
              </w:rPr>
            </w:pPr>
            <w:r w:rsidRPr="000E35BB">
              <w:rPr>
                <w:sz w:val="22"/>
                <w:szCs w:val="22"/>
              </w:rPr>
              <w:t xml:space="preserve">Potts, J.R. </w:t>
            </w:r>
            <w:r w:rsidRPr="000E35BB">
              <w:rPr>
                <w:b/>
                <w:sz w:val="22"/>
                <w:szCs w:val="22"/>
              </w:rPr>
              <w:t>W.F. Fagan</w:t>
            </w:r>
            <w:r w:rsidRPr="000E35BB">
              <w:rPr>
                <w:sz w:val="22"/>
                <w:szCs w:val="22"/>
              </w:rPr>
              <w:t xml:space="preserve">, </w:t>
            </w:r>
            <w:r>
              <w:rPr>
                <w:sz w:val="22"/>
                <w:szCs w:val="22"/>
              </w:rPr>
              <w:t xml:space="preserve">and </w:t>
            </w:r>
            <w:r w:rsidRPr="000E35BB">
              <w:rPr>
                <w:sz w:val="22"/>
                <w:szCs w:val="22"/>
              </w:rPr>
              <w:t xml:space="preserve">G. de Miranda Mourão. 2019. Deciding when to intrude on a neighbor: Quantifying behavioral mechanisms for temporary territory expansion. </w:t>
            </w:r>
            <w:r w:rsidRPr="000E35BB">
              <w:rPr>
                <w:b/>
                <w:sz w:val="22"/>
                <w:szCs w:val="22"/>
              </w:rPr>
              <w:t>Theoretical Ecology</w:t>
            </w:r>
            <w:r w:rsidRPr="000E35BB">
              <w:rPr>
                <w:sz w:val="22"/>
                <w:szCs w:val="22"/>
              </w:rPr>
              <w:t xml:space="preserve">. </w:t>
            </w:r>
            <w:r w:rsidRPr="00B801A5">
              <w:rPr>
                <w:iCs/>
                <w:color w:val="222222"/>
                <w:sz w:val="22"/>
                <w:szCs w:val="22"/>
                <w:shd w:val="clear" w:color="auto" w:fill="FFFFFF"/>
              </w:rPr>
              <w:t>12:</w:t>
            </w:r>
            <w:r w:rsidRPr="00B801A5">
              <w:rPr>
                <w:i/>
                <w:iCs/>
                <w:color w:val="222222"/>
                <w:sz w:val="22"/>
                <w:szCs w:val="22"/>
                <w:shd w:val="clear" w:color="auto" w:fill="FFFFFF"/>
              </w:rPr>
              <w:t xml:space="preserve"> </w:t>
            </w:r>
            <w:r w:rsidRPr="00B801A5">
              <w:rPr>
                <w:color w:val="222222"/>
                <w:sz w:val="22"/>
                <w:szCs w:val="22"/>
                <w:shd w:val="clear" w:color="auto" w:fill="FFFFFF"/>
              </w:rPr>
              <w:t>307-318.</w:t>
            </w:r>
          </w:p>
        </w:tc>
      </w:tr>
      <w:tr w:rsidR="001701D0" w:rsidRPr="00C822F5" w14:paraId="60FFC870" w14:textId="77777777" w:rsidTr="000E35BB">
        <w:trPr>
          <w:gridAfter w:val="2"/>
          <w:wAfter w:w="354" w:type="dxa"/>
        </w:trPr>
        <w:tc>
          <w:tcPr>
            <w:tcW w:w="810" w:type="dxa"/>
          </w:tcPr>
          <w:p w14:paraId="23CB6D56" w14:textId="5E438240" w:rsidR="001701D0" w:rsidRPr="000E35BB" w:rsidRDefault="001701D0" w:rsidP="00A01096">
            <w:pPr>
              <w:tabs>
                <w:tab w:val="left" w:pos="9344"/>
              </w:tabs>
              <w:ind w:right="144"/>
              <w:rPr>
                <w:sz w:val="22"/>
                <w:szCs w:val="22"/>
              </w:rPr>
            </w:pPr>
            <w:r w:rsidRPr="000E35BB">
              <w:rPr>
                <w:sz w:val="22"/>
                <w:szCs w:val="22"/>
              </w:rPr>
              <w:t>203</w:t>
            </w:r>
          </w:p>
        </w:tc>
        <w:tc>
          <w:tcPr>
            <w:tcW w:w="8556" w:type="dxa"/>
            <w:gridSpan w:val="2"/>
          </w:tcPr>
          <w:p w14:paraId="4E2E4AFE" w14:textId="23B84C53" w:rsidR="001701D0" w:rsidRPr="000E35BB" w:rsidRDefault="001701D0" w:rsidP="00A01096">
            <w:pPr>
              <w:autoSpaceDE w:val="0"/>
              <w:autoSpaceDN w:val="0"/>
              <w:adjustRightInd w:val="0"/>
              <w:spacing w:line="240" w:lineRule="auto"/>
              <w:ind w:left="708" w:right="144" w:hanging="708"/>
              <w:rPr>
                <w:bCs/>
                <w:sz w:val="22"/>
                <w:szCs w:val="22"/>
              </w:rPr>
            </w:pPr>
            <w:r w:rsidRPr="000E35BB">
              <w:rPr>
                <w:sz w:val="22"/>
                <w:szCs w:val="22"/>
              </w:rPr>
              <w:t>Zambrano</w:t>
            </w:r>
            <w:r w:rsidRPr="000E35BB">
              <w:rPr>
                <w:sz w:val="22"/>
                <w:szCs w:val="22"/>
                <w:vertAlign w:val="superscript"/>
              </w:rPr>
              <w:t>3</w:t>
            </w:r>
            <w:r w:rsidRPr="000E35BB">
              <w:rPr>
                <w:sz w:val="22"/>
                <w:szCs w:val="22"/>
              </w:rPr>
              <w:t xml:space="preserve">, J., </w:t>
            </w:r>
            <w:r w:rsidRPr="000E35BB">
              <w:rPr>
                <w:b/>
                <w:sz w:val="22"/>
                <w:szCs w:val="22"/>
              </w:rPr>
              <w:t>W. F. Fagan</w:t>
            </w:r>
            <w:r w:rsidRPr="000E35BB">
              <w:rPr>
                <w:sz w:val="22"/>
                <w:szCs w:val="22"/>
              </w:rPr>
              <w:t xml:space="preserve">, J. Thompson, M. Uriarte, J.K. Zimmerman, M. N. Umaña, and N. G. Swenson. 2019. Tree crown overlap improves predictions of the effects of functional neighborhood on tree survival and growth. </w:t>
            </w:r>
            <w:r w:rsidRPr="000E35BB">
              <w:rPr>
                <w:b/>
                <w:sz w:val="22"/>
                <w:szCs w:val="22"/>
              </w:rPr>
              <w:t>Journal of Ecology</w:t>
            </w:r>
            <w:r w:rsidRPr="000E35BB">
              <w:rPr>
                <w:sz w:val="22"/>
                <w:szCs w:val="22"/>
              </w:rPr>
              <w:t>, in press.</w:t>
            </w:r>
          </w:p>
        </w:tc>
      </w:tr>
      <w:tr w:rsidR="001701D0" w:rsidRPr="00C822F5" w14:paraId="4A001248" w14:textId="77777777" w:rsidTr="000E35BB">
        <w:trPr>
          <w:gridAfter w:val="2"/>
          <w:wAfter w:w="354" w:type="dxa"/>
        </w:trPr>
        <w:tc>
          <w:tcPr>
            <w:tcW w:w="810" w:type="dxa"/>
          </w:tcPr>
          <w:p w14:paraId="26475BC1" w14:textId="017010D3" w:rsidR="001701D0" w:rsidRPr="000E35BB" w:rsidRDefault="001701D0" w:rsidP="00A01096">
            <w:pPr>
              <w:tabs>
                <w:tab w:val="left" w:pos="9344"/>
              </w:tabs>
              <w:ind w:right="144"/>
              <w:rPr>
                <w:sz w:val="22"/>
                <w:szCs w:val="22"/>
              </w:rPr>
            </w:pPr>
            <w:r w:rsidRPr="000E35BB">
              <w:rPr>
                <w:sz w:val="22"/>
                <w:szCs w:val="22"/>
              </w:rPr>
              <w:t>202</w:t>
            </w:r>
          </w:p>
        </w:tc>
        <w:tc>
          <w:tcPr>
            <w:tcW w:w="8556" w:type="dxa"/>
            <w:gridSpan w:val="2"/>
          </w:tcPr>
          <w:p w14:paraId="1A97BB7B" w14:textId="5A04AA98" w:rsidR="001701D0" w:rsidRPr="000E35BB" w:rsidRDefault="001701D0" w:rsidP="00A01096">
            <w:pPr>
              <w:autoSpaceDE w:val="0"/>
              <w:autoSpaceDN w:val="0"/>
              <w:adjustRightInd w:val="0"/>
              <w:spacing w:line="240" w:lineRule="auto"/>
              <w:ind w:left="798" w:right="144" w:hanging="798"/>
              <w:rPr>
                <w:sz w:val="22"/>
                <w:szCs w:val="22"/>
              </w:rPr>
            </w:pPr>
            <w:r w:rsidRPr="000E35BB">
              <w:rPr>
                <w:sz w:val="22"/>
                <w:szCs w:val="22"/>
              </w:rPr>
              <w:t xml:space="preserve">Noonan, M.J., M.A. Tucker, C.H. Fleming, …52 other coauthors …, </w:t>
            </w:r>
            <w:r w:rsidRPr="000E35BB">
              <w:rPr>
                <w:b/>
                <w:sz w:val="22"/>
                <w:szCs w:val="22"/>
              </w:rPr>
              <w:t>W.F. Fagan</w:t>
            </w:r>
            <w:r w:rsidRPr="000E35BB">
              <w:rPr>
                <w:sz w:val="22"/>
                <w:szCs w:val="22"/>
              </w:rPr>
              <w:t xml:space="preserve">, T. Mueller, and J.M. Calabrese. 2019. A comprehensive analysis of autocorrelation and bias in home range estimation. </w:t>
            </w:r>
            <w:r w:rsidRPr="000E35BB">
              <w:rPr>
                <w:b/>
                <w:sz w:val="22"/>
                <w:szCs w:val="22"/>
              </w:rPr>
              <w:t>Ecological Monographs</w:t>
            </w:r>
            <w:r w:rsidRPr="000E35BB">
              <w:rPr>
                <w:sz w:val="22"/>
                <w:szCs w:val="22"/>
              </w:rPr>
              <w:t>.</w:t>
            </w:r>
            <w:r w:rsidRPr="00B801A5">
              <w:rPr>
                <w:szCs w:val="22"/>
              </w:rPr>
              <w:t xml:space="preserve"> </w:t>
            </w:r>
            <w:r w:rsidRPr="00B801A5">
              <w:rPr>
                <w:iCs/>
                <w:color w:val="222222"/>
                <w:sz w:val="22"/>
                <w:shd w:val="clear" w:color="auto" w:fill="FFFFFF"/>
              </w:rPr>
              <w:t>89</w:t>
            </w:r>
            <w:r w:rsidRPr="00B801A5">
              <w:rPr>
                <w:color w:val="222222"/>
                <w:sz w:val="22"/>
                <w:shd w:val="clear" w:color="auto" w:fill="FFFFFF"/>
              </w:rPr>
              <w:t>: p.e01344.</w:t>
            </w:r>
          </w:p>
        </w:tc>
      </w:tr>
      <w:tr w:rsidR="001701D0" w:rsidRPr="00C822F5" w14:paraId="386C7583" w14:textId="77777777" w:rsidTr="000E35BB">
        <w:trPr>
          <w:gridAfter w:val="2"/>
          <w:wAfter w:w="354" w:type="dxa"/>
        </w:trPr>
        <w:tc>
          <w:tcPr>
            <w:tcW w:w="810" w:type="dxa"/>
          </w:tcPr>
          <w:p w14:paraId="4A345903" w14:textId="363D262F" w:rsidR="001701D0" w:rsidRPr="000E35BB" w:rsidRDefault="001701D0" w:rsidP="00A01096">
            <w:pPr>
              <w:tabs>
                <w:tab w:val="left" w:pos="9344"/>
              </w:tabs>
              <w:ind w:right="144"/>
              <w:rPr>
                <w:sz w:val="22"/>
                <w:szCs w:val="22"/>
              </w:rPr>
            </w:pPr>
            <w:r w:rsidRPr="000E35BB">
              <w:rPr>
                <w:sz w:val="22"/>
                <w:szCs w:val="22"/>
              </w:rPr>
              <w:t>201</w:t>
            </w:r>
          </w:p>
        </w:tc>
        <w:tc>
          <w:tcPr>
            <w:tcW w:w="8556" w:type="dxa"/>
            <w:gridSpan w:val="2"/>
          </w:tcPr>
          <w:p w14:paraId="5547A407" w14:textId="76BDA392" w:rsidR="001701D0" w:rsidRPr="000E35BB" w:rsidRDefault="001701D0" w:rsidP="00A01096">
            <w:pPr>
              <w:pStyle w:val="BodyText"/>
              <w:spacing w:before="11" w:line="240" w:lineRule="auto"/>
              <w:ind w:left="612" w:right="144" w:hanging="612"/>
              <w:rPr>
                <w:sz w:val="22"/>
                <w:szCs w:val="22"/>
              </w:rPr>
            </w:pPr>
            <w:r w:rsidRPr="008031B2">
              <w:rPr>
                <w:sz w:val="22"/>
                <w:szCs w:val="22"/>
              </w:rPr>
              <w:t>Demers</w:t>
            </w:r>
            <w:r w:rsidRPr="008031B2">
              <w:rPr>
                <w:sz w:val="22"/>
                <w:szCs w:val="22"/>
                <w:vertAlign w:val="superscript"/>
              </w:rPr>
              <w:t>3</w:t>
            </w:r>
            <w:r w:rsidRPr="008031B2">
              <w:rPr>
                <w:sz w:val="22"/>
                <w:szCs w:val="22"/>
              </w:rPr>
              <w:t>, J., S. Bewick</w:t>
            </w:r>
            <w:r w:rsidRPr="008031B2">
              <w:rPr>
                <w:sz w:val="22"/>
                <w:szCs w:val="22"/>
                <w:vertAlign w:val="superscript"/>
              </w:rPr>
              <w:t>3</w:t>
            </w:r>
            <w:r w:rsidRPr="008031B2">
              <w:rPr>
                <w:sz w:val="22"/>
                <w:szCs w:val="22"/>
              </w:rPr>
              <w:t xml:space="preserve">, J. Calabrese, and </w:t>
            </w:r>
            <w:r w:rsidRPr="008031B2">
              <w:rPr>
                <w:b/>
                <w:sz w:val="22"/>
                <w:szCs w:val="22"/>
              </w:rPr>
              <w:t>W.F. Fagan</w:t>
            </w:r>
            <w:r w:rsidRPr="008031B2">
              <w:rPr>
                <w:sz w:val="22"/>
                <w:szCs w:val="22"/>
              </w:rPr>
              <w:t xml:space="preserve">. 2018. Dynamic modeling of personal protection control strategies for vector-borne disease limits the role of diversity amplification. </w:t>
            </w:r>
            <w:r w:rsidRPr="008031B2">
              <w:rPr>
                <w:b/>
                <w:sz w:val="22"/>
                <w:szCs w:val="22"/>
              </w:rPr>
              <w:t>Journal of the Royal Society: Interface</w:t>
            </w:r>
            <w:r w:rsidRPr="008031B2">
              <w:rPr>
                <w:sz w:val="22"/>
                <w:szCs w:val="22"/>
              </w:rPr>
              <w:t xml:space="preserve">. </w:t>
            </w:r>
            <w:r w:rsidRPr="008031B2">
              <w:rPr>
                <w:iCs/>
                <w:color w:val="222222"/>
                <w:sz w:val="22"/>
                <w:szCs w:val="22"/>
                <w:shd w:val="clear" w:color="auto" w:fill="FFFFFF"/>
              </w:rPr>
              <w:t>15:</w:t>
            </w:r>
            <w:r w:rsidRPr="008031B2">
              <w:rPr>
                <w:color w:val="222222"/>
                <w:sz w:val="22"/>
                <w:szCs w:val="22"/>
                <w:shd w:val="clear" w:color="auto" w:fill="FFFFFF"/>
              </w:rPr>
              <w:t xml:space="preserve"> p.20180166</w:t>
            </w:r>
          </w:p>
        </w:tc>
      </w:tr>
      <w:tr w:rsidR="001701D0" w:rsidRPr="00C822F5" w14:paraId="3A911847" w14:textId="77777777" w:rsidTr="000E35BB">
        <w:trPr>
          <w:gridAfter w:val="2"/>
          <w:wAfter w:w="354" w:type="dxa"/>
        </w:trPr>
        <w:tc>
          <w:tcPr>
            <w:tcW w:w="810" w:type="dxa"/>
          </w:tcPr>
          <w:p w14:paraId="197AEE03" w14:textId="7972E196" w:rsidR="001701D0" w:rsidRPr="000E35BB" w:rsidRDefault="001701D0" w:rsidP="00A01096">
            <w:pPr>
              <w:tabs>
                <w:tab w:val="left" w:pos="9344"/>
              </w:tabs>
              <w:ind w:right="144"/>
              <w:rPr>
                <w:sz w:val="22"/>
                <w:szCs w:val="22"/>
              </w:rPr>
            </w:pPr>
            <w:r w:rsidRPr="000E35BB">
              <w:rPr>
                <w:sz w:val="22"/>
                <w:szCs w:val="22"/>
              </w:rPr>
              <w:t>200</w:t>
            </w:r>
          </w:p>
        </w:tc>
        <w:tc>
          <w:tcPr>
            <w:tcW w:w="8556" w:type="dxa"/>
            <w:gridSpan w:val="2"/>
          </w:tcPr>
          <w:p w14:paraId="1C09AF26" w14:textId="43B32DCA" w:rsidR="001701D0" w:rsidRPr="008031B2" w:rsidRDefault="001701D0" w:rsidP="00A01096">
            <w:pPr>
              <w:pStyle w:val="BodyText"/>
              <w:spacing w:before="11" w:line="240" w:lineRule="auto"/>
              <w:ind w:left="612" w:right="144" w:hanging="612"/>
              <w:rPr>
                <w:sz w:val="22"/>
                <w:szCs w:val="22"/>
              </w:rPr>
            </w:pPr>
            <w:r w:rsidRPr="008031B2">
              <w:rPr>
                <w:sz w:val="22"/>
                <w:szCs w:val="22"/>
              </w:rPr>
              <w:t>Casas</w:t>
            </w:r>
            <w:r w:rsidRPr="008031B2">
              <w:rPr>
                <w:sz w:val="22"/>
                <w:szCs w:val="22"/>
                <w:vertAlign w:val="superscript"/>
              </w:rPr>
              <w:t>3</w:t>
            </w:r>
            <w:r w:rsidRPr="008031B2">
              <w:rPr>
                <w:sz w:val="22"/>
                <w:szCs w:val="22"/>
              </w:rPr>
              <w:t xml:space="preserve">, F., F. Mougeot, B. Arroyo, M. B. Morales, I. Hervás, E. L. García De la Morena, </w:t>
            </w:r>
            <w:r w:rsidRPr="008031B2">
              <w:rPr>
                <w:b/>
                <w:sz w:val="22"/>
                <w:szCs w:val="22"/>
              </w:rPr>
              <w:t>W.F. Fagan</w:t>
            </w:r>
            <w:r>
              <w:rPr>
                <w:sz w:val="22"/>
                <w:szCs w:val="22"/>
              </w:rPr>
              <w:t>, and J. Viñuela. 2019.</w:t>
            </w:r>
            <w:r w:rsidRPr="008031B2">
              <w:rPr>
                <w:sz w:val="22"/>
                <w:szCs w:val="22"/>
              </w:rPr>
              <w:t xml:space="preserve"> Opposing population trajectories in two bustard species: A long-term study in a protected area in Central Spain. </w:t>
            </w:r>
            <w:r w:rsidRPr="008031B2">
              <w:rPr>
                <w:b/>
                <w:sz w:val="22"/>
                <w:szCs w:val="22"/>
              </w:rPr>
              <w:t>Bird Conservation International</w:t>
            </w:r>
            <w:r w:rsidRPr="008031B2">
              <w:rPr>
                <w:sz w:val="22"/>
                <w:szCs w:val="22"/>
              </w:rPr>
              <w:t>.</w:t>
            </w:r>
            <w:r>
              <w:rPr>
                <w:rFonts w:ascii="Arial" w:hAnsi="Arial" w:cs="Arial"/>
                <w:i/>
                <w:iCs/>
                <w:color w:val="222222"/>
                <w:sz w:val="20"/>
                <w:shd w:val="clear" w:color="auto" w:fill="FFFFFF"/>
              </w:rPr>
              <w:t xml:space="preserve"> </w:t>
            </w:r>
            <w:r w:rsidRPr="00B801A5">
              <w:rPr>
                <w:color w:val="222222"/>
                <w:sz w:val="22"/>
                <w:shd w:val="clear" w:color="auto" w:fill="FFFFFF"/>
              </w:rPr>
              <w:t>29: 308-320</w:t>
            </w:r>
            <w:r>
              <w:rPr>
                <w:rFonts w:ascii="Arial" w:hAnsi="Arial" w:cs="Arial"/>
                <w:color w:val="222222"/>
                <w:sz w:val="20"/>
                <w:shd w:val="clear" w:color="auto" w:fill="FFFFFF"/>
              </w:rPr>
              <w:t>.</w:t>
            </w:r>
          </w:p>
        </w:tc>
      </w:tr>
      <w:tr w:rsidR="001701D0" w:rsidRPr="00C822F5" w14:paraId="4C9F9852" w14:textId="77777777" w:rsidTr="000E35BB">
        <w:trPr>
          <w:gridAfter w:val="2"/>
          <w:wAfter w:w="354" w:type="dxa"/>
        </w:trPr>
        <w:tc>
          <w:tcPr>
            <w:tcW w:w="810" w:type="dxa"/>
          </w:tcPr>
          <w:p w14:paraId="2BB4AAF2" w14:textId="64800606" w:rsidR="001701D0" w:rsidRPr="000E35BB" w:rsidRDefault="001701D0" w:rsidP="00A01096">
            <w:pPr>
              <w:tabs>
                <w:tab w:val="left" w:pos="9344"/>
              </w:tabs>
              <w:ind w:right="144"/>
              <w:rPr>
                <w:sz w:val="22"/>
                <w:szCs w:val="22"/>
              </w:rPr>
            </w:pPr>
            <w:r w:rsidRPr="000E35BB">
              <w:rPr>
                <w:sz w:val="22"/>
                <w:szCs w:val="22"/>
              </w:rPr>
              <w:t>199</w:t>
            </w:r>
          </w:p>
        </w:tc>
        <w:tc>
          <w:tcPr>
            <w:tcW w:w="8556" w:type="dxa"/>
            <w:gridSpan w:val="2"/>
          </w:tcPr>
          <w:p w14:paraId="4D0ED21E" w14:textId="60DDE338" w:rsidR="001701D0" w:rsidRPr="008031B2" w:rsidRDefault="001701D0" w:rsidP="00A01096">
            <w:pPr>
              <w:pStyle w:val="BodyText"/>
              <w:spacing w:before="11" w:line="240" w:lineRule="auto"/>
              <w:ind w:left="612" w:right="144" w:hanging="612"/>
              <w:rPr>
                <w:sz w:val="22"/>
                <w:szCs w:val="22"/>
              </w:rPr>
            </w:pPr>
            <w:r w:rsidRPr="00744AAF">
              <w:rPr>
                <w:color w:val="000000"/>
                <w:sz w:val="22"/>
              </w:rPr>
              <w:t>He, K., Q. Dai, A. Foss-Grant</w:t>
            </w:r>
            <w:r w:rsidRPr="00744AAF">
              <w:rPr>
                <w:color w:val="000000"/>
                <w:sz w:val="22"/>
                <w:vertAlign w:val="superscript"/>
              </w:rPr>
              <w:t>2</w:t>
            </w:r>
            <w:r w:rsidRPr="00744AAF">
              <w:rPr>
                <w:color w:val="000000"/>
                <w:sz w:val="22"/>
              </w:rPr>
              <w:t>, E. Gurarie</w:t>
            </w:r>
            <w:r w:rsidRPr="00744AAF">
              <w:rPr>
                <w:color w:val="000000"/>
                <w:sz w:val="22"/>
                <w:vertAlign w:val="superscript"/>
              </w:rPr>
              <w:t>3</w:t>
            </w:r>
            <w:r w:rsidRPr="00744AAF">
              <w:rPr>
                <w:color w:val="000000"/>
                <w:sz w:val="22"/>
              </w:rPr>
              <w:t xml:space="preserve">, </w:t>
            </w:r>
            <w:r w:rsidRPr="00744AAF">
              <w:rPr>
                <w:b/>
                <w:color w:val="000000"/>
                <w:sz w:val="22"/>
              </w:rPr>
              <w:t>W.F. Fagan</w:t>
            </w:r>
            <w:r w:rsidRPr="00744AAF">
              <w:rPr>
                <w:color w:val="000000"/>
                <w:sz w:val="22"/>
              </w:rPr>
              <w:t xml:space="preserve">, M.A. Lewis, Q. Dai, K. He, J. Qing, F. Huang, X. Yang, Y. Huang, X. Gu, H. Zhang, D. Li, X. Zhou, Z. Yang. 2019. Movement and activity of reintroduced giant pandas. </w:t>
            </w:r>
            <w:r w:rsidRPr="00744AAF">
              <w:rPr>
                <w:b/>
                <w:color w:val="000000"/>
                <w:sz w:val="22"/>
              </w:rPr>
              <w:t>Ursus</w:t>
            </w:r>
            <w:r w:rsidRPr="00744AAF">
              <w:rPr>
                <w:color w:val="000000"/>
                <w:sz w:val="22"/>
              </w:rPr>
              <w:t xml:space="preserve"> 29(2), pp.163-174.</w:t>
            </w:r>
            <w:r w:rsidRPr="00744AAF">
              <w:rPr>
                <w:rStyle w:val="il"/>
                <w:rFonts w:eastAsia="Microsoft YaHei"/>
                <w:sz w:val="20"/>
                <w:szCs w:val="22"/>
                <w:shd w:val="clear" w:color="auto" w:fill="FFFFFF"/>
              </w:rPr>
              <w:t xml:space="preserve"> </w:t>
            </w:r>
          </w:p>
        </w:tc>
      </w:tr>
      <w:tr w:rsidR="001701D0" w:rsidRPr="00C822F5" w14:paraId="225DEF73" w14:textId="77777777" w:rsidTr="000E35BB">
        <w:trPr>
          <w:gridAfter w:val="2"/>
          <w:wAfter w:w="354" w:type="dxa"/>
        </w:trPr>
        <w:tc>
          <w:tcPr>
            <w:tcW w:w="810" w:type="dxa"/>
          </w:tcPr>
          <w:p w14:paraId="49DA8B38" w14:textId="575A2063" w:rsidR="001701D0" w:rsidRPr="000E35BB" w:rsidRDefault="001701D0" w:rsidP="00A01096">
            <w:pPr>
              <w:tabs>
                <w:tab w:val="left" w:pos="9344"/>
              </w:tabs>
              <w:ind w:right="144"/>
              <w:rPr>
                <w:sz w:val="22"/>
                <w:szCs w:val="22"/>
              </w:rPr>
            </w:pPr>
            <w:r w:rsidRPr="000E35BB">
              <w:rPr>
                <w:sz w:val="22"/>
                <w:szCs w:val="22"/>
              </w:rPr>
              <w:t>198</w:t>
            </w:r>
          </w:p>
        </w:tc>
        <w:tc>
          <w:tcPr>
            <w:tcW w:w="8556" w:type="dxa"/>
            <w:gridSpan w:val="2"/>
          </w:tcPr>
          <w:p w14:paraId="601BB790" w14:textId="130F9B8D" w:rsidR="001701D0" w:rsidRPr="00EC7629" w:rsidRDefault="001701D0" w:rsidP="00A01096">
            <w:pPr>
              <w:pStyle w:val="BodyText"/>
              <w:spacing w:before="11" w:line="240" w:lineRule="auto"/>
              <w:ind w:left="612" w:right="144" w:hanging="612"/>
              <w:rPr>
                <w:sz w:val="22"/>
                <w:szCs w:val="22"/>
              </w:rPr>
            </w:pPr>
            <w:r w:rsidRPr="000E35BB">
              <w:rPr>
                <w:sz w:val="22"/>
                <w:szCs w:val="22"/>
              </w:rPr>
              <w:t>Howard</w:t>
            </w:r>
            <w:r w:rsidRPr="000E35BB">
              <w:rPr>
                <w:sz w:val="22"/>
                <w:szCs w:val="22"/>
                <w:vertAlign w:val="superscript"/>
              </w:rPr>
              <w:t>3</w:t>
            </w:r>
            <w:r w:rsidRPr="000E35BB">
              <w:rPr>
                <w:sz w:val="22"/>
                <w:szCs w:val="22"/>
              </w:rPr>
              <w:t>, A., K. Mainali</w:t>
            </w:r>
            <w:r w:rsidRPr="000E35BB">
              <w:rPr>
                <w:sz w:val="22"/>
                <w:szCs w:val="22"/>
                <w:vertAlign w:val="superscript"/>
              </w:rPr>
              <w:t>3</w:t>
            </w:r>
            <w:r w:rsidRPr="000E35BB">
              <w:rPr>
                <w:sz w:val="22"/>
                <w:szCs w:val="22"/>
              </w:rPr>
              <w:t xml:space="preserve">, </w:t>
            </w:r>
            <w:r w:rsidRPr="000E35BB">
              <w:rPr>
                <w:b/>
                <w:sz w:val="22"/>
                <w:szCs w:val="22"/>
              </w:rPr>
              <w:t>W.F. Fagan</w:t>
            </w:r>
            <w:r w:rsidRPr="000E35BB">
              <w:rPr>
                <w:sz w:val="22"/>
                <w:szCs w:val="22"/>
              </w:rPr>
              <w:t xml:space="preserve">, E. Visalberghi, P. Izar, C. Jones, </w:t>
            </w:r>
            <w:r>
              <w:rPr>
                <w:sz w:val="22"/>
                <w:szCs w:val="22"/>
              </w:rPr>
              <w:t xml:space="preserve">and </w:t>
            </w:r>
            <w:r w:rsidRPr="000E35BB">
              <w:rPr>
                <w:sz w:val="22"/>
                <w:szCs w:val="22"/>
              </w:rPr>
              <w:t xml:space="preserve">D. Fragaszy. 2018. Foraging and inter-individual distances of bearded capuchin monkeys. </w:t>
            </w:r>
            <w:r w:rsidRPr="000E35BB">
              <w:rPr>
                <w:b/>
                <w:sz w:val="22"/>
                <w:szCs w:val="22"/>
              </w:rPr>
              <w:t>American Journal of Primatology</w:t>
            </w:r>
            <w:r w:rsidRPr="000E35BB">
              <w:rPr>
                <w:sz w:val="22"/>
                <w:szCs w:val="22"/>
              </w:rPr>
              <w:t xml:space="preserve">. </w:t>
            </w:r>
            <w:r w:rsidRPr="000E35BB">
              <w:rPr>
                <w:color w:val="222222"/>
                <w:sz w:val="22"/>
                <w:szCs w:val="22"/>
                <w:shd w:val="clear" w:color="auto" w:fill="FFFFFF"/>
              </w:rPr>
              <w:t>p.e22900.</w:t>
            </w:r>
          </w:p>
        </w:tc>
      </w:tr>
      <w:tr w:rsidR="001701D0" w:rsidRPr="00C822F5" w14:paraId="59944A1A" w14:textId="77777777" w:rsidTr="000E35BB">
        <w:trPr>
          <w:gridAfter w:val="2"/>
          <w:wAfter w:w="354" w:type="dxa"/>
        </w:trPr>
        <w:tc>
          <w:tcPr>
            <w:tcW w:w="810" w:type="dxa"/>
          </w:tcPr>
          <w:p w14:paraId="5E833597" w14:textId="1C6B8948" w:rsidR="001701D0" w:rsidRPr="000E35BB" w:rsidRDefault="001701D0" w:rsidP="00A01096">
            <w:pPr>
              <w:tabs>
                <w:tab w:val="left" w:pos="9344"/>
              </w:tabs>
              <w:ind w:right="144"/>
              <w:rPr>
                <w:sz w:val="22"/>
                <w:szCs w:val="22"/>
              </w:rPr>
            </w:pPr>
            <w:r w:rsidRPr="000E35BB">
              <w:rPr>
                <w:sz w:val="22"/>
                <w:szCs w:val="22"/>
              </w:rPr>
              <w:t>197</w:t>
            </w:r>
          </w:p>
        </w:tc>
        <w:tc>
          <w:tcPr>
            <w:tcW w:w="8556" w:type="dxa"/>
            <w:gridSpan w:val="2"/>
          </w:tcPr>
          <w:p w14:paraId="6AABBD91" w14:textId="5C58E0CE" w:rsidR="001701D0" w:rsidRPr="000E35BB" w:rsidRDefault="001701D0" w:rsidP="00A01096">
            <w:pPr>
              <w:pStyle w:val="BodyText"/>
              <w:spacing w:before="11" w:line="240" w:lineRule="auto"/>
              <w:ind w:left="612" w:right="144" w:hanging="612"/>
              <w:rPr>
                <w:bCs/>
                <w:sz w:val="22"/>
                <w:szCs w:val="22"/>
              </w:rPr>
            </w:pPr>
            <w:r w:rsidRPr="000E35BB">
              <w:rPr>
                <w:sz w:val="22"/>
                <w:szCs w:val="22"/>
              </w:rPr>
              <w:t>Attias</w:t>
            </w:r>
            <w:r w:rsidRPr="002D56D8">
              <w:rPr>
                <w:sz w:val="22"/>
                <w:szCs w:val="22"/>
                <w:vertAlign w:val="superscript"/>
              </w:rPr>
              <w:t>2</w:t>
            </w:r>
            <w:r w:rsidRPr="000E35BB">
              <w:rPr>
                <w:sz w:val="22"/>
                <w:szCs w:val="22"/>
              </w:rPr>
              <w:t xml:space="preserve">, N., L.G.R. Oliveira-Santos, </w:t>
            </w:r>
            <w:r w:rsidRPr="000E35BB">
              <w:rPr>
                <w:b/>
                <w:sz w:val="22"/>
                <w:szCs w:val="22"/>
              </w:rPr>
              <w:t>W. F. Fagan</w:t>
            </w:r>
            <w:r w:rsidRPr="000E35BB">
              <w:rPr>
                <w:sz w:val="22"/>
                <w:szCs w:val="22"/>
              </w:rPr>
              <w:t xml:space="preserve">, </w:t>
            </w:r>
            <w:r>
              <w:rPr>
                <w:sz w:val="22"/>
                <w:szCs w:val="22"/>
              </w:rPr>
              <w:t xml:space="preserve">and </w:t>
            </w:r>
            <w:r w:rsidRPr="000E35BB">
              <w:rPr>
                <w:sz w:val="22"/>
                <w:szCs w:val="22"/>
              </w:rPr>
              <w:t xml:space="preserve">G. de Miranda Mourão. 2018. Effects of air temperature on habitat selection and activity patterns of two tropical imperfect homeotherms. </w:t>
            </w:r>
            <w:r w:rsidRPr="000E35BB">
              <w:rPr>
                <w:b/>
                <w:sz w:val="22"/>
                <w:szCs w:val="22"/>
              </w:rPr>
              <w:t>Animal Behaviour</w:t>
            </w:r>
            <w:r w:rsidRPr="000E35BB">
              <w:rPr>
                <w:sz w:val="22"/>
                <w:szCs w:val="22"/>
              </w:rPr>
              <w:t xml:space="preserve">. </w:t>
            </w:r>
            <w:r w:rsidRPr="000E35BB">
              <w:rPr>
                <w:iCs/>
                <w:color w:val="222222"/>
                <w:sz w:val="22"/>
                <w:szCs w:val="22"/>
                <w:shd w:val="clear" w:color="auto" w:fill="FFFFFF"/>
              </w:rPr>
              <w:t>140</w:t>
            </w:r>
            <w:r w:rsidRPr="000E35BB">
              <w:rPr>
                <w:color w:val="222222"/>
                <w:sz w:val="22"/>
                <w:szCs w:val="22"/>
                <w:shd w:val="clear" w:color="auto" w:fill="FFFFFF"/>
              </w:rPr>
              <w:t>: 129-140.</w:t>
            </w:r>
          </w:p>
        </w:tc>
      </w:tr>
      <w:tr w:rsidR="001701D0" w:rsidRPr="00C822F5" w14:paraId="5882F1A8" w14:textId="77777777" w:rsidTr="000E35BB">
        <w:trPr>
          <w:gridAfter w:val="2"/>
          <w:wAfter w:w="354" w:type="dxa"/>
        </w:trPr>
        <w:tc>
          <w:tcPr>
            <w:tcW w:w="810" w:type="dxa"/>
          </w:tcPr>
          <w:p w14:paraId="197E1FEA" w14:textId="3810048B" w:rsidR="001701D0" w:rsidRPr="000E35BB" w:rsidRDefault="001701D0" w:rsidP="00A01096">
            <w:pPr>
              <w:tabs>
                <w:tab w:val="left" w:pos="9344"/>
              </w:tabs>
              <w:ind w:right="144"/>
              <w:rPr>
                <w:sz w:val="22"/>
                <w:szCs w:val="22"/>
              </w:rPr>
            </w:pPr>
            <w:r w:rsidRPr="000E35BB">
              <w:rPr>
                <w:sz w:val="22"/>
                <w:szCs w:val="22"/>
              </w:rPr>
              <w:t>196</w:t>
            </w:r>
          </w:p>
        </w:tc>
        <w:tc>
          <w:tcPr>
            <w:tcW w:w="8556" w:type="dxa"/>
            <w:gridSpan w:val="2"/>
          </w:tcPr>
          <w:p w14:paraId="169B2263" w14:textId="4A046B2A" w:rsidR="001701D0" w:rsidRPr="000E35BB" w:rsidRDefault="001701D0" w:rsidP="00A01096">
            <w:pPr>
              <w:pStyle w:val="BodyText"/>
              <w:spacing w:before="11" w:line="240" w:lineRule="auto"/>
              <w:ind w:left="612" w:right="144" w:hanging="612"/>
              <w:rPr>
                <w:bCs/>
                <w:sz w:val="22"/>
                <w:szCs w:val="22"/>
              </w:rPr>
            </w:pPr>
            <w:r w:rsidRPr="000E35BB">
              <w:rPr>
                <w:sz w:val="22"/>
                <w:szCs w:val="22"/>
              </w:rPr>
              <w:t xml:space="preserve">Fleming, C.H., D. Sheldon, </w:t>
            </w:r>
            <w:r w:rsidRPr="000E35BB">
              <w:rPr>
                <w:b/>
                <w:sz w:val="22"/>
                <w:szCs w:val="22"/>
              </w:rPr>
              <w:t xml:space="preserve">W.F. Fagan, </w:t>
            </w:r>
            <w:r w:rsidRPr="000E35BB">
              <w:rPr>
                <w:sz w:val="22"/>
                <w:szCs w:val="22"/>
              </w:rPr>
              <w:t xml:space="preserve">P. Leimgruber, T. Mueller, D. Nandintsetseg, M. Noonan, K. Olson, E. Setyawan, A. Sianipar, and J. M. Calabrese. 2018. </w:t>
            </w:r>
            <w:r w:rsidRPr="000E35BB">
              <w:rPr>
                <w:color w:val="222222"/>
                <w:sz w:val="22"/>
                <w:szCs w:val="22"/>
                <w:shd w:val="clear" w:color="auto" w:fill="FFFFFF"/>
              </w:rPr>
              <w:t xml:space="preserve">Correcting for missing and irregular data in home-range estimation: </w:t>
            </w:r>
            <w:r w:rsidRPr="000E35BB">
              <w:rPr>
                <w:sz w:val="22"/>
                <w:szCs w:val="22"/>
              </w:rPr>
              <w:t xml:space="preserve">optimally weighted, autocorrelated kernel density estimation. </w:t>
            </w:r>
            <w:r w:rsidRPr="000E35BB">
              <w:rPr>
                <w:b/>
                <w:sz w:val="22"/>
                <w:szCs w:val="22"/>
              </w:rPr>
              <w:t>Ecological Applications</w:t>
            </w:r>
            <w:r w:rsidRPr="000E35BB">
              <w:rPr>
                <w:sz w:val="22"/>
                <w:szCs w:val="22"/>
              </w:rPr>
              <w:t>. 28: 1003-1010.</w:t>
            </w:r>
          </w:p>
        </w:tc>
      </w:tr>
      <w:tr w:rsidR="001701D0" w:rsidRPr="00C822F5" w14:paraId="28D190FB" w14:textId="77777777" w:rsidTr="000E35BB">
        <w:trPr>
          <w:gridAfter w:val="2"/>
          <w:wAfter w:w="354" w:type="dxa"/>
        </w:trPr>
        <w:tc>
          <w:tcPr>
            <w:tcW w:w="810" w:type="dxa"/>
          </w:tcPr>
          <w:p w14:paraId="4627F68E" w14:textId="7D3F2D28" w:rsidR="001701D0" w:rsidRPr="000E35BB" w:rsidRDefault="001701D0" w:rsidP="00A01096">
            <w:pPr>
              <w:tabs>
                <w:tab w:val="left" w:pos="9344"/>
              </w:tabs>
              <w:ind w:right="144"/>
              <w:rPr>
                <w:sz w:val="22"/>
                <w:szCs w:val="22"/>
              </w:rPr>
            </w:pPr>
            <w:r w:rsidRPr="000E35BB">
              <w:rPr>
                <w:sz w:val="22"/>
                <w:szCs w:val="22"/>
              </w:rPr>
              <w:t>195</w:t>
            </w:r>
          </w:p>
        </w:tc>
        <w:tc>
          <w:tcPr>
            <w:tcW w:w="8556" w:type="dxa"/>
            <w:gridSpan w:val="2"/>
          </w:tcPr>
          <w:p w14:paraId="062A88DF" w14:textId="506B7AE8" w:rsidR="001701D0" w:rsidRPr="000E35BB" w:rsidRDefault="001701D0" w:rsidP="00A01096">
            <w:pPr>
              <w:shd w:val="clear" w:color="auto" w:fill="FFFFFF"/>
              <w:spacing w:line="240" w:lineRule="auto"/>
              <w:ind w:left="612" w:right="144" w:hanging="612"/>
              <w:rPr>
                <w:bCs/>
                <w:sz w:val="22"/>
                <w:szCs w:val="22"/>
              </w:rPr>
            </w:pPr>
            <w:r w:rsidRPr="000E35BB">
              <w:rPr>
                <w:color w:val="231F20"/>
                <w:sz w:val="22"/>
                <w:szCs w:val="22"/>
                <w:shd w:val="clear" w:color="auto" w:fill="FFFFFF"/>
              </w:rPr>
              <w:t xml:space="preserve">Lkhagvasuren, D., N. Batsaikhan, </w:t>
            </w:r>
            <w:r w:rsidRPr="000E35BB">
              <w:rPr>
                <w:b/>
                <w:color w:val="231F20"/>
                <w:sz w:val="22"/>
                <w:szCs w:val="22"/>
                <w:shd w:val="clear" w:color="auto" w:fill="FFFFFF"/>
              </w:rPr>
              <w:t>W. F. Fagan</w:t>
            </w:r>
            <w:r w:rsidRPr="000E35BB">
              <w:rPr>
                <w:color w:val="231F20"/>
                <w:sz w:val="22"/>
                <w:szCs w:val="22"/>
                <w:shd w:val="clear" w:color="auto" w:fill="FFFFFF"/>
              </w:rPr>
              <w:t>, E. C. Ghandakly, P. Kaczensky, T. Müller, R. Samiya, R. Schafberg, A. Stubbe, M. Stubbe </w:t>
            </w:r>
            <w:r>
              <w:rPr>
                <w:sz w:val="22"/>
                <w:szCs w:val="22"/>
              </w:rPr>
              <w:t>and</w:t>
            </w:r>
            <w:r w:rsidRPr="000E35BB">
              <w:rPr>
                <w:color w:val="231F20"/>
                <w:sz w:val="22"/>
                <w:szCs w:val="22"/>
                <w:shd w:val="clear" w:color="auto" w:fill="FFFFFF"/>
              </w:rPr>
              <w:t xml:space="preserve"> H. Ansorge. 2018. </w:t>
            </w:r>
            <w:r w:rsidRPr="000E35BB">
              <w:rPr>
                <w:color w:val="222222"/>
                <w:sz w:val="22"/>
                <w:szCs w:val="22"/>
                <w:shd w:val="clear" w:color="auto" w:fill="FFFFFF"/>
              </w:rPr>
              <w:t>First assessment of the population structure of the Asiatic wild ass in Mongolia. </w:t>
            </w:r>
            <w:r w:rsidRPr="000E35BB">
              <w:rPr>
                <w:b/>
                <w:color w:val="222222"/>
                <w:sz w:val="22"/>
                <w:szCs w:val="22"/>
                <w:shd w:val="clear" w:color="auto" w:fill="FFFFFF"/>
              </w:rPr>
              <w:t>European Journal of Wildlife Research.</w:t>
            </w:r>
            <w:r w:rsidRPr="000E35BB">
              <w:rPr>
                <w:color w:val="222222"/>
                <w:sz w:val="22"/>
                <w:szCs w:val="22"/>
                <w:shd w:val="clear" w:color="auto" w:fill="FFFFFF"/>
              </w:rPr>
              <w:t xml:space="preserve"> </w:t>
            </w:r>
            <w:r w:rsidRPr="000E35BB">
              <w:rPr>
                <w:iCs/>
                <w:color w:val="222222"/>
                <w:sz w:val="22"/>
                <w:szCs w:val="22"/>
                <w:shd w:val="clear" w:color="auto" w:fill="FFFFFF"/>
              </w:rPr>
              <w:t xml:space="preserve">64: </w:t>
            </w:r>
            <w:r w:rsidRPr="000E35BB">
              <w:rPr>
                <w:color w:val="222222"/>
                <w:sz w:val="22"/>
                <w:szCs w:val="22"/>
                <w:shd w:val="clear" w:color="auto" w:fill="FFFFFF"/>
              </w:rPr>
              <w:t>p.3.</w:t>
            </w:r>
            <w:r w:rsidRPr="000E35BB">
              <w:rPr>
                <w:b/>
                <w:color w:val="222222"/>
                <w:sz w:val="22"/>
                <w:szCs w:val="22"/>
                <w:shd w:val="clear" w:color="auto" w:fill="FFFFFF"/>
              </w:rPr>
              <w:t xml:space="preserve"> (Cover Article)</w:t>
            </w:r>
          </w:p>
        </w:tc>
      </w:tr>
      <w:tr w:rsidR="001701D0" w:rsidRPr="00C822F5" w14:paraId="3303119E" w14:textId="77777777" w:rsidTr="000E35BB">
        <w:trPr>
          <w:gridAfter w:val="2"/>
          <w:wAfter w:w="354" w:type="dxa"/>
        </w:trPr>
        <w:tc>
          <w:tcPr>
            <w:tcW w:w="810" w:type="dxa"/>
          </w:tcPr>
          <w:p w14:paraId="7244BDAC" w14:textId="13BBFF1B" w:rsidR="001701D0" w:rsidRPr="000E35BB" w:rsidRDefault="001701D0" w:rsidP="00A01096">
            <w:pPr>
              <w:tabs>
                <w:tab w:val="left" w:pos="9344"/>
              </w:tabs>
              <w:ind w:right="144"/>
              <w:rPr>
                <w:sz w:val="22"/>
                <w:szCs w:val="22"/>
              </w:rPr>
            </w:pPr>
            <w:r w:rsidRPr="000E35BB">
              <w:rPr>
                <w:sz w:val="22"/>
                <w:szCs w:val="22"/>
              </w:rPr>
              <w:t>194</w:t>
            </w:r>
          </w:p>
        </w:tc>
        <w:tc>
          <w:tcPr>
            <w:tcW w:w="8556" w:type="dxa"/>
            <w:gridSpan w:val="2"/>
          </w:tcPr>
          <w:p w14:paraId="522D6831" w14:textId="76D5A2A8" w:rsidR="001701D0" w:rsidRPr="000E35BB" w:rsidRDefault="001701D0" w:rsidP="00A01096">
            <w:pPr>
              <w:pStyle w:val="BodyText"/>
              <w:spacing w:before="11" w:line="240" w:lineRule="auto"/>
              <w:ind w:left="612" w:right="144" w:hanging="612"/>
              <w:rPr>
                <w:bCs/>
                <w:sz w:val="22"/>
                <w:szCs w:val="22"/>
              </w:rPr>
            </w:pPr>
            <w:r w:rsidRPr="000E35BB">
              <w:rPr>
                <w:sz w:val="22"/>
                <w:szCs w:val="22"/>
              </w:rPr>
              <w:t>Tucker, M.A., K. Böhning-Gaese</w:t>
            </w:r>
            <w:r w:rsidRPr="0069483B">
              <w:rPr>
                <w:sz w:val="22"/>
                <w:szCs w:val="22"/>
                <w:vertAlign w:val="superscript"/>
              </w:rPr>
              <w:t>6</w:t>
            </w:r>
            <w:r w:rsidRPr="000E35BB">
              <w:rPr>
                <w:sz w:val="22"/>
                <w:szCs w:val="22"/>
              </w:rPr>
              <w:t xml:space="preserve">, </w:t>
            </w:r>
            <w:r w:rsidRPr="000E35BB">
              <w:rPr>
                <w:b/>
                <w:sz w:val="22"/>
                <w:szCs w:val="22"/>
              </w:rPr>
              <w:t>W. F. Fagan</w:t>
            </w:r>
            <w:r w:rsidRPr="0069483B">
              <w:rPr>
                <w:sz w:val="22"/>
                <w:szCs w:val="22"/>
                <w:vertAlign w:val="superscript"/>
              </w:rPr>
              <w:t>6</w:t>
            </w:r>
            <w:r w:rsidRPr="000E35BB">
              <w:rPr>
                <w:sz w:val="22"/>
                <w:szCs w:val="22"/>
              </w:rPr>
              <w:t>, J. M. Fryxell</w:t>
            </w:r>
            <w:r w:rsidRPr="0069483B">
              <w:rPr>
                <w:sz w:val="22"/>
                <w:szCs w:val="22"/>
                <w:vertAlign w:val="superscript"/>
              </w:rPr>
              <w:t>6</w:t>
            </w:r>
            <w:r w:rsidRPr="000E35BB">
              <w:rPr>
                <w:sz w:val="22"/>
                <w:szCs w:val="22"/>
              </w:rPr>
              <w:t>, B. van Moorter</w:t>
            </w:r>
            <w:r w:rsidRPr="0069483B">
              <w:rPr>
                <w:sz w:val="22"/>
                <w:szCs w:val="22"/>
                <w:vertAlign w:val="superscript"/>
              </w:rPr>
              <w:t>6</w:t>
            </w:r>
            <w:r w:rsidRPr="000E35BB">
              <w:rPr>
                <w:sz w:val="22"/>
                <w:szCs w:val="22"/>
              </w:rPr>
              <w:t xml:space="preserve">, … 110 other coauthors …, and T. Mueller. 2018.  Moving in the Anthropocene: Global reductions in terrestrial mammalian movements. </w:t>
            </w:r>
            <w:r w:rsidRPr="000E35BB">
              <w:rPr>
                <w:b/>
                <w:sz w:val="22"/>
                <w:szCs w:val="22"/>
              </w:rPr>
              <w:t>Science</w:t>
            </w:r>
            <w:r w:rsidRPr="000E35BB">
              <w:rPr>
                <w:sz w:val="22"/>
                <w:szCs w:val="22"/>
              </w:rPr>
              <w:t xml:space="preserve">. 359: 466–469. </w:t>
            </w:r>
            <w:r w:rsidRPr="000E35BB">
              <w:rPr>
                <w:b/>
                <w:sz w:val="22"/>
                <w:szCs w:val="22"/>
              </w:rPr>
              <w:t xml:space="preserve">(Cover Article) </w:t>
            </w:r>
            <w:r w:rsidRPr="000E35BB">
              <w:rPr>
                <w:sz w:val="22"/>
                <w:szCs w:val="22"/>
              </w:rPr>
              <w:t>(extensive press coverage, with dozens of reports)</w:t>
            </w:r>
          </w:p>
        </w:tc>
      </w:tr>
      <w:tr w:rsidR="001701D0" w:rsidRPr="00C822F5" w14:paraId="6A1D4A80" w14:textId="77777777" w:rsidTr="000E35BB">
        <w:trPr>
          <w:gridAfter w:val="2"/>
          <w:wAfter w:w="354" w:type="dxa"/>
        </w:trPr>
        <w:tc>
          <w:tcPr>
            <w:tcW w:w="810" w:type="dxa"/>
          </w:tcPr>
          <w:p w14:paraId="3FFD92D1" w14:textId="034984F7" w:rsidR="001701D0" w:rsidRPr="000E35BB" w:rsidRDefault="001701D0" w:rsidP="00A01096">
            <w:pPr>
              <w:tabs>
                <w:tab w:val="left" w:pos="9344"/>
              </w:tabs>
              <w:ind w:right="144"/>
              <w:rPr>
                <w:sz w:val="22"/>
                <w:szCs w:val="22"/>
              </w:rPr>
            </w:pPr>
            <w:r w:rsidRPr="000E35BB">
              <w:rPr>
                <w:sz w:val="22"/>
                <w:szCs w:val="22"/>
              </w:rPr>
              <w:t>193</w:t>
            </w:r>
          </w:p>
        </w:tc>
        <w:tc>
          <w:tcPr>
            <w:tcW w:w="8556" w:type="dxa"/>
            <w:gridSpan w:val="2"/>
          </w:tcPr>
          <w:p w14:paraId="7DF63A08" w14:textId="36D0C707" w:rsidR="001701D0" w:rsidRPr="000E35BB" w:rsidRDefault="001701D0" w:rsidP="00A01096">
            <w:pPr>
              <w:pStyle w:val="BodyText"/>
              <w:spacing w:before="11" w:line="240" w:lineRule="auto"/>
              <w:ind w:left="612" w:right="144" w:hanging="612"/>
              <w:rPr>
                <w:bCs/>
                <w:sz w:val="22"/>
                <w:szCs w:val="22"/>
              </w:rPr>
            </w:pPr>
            <w:r w:rsidRPr="000E35BB">
              <w:rPr>
                <w:sz w:val="22"/>
                <w:szCs w:val="22"/>
                <w:shd w:val="clear" w:color="auto" w:fill="FFFFFF"/>
              </w:rPr>
              <w:t>Cheraghi</w:t>
            </w:r>
            <w:r w:rsidRPr="000E35BB">
              <w:rPr>
                <w:sz w:val="22"/>
                <w:szCs w:val="22"/>
                <w:shd w:val="clear" w:color="auto" w:fill="FFFFFF"/>
                <w:vertAlign w:val="superscript"/>
              </w:rPr>
              <w:t>4</w:t>
            </w:r>
            <w:r w:rsidRPr="000E35BB">
              <w:rPr>
                <w:sz w:val="22"/>
                <w:szCs w:val="22"/>
                <w:shd w:val="clear" w:color="auto" w:fill="FFFFFF"/>
              </w:rPr>
              <w:t>, F., M.R. Delavar, F. Amiraslani, S.K. Alavipanah, E. Gurarie</w:t>
            </w:r>
            <w:r w:rsidRPr="000E35BB">
              <w:rPr>
                <w:sz w:val="22"/>
                <w:szCs w:val="22"/>
                <w:shd w:val="clear" w:color="auto" w:fill="FFFFFF"/>
                <w:vertAlign w:val="superscript"/>
              </w:rPr>
              <w:t>3</w:t>
            </w:r>
            <w:r w:rsidRPr="000E35BB">
              <w:rPr>
                <w:sz w:val="22"/>
                <w:szCs w:val="22"/>
                <w:shd w:val="clear" w:color="auto" w:fill="FFFFFF"/>
              </w:rPr>
              <w:t xml:space="preserve">, and </w:t>
            </w:r>
            <w:r w:rsidRPr="000E35BB">
              <w:rPr>
                <w:b/>
                <w:color w:val="222222"/>
                <w:sz w:val="22"/>
                <w:szCs w:val="22"/>
                <w:shd w:val="clear" w:color="auto" w:fill="FFFFFF"/>
              </w:rPr>
              <w:t>W.F. Fagan.</w:t>
            </w:r>
            <w:r w:rsidRPr="000E35BB">
              <w:rPr>
                <w:color w:val="222222"/>
                <w:sz w:val="22"/>
                <w:szCs w:val="22"/>
                <w:shd w:val="clear" w:color="auto" w:fill="FFFFFF"/>
              </w:rPr>
              <w:t xml:space="preserve"> 2018. Statistical analysis of Asiatic cheetah movement and its spatio-temporal drivers. </w:t>
            </w:r>
            <w:r w:rsidRPr="000E35BB">
              <w:rPr>
                <w:b/>
                <w:iCs/>
                <w:color w:val="222222"/>
                <w:sz w:val="22"/>
                <w:szCs w:val="22"/>
                <w:shd w:val="clear" w:color="auto" w:fill="FFFFFF"/>
              </w:rPr>
              <w:t>Journal of Arid Environments:</w:t>
            </w:r>
            <w:r w:rsidRPr="000E35BB">
              <w:rPr>
                <w:color w:val="222222"/>
                <w:sz w:val="22"/>
                <w:szCs w:val="22"/>
                <w:shd w:val="clear" w:color="auto" w:fill="FFFFFF"/>
              </w:rPr>
              <w:t> </w:t>
            </w:r>
            <w:r w:rsidRPr="000E35BB">
              <w:rPr>
                <w:iCs/>
                <w:color w:val="222222"/>
                <w:sz w:val="22"/>
                <w:szCs w:val="22"/>
                <w:shd w:val="clear" w:color="auto" w:fill="FFFFFF"/>
              </w:rPr>
              <w:t xml:space="preserve">151: </w:t>
            </w:r>
            <w:r w:rsidRPr="000E35BB">
              <w:rPr>
                <w:color w:val="222222"/>
                <w:sz w:val="22"/>
                <w:szCs w:val="22"/>
                <w:shd w:val="clear" w:color="auto" w:fill="FFFFFF"/>
              </w:rPr>
              <w:t>141-145.</w:t>
            </w:r>
          </w:p>
        </w:tc>
      </w:tr>
      <w:tr w:rsidR="001701D0" w:rsidRPr="00C822F5" w14:paraId="6D80BD92" w14:textId="77777777" w:rsidTr="000E35BB">
        <w:trPr>
          <w:gridAfter w:val="2"/>
          <w:wAfter w:w="354" w:type="dxa"/>
        </w:trPr>
        <w:tc>
          <w:tcPr>
            <w:tcW w:w="810" w:type="dxa"/>
          </w:tcPr>
          <w:p w14:paraId="6783AEBE" w14:textId="268A9E1C" w:rsidR="001701D0" w:rsidRPr="000E35BB" w:rsidRDefault="001701D0" w:rsidP="00A01096">
            <w:pPr>
              <w:tabs>
                <w:tab w:val="left" w:pos="9344"/>
              </w:tabs>
              <w:ind w:right="144"/>
              <w:rPr>
                <w:sz w:val="22"/>
                <w:szCs w:val="22"/>
              </w:rPr>
            </w:pPr>
            <w:r w:rsidRPr="000E35BB">
              <w:rPr>
                <w:sz w:val="22"/>
                <w:szCs w:val="22"/>
              </w:rPr>
              <w:t>192</w:t>
            </w:r>
          </w:p>
        </w:tc>
        <w:tc>
          <w:tcPr>
            <w:tcW w:w="8556" w:type="dxa"/>
            <w:gridSpan w:val="2"/>
          </w:tcPr>
          <w:p w14:paraId="41D39826" w14:textId="70FC02DC" w:rsidR="001701D0" w:rsidRPr="000E35BB" w:rsidRDefault="001701D0" w:rsidP="00A01096">
            <w:pPr>
              <w:autoSpaceDE w:val="0"/>
              <w:autoSpaceDN w:val="0"/>
              <w:adjustRightInd w:val="0"/>
              <w:spacing w:line="240" w:lineRule="auto"/>
              <w:ind w:left="612" w:right="144" w:hanging="612"/>
              <w:rPr>
                <w:bCs/>
                <w:sz w:val="22"/>
                <w:szCs w:val="22"/>
              </w:rPr>
            </w:pPr>
            <w:r w:rsidRPr="000E35BB">
              <w:rPr>
                <w:sz w:val="22"/>
                <w:szCs w:val="22"/>
              </w:rPr>
              <w:t>Foss-Grant</w:t>
            </w:r>
            <w:r w:rsidRPr="000E35BB">
              <w:rPr>
                <w:sz w:val="22"/>
                <w:szCs w:val="22"/>
                <w:vertAlign w:val="superscript"/>
              </w:rPr>
              <w:t>2</w:t>
            </w:r>
            <w:r w:rsidRPr="000E35BB">
              <w:rPr>
                <w:sz w:val="22"/>
                <w:szCs w:val="22"/>
              </w:rPr>
              <w:t>, A., S. Bewick</w:t>
            </w:r>
            <w:r w:rsidRPr="000E35BB">
              <w:rPr>
                <w:sz w:val="22"/>
                <w:szCs w:val="22"/>
                <w:vertAlign w:val="superscript"/>
              </w:rPr>
              <w:t>3</w:t>
            </w:r>
            <w:r w:rsidRPr="000E35BB">
              <w:rPr>
                <w:sz w:val="22"/>
                <w:szCs w:val="22"/>
              </w:rPr>
              <w:t xml:space="preserve">, and </w:t>
            </w:r>
            <w:r w:rsidRPr="000E35BB">
              <w:rPr>
                <w:b/>
                <w:sz w:val="22"/>
                <w:szCs w:val="22"/>
              </w:rPr>
              <w:t>W.F. Fagan</w:t>
            </w:r>
            <w:r w:rsidRPr="000E35BB">
              <w:rPr>
                <w:sz w:val="22"/>
                <w:szCs w:val="22"/>
              </w:rPr>
              <w:t xml:space="preserve">. 2018. Social transmission of migratory knowledge: quantifying the risk of losing migratory behavior. </w:t>
            </w:r>
            <w:r w:rsidRPr="000E35BB">
              <w:rPr>
                <w:b/>
                <w:sz w:val="22"/>
                <w:szCs w:val="22"/>
              </w:rPr>
              <w:t>Theoretical Ecology</w:t>
            </w:r>
            <w:r w:rsidRPr="000E35BB">
              <w:rPr>
                <w:sz w:val="22"/>
                <w:szCs w:val="22"/>
              </w:rPr>
              <w:t xml:space="preserve">. </w:t>
            </w:r>
            <w:r w:rsidRPr="000E35BB">
              <w:rPr>
                <w:color w:val="222222"/>
                <w:sz w:val="22"/>
                <w:szCs w:val="22"/>
                <w:shd w:val="clear" w:color="auto" w:fill="FFFFFF"/>
              </w:rPr>
              <w:t>1-14.</w:t>
            </w:r>
          </w:p>
        </w:tc>
      </w:tr>
      <w:tr w:rsidR="001701D0" w:rsidRPr="00C822F5" w14:paraId="5AC73FFD" w14:textId="77777777" w:rsidTr="000E35BB">
        <w:trPr>
          <w:gridAfter w:val="2"/>
          <w:wAfter w:w="354" w:type="dxa"/>
        </w:trPr>
        <w:tc>
          <w:tcPr>
            <w:tcW w:w="810" w:type="dxa"/>
          </w:tcPr>
          <w:p w14:paraId="1B1BE82F" w14:textId="0E794C8C" w:rsidR="001701D0" w:rsidRPr="000E35BB" w:rsidRDefault="001701D0" w:rsidP="00A01096">
            <w:pPr>
              <w:tabs>
                <w:tab w:val="left" w:pos="9344"/>
              </w:tabs>
              <w:ind w:right="144"/>
              <w:rPr>
                <w:sz w:val="22"/>
                <w:szCs w:val="22"/>
              </w:rPr>
            </w:pPr>
            <w:r w:rsidRPr="000E35BB">
              <w:rPr>
                <w:sz w:val="22"/>
                <w:szCs w:val="22"/>
              </w:rPr>
              <w:lastRenderedPageBreak/>
              <w:t>191</w:t>
            </w:r>
          </w:p>
        </w:tc>
        <w:tc>
          <w:tcPr>
            <w:tcW w:w="8556" w:type="dxa"/>
            <w:gridSpan w:val="2"/>
          </w:tcPr>
          <w:p w14:paraId="18A70714" w14:textId="17319802" w:rsidR="001701D0" w:rsidRPr="000E35BB" w:rsidRDefault="001701D0" w:rsidP="00A01096">
            <w:pPr>
              <w:autoSpaceDE w:val="0"/>
              <w:autoSpaceDN w:val="0"/>
              <w:adjustRightInd w:val="0"/>
              <w:spacing w:line="240" w:lineRule="auto"/>
              <w:ind w:left="612" w:right="144" w:hanging="612"/>
              <w:rPr>
                <w:bCs/>
                <w:sz w:val="22"/>
                <w:szCs w:val="22"/>
              </w:rPr>
            </w:pPr>
            <w:r w:rsidRPr="000E35BB">
              <w:rPr>
                <w:sz w:val="22"/>
                <w:szCs w:val="22"/>
              </w:rPr>
              <w:t>Mainali</w:t>
            </w:r>
            <w:r w:rsidRPr="000E35BB">
              <w:rPr>
                <w:sz w:val="22"/>
                <w:szCs w:val="22"/>
                <w:vertAlign w:val="superscript"/>
              </w:rPr>
              <w:t>3</w:t>
            </w:r>
            <w:r w:rsidRPr="000E35BB">
              <w:rPr>
                <w:sz w:val="22"/>
                <w:szCs w:val="22"/>
              </w:rPr>
              <w:t>, K., S. Bewick</w:t>
            </w:r>
            <w:r w:rsidRPr="000E35BB">
              <w:rPr>
                <w:sz w:val="22"/>
                <w:szCs w:val="22"/>
                <w:vertAlign w:val="superscript"/>
              </w:rPr>
              <w:t>3</w:t>
            </w:r>
            <w:r w:rsidRPr="000E35BB">
              <w:rPr>
                <w:sz w:val="22"/>
                <w:szCs w:val="22"/>
              </w:rPr>
              <w:t xml:space="preserve">, P. Thielen, T. Mehoke, F.P. Breitwieser, S. Paudel, A. Adhikari, J. Wolfe, D. Karig, and </w:t>
            </w:r>
            <w:r w:rsidRPr="000E35BB">
              <w:rPr>
                <w:b/>
                <w:sz w:val="22"/>
                <w:szCs w:val="22"/>
              </w:rPr>
              <w:t xml:space="preserve">W. F. Fagan. </w:t>
            </w:r>
            <w:r w:rsidRPr="000E35BB">
              <w:rPr>
                <w:sz w:val="22"/>
                <w:szCs w:val="22"/>
              </w:rPr>
              <w:t xml:space="preserve">2018. Statistical analysis of microbial co-occurrence patterns in presence-absence datasets. </w:t>
            </w:r>
            <w:r w:rsidRPr="000E35BB">
              <w:rPr>
                <w:b/>
                <w:sz w:val="22"/>
                <w:szCs w:val="22"/>
              </w:rPr>
              <w:t>PLOS One</w:t>
            </w:r>
            <w:r w:rsidRPr="000E35BB">
              <w:rPr>
                <w:sz w:val="22"/>
                <w:szCs w:val="22"/>
              </w:rPr>
              <w:t xml:space="preserve">. </w:t>
            </w:r>
            <w:r w:rsidRPr="000E35BB">
              <w:rPr>
                <w:i/>
                <w:iCs/>
                <w:sz w:val="22"/>
                <w:szCs w:val="22"/>
                <w:shd w:val="clear" w:color="auto" w:fill="FFFFFF"/>
              </w:rPr>
              <w:t>12</w:t>
            </w:r>
            <w:r w:rsidRPr="000E35BB">
              <w:rPr>
                <w:sz w:val="22"/>
                <w:szCs w:val="22"/>
                <w:shd w:val="clear" w:color="auto" w:fill="FFFFFF"/>
              </w:rPr>
              <w:t>:  p.e0187132.</w:t>
            </w:r>
          </w:p>
        </w:tc>
      </w:tr>
      <w:tr w:rsidR="001701D0" w:rsidRPr="00C822F5" w14:paraId="282A93E1" w14:textId="77777777" w:rsidTr="000E35BB">
        <w:trPr>
          <w:gridAfter w:val="2"/>
          <w:wAfter w:w="354" w:type="dxa"/>
        </w:trPr>
        <w:tc>
          <w:tcPr>
            <w:tcW w:w="810" w:type="dxa"/>
          </w:tcPr>
          <w:p w14:paraId="7E6483FA" w14:textId="19C4BFBE" w:rsidR="001701D0" w:rsidRPr="000E35BB" w:rsidRDefault="001701D0" w:rsidP="00A01096">
            <w:pPr>
              <w:tabs>
                <w:tab w:val="left" w:pos="9344"/>
              </w:tabs>
              <w:ind w:right="144"/>
              <w:rPr>
                <w:sz w:val="22"/>
                <w:szCs w:val="22"/>
              </w:rPr>
            </w:pPr>
            <w:r w:rsidRPr="000E35BB">
              <w:rPr>
                <w:sz w:val="22"/>
                <w:szCs w:val="22"/>
              </w:rPr>
              <w:t>190</w:t>
            </w:r>
          </w:p>
        </w:tc>
        <w:tc>
          <w:tcPr>
            <w:tcW w:w="8556" w:type="dxa"/>
            <w:gridSpan w:val="2"/>
          </w:tcPr>
          <w:p w14:paraId="71280A93" w14:textId="17166544" w:rsidR="001701D0" w:rsidRPr="000E35BB" w:rsidRDefault="001701D0" w:rsidP="00A01096">
            <w:pPr>
              <w:autoSpaceDE w:val="0"/>
              <w:autoSpaceDN w:val="0"/>
              <w:adjustRightInd w:val="0"/>
              <w:spacing w:line="240" w:lineRule="auto"/>
              <w:ind w:left="612" w:right="144" w:hanging="612"/>
              <w:rPr>
                <w:bCs/>
                <w:sz w:val="22"/>
                <w:szCs w:val="22"/>
              </w:rPr>
            </w:pPr>
            <w:r w:rsidRPr="000E35BB">
              <w:rPr>
                <w:sz w:val="22"/>
                <w:szCs w:val="22"/>
                <w:shd w:val="clear" w:color="auto" w:fill="FFFFFF"/>
              </w:rPr>
              <w:t xml:space="preserve">Calabrese, J.M., Fleming, C.H., </w:t>
            </w:r>
            <w:r w:rsidRPr="000E35BB">
              <w:rPr>
                <w:b/>
                <w:sz w:val="22"/>
                <w:szCs w:val="22"/>
                <w:shd w:val="clear" w:color="auto" w:fill="FFFFFF"/>
              </w:rPr>
              <w:t>Fagan, W.F.</w:t>
            </w:r>
            <w:r w:rsidRPr="000E35BB">
              <w:rPr>
                <w:sz w:val="22"/>
                <w:szCs w:val="22"/>
                <w:shd w:val="clear" w:color="auto" w:fill="FFFFFF"/>
              </w:rPr>
              <w:t>, Rimmler, M., Kaczensky, P., Bewick</w:t>
            </w:r>
            <w:r w:rsidRPr="001D67AC">
              <w:rPr>
                <w:sz w:val="22"/>
                <w:szCs w:val="22"/>
                <w:shd w:val="clear" w:color="auto" w:fill="FFFFFF"/>
                <w:vertAlign w:val="superscript"/>
              </w:rPr>
              <w:t>3</w:t>
            </w:r>
            <w:r w:rsidRPr="000E35BB">
              <w:rPr>
                <w:sz w:val="22"/>
                <w:szCs w:val="22"/>
                <w:shd w:val="clear" w:color="auto" w:fill="FFFFFF"/>
              </w:rPr>
              <w:t>, S., Leimgruber, P. and Mueller, T., 2018. Disentangling social interactions and environmental drivers in multi-individual wildlife tracking data. </w:t>
            </w:r>
            <w:r w:rsidRPr="000E35BB">
              <w:rPr>
                <w:b/>
                <w:iCs/>
                <w:sz w:val="22"/>
                <w:szCs w:val="22"/>
                <w:shd w:val="clear" w:color="auto" w:fill="FFFFFF"/>
              </w:rPr>
              <w:t>Philosophical Transactions of the Royal Society B</w:t>
            </w:r>
            <w:r w:rsidRPr="000E35BB">
              <w:rPr>
                <w:sz w:val="22"/>
                <w:szCs w:val="22"/>
                <w:shd w:val="clear" w:color="auto" w:fill="FFFFFF"/>
              </w:rPr>
              <w:t>, </w:t>
            </w:r>
            <w:r w:rsidRPr="000E35BB">
              <w:rPr>
                <w:iCs/>
                <w:sz w:val="22"/>
                <w:szCs w:val="22"/>
                <w:shd w:val="clear" w:color="auto" w:fill="FFFFFF"/>
              </w:rPr>
              <w:t>373</w:t>
            </w:r>
            <w:r w:rsidRPr="000E35BB">
              <w:rPr>
                <w:sz w:val="22"/>
                <w:szCs w:val="22"/>
                <w:shd w:val="clear" w:color="auto" w:fill="FFFFFF"/>
              </w:rPr>
              <w:t>: p.20170007.</w:t>
            </w:r>
            <w:r w:rsidRPr="000E35BB">
              <w:rPr>
                <w:sz w:val="22"/>
                <w:szCs w:val="22"/>
              </w:rPr>
              <w:t xml:space="preserve"> (Invited Article)</w:t>
            </w:r>
          </w:p>
        </w:tc>
      </w:tr>
      <w:tr w:rsidR="001701D0" w:rsidRPr="00C822F5" w14:paraId="400DB495" w14:textId="77777777" w:rsidTr="000E35BB">
        <w:trPr>
          <w:gridAfter w:val="2"/>
          <w:wAfter w:w="354" w:type="dxa"/>
        </w:trPr>
        <w:tc>
          <w:tcPr>
            <w:tcW w:w="810" w:type="dxa"/>
          </w:tcPr>
          <w:p w14:paraId="1A47F911" w14:textId="5B8B4115" w:rsidR="001701D0" w:rsidRPr="000E35BB" w:rsidRDefault="001701D0" w:rsidP="00A01096">
            <w:pPr>
              <w:tabs>
                <w:tab w:val="left" w:pos="9344"/>
              </w:tabs>
              <w:ind w:right="144"/>
              <w:rPr>
                <w:sz w:val="22"/>
                <w:szCs w:val="22"/>
              </w:rPr>
            </w:pPr>
            <w:r w:rsidRPr="000E35BB">
              <w:rPr>
                <w:sz w:val="22"/>
                <w:szCs w:val="22"/>
              </w:rPr>
              <w:t>189</w:t>
            </w:r>
          </w:p>
        </w:tc>
        <w:tc>
          <w:tcPr>
            <w:tcW w:w="8556" w:type="dxa"/>
            <w:gridSpan w:val="2"/>
          </w:tcPr>
          <w:p w14:paraId="562AB925" w14:textId="7E5D964A" w:rsidR="001701D0" w:rsidRPr="000E35BB" w:rsidRDefault="001701D0" w:rsidP="00A01096">
            <w:pPr>
              <w:autoSpaceDE w:val="0"/>
              <w:autoSpaceDN w:val="0"/>
              <w:adjustRightInd w:val="0"/>
              <w:spacing w:line="240" w:lineRule="auto"/>
              <w:ind w:left="612" w:right="144" w:hanging="612"/>
              <w:rPr>
                <w:bCs/>
                <w:sz w:val="22"/>
                <w:szCs w:val="22"/>
              </w:rPr>
            </w:pPr>
            <w:r w:rsidRPr="000E35BB">
              <w:rPr>
                <w:sz w:val="22"/>
                <w:szCs w:val="22"/>
              </w:rPr>
              <w:t>Weissman</w:t>
            </w:r>
            <w:r w:rsidRPr="000E35BB">
              <w:rPr>
                <w:sz w:val="22"/>
                <w:szCs w:val="22"/>
                <w:vertAlign w:val="superscript"/>
              </w:rPr>
              <w:t>2</w:t>
            </w:r>
            <w:r w:rsidRPr="000E35BB">
              <w:rPr>
                <w:sz w:val="22"/>
                <w:szCs w:val="22"/>
              </w:rPr>
              <w:t xml:space="preserve">, J.L., R. Holmes, R. Barrangou, S. Moineau, </w:t>
            </w:r>
            <w:r w:rsidRPr="000E35BB">
              <w:rPr>
                <w:b/>
                <w:sz w:val="22"/>
                <w:szCs w:val="22"/>
              </w:rPr>
              <w:t>W.F. Fagan</w:t>
            </w:r>
            <w:r w:rsidRPr="000E35BB">
              <w:rPr>
                <w:sz w:val="22"/>
                <w:szCs w:val="22"/>
              </w:rPr>
              <w:t xml:space="preserve">, B. Levin, and P.L.F. Johnson. 2018. Immune loss as a driver of coexistence during host-phage coevolution. </w:t>
            </w:r>
            <w:r w:rsidRPr="000E35BB">
              <w:rPr>
                <w:b/>
                <w:sz w:val="22"/>
                <w:szCs w:val="22"/>
              </w:rPr>
              <w:t xml:space="preserve">The ISME Journal (International Society for Microbial Ecology). </w:t>
            </w:r>
            <w:r w:rsidRPr="000E35BB">
              <w:rPr>
                <w:bCs/>
                <w:color w:val="222222"/>
                <w:sz w:val="22"/>
                <w:szCs w:val="22"/>
                <w:shd w:val="clear" w:color="auto" w:fill="FFFFFF"/>
              </w:rPr>
              <w:t>12</w:t>
            </w:r>
            <w:r w:rsidRPr="000E35BB">
              <w:rPr>
                <w:color w:val="222222"/>
                <w:sz w:val="22"/>
                <w:szCs w:val="22"/>
                <w:shd w:val="clear" w:color="auto" w:fill="FFFFFF"/>
              </w:rPr>
              <w:t>: 585–597.</w:t>
            </w:r>
          </w:p>
        </w:tc>
      </w:tr>
      <w:tr w:rsidR="001701D0" w:rsidRPr="00C822F5" w14:paraId="2B91C9BC" w14:textId="77777777" w:rsidTr="000E35BB">
        <w:trPr>
          <w:gridAfter w:val="2"/>
          <w:wAfter w:w="354" w:type="dxa"/>
        </w:trPr>
        <w:tc>
          <w:tcPr>
            <w:tcW w:w="810" w:type="dxa"/>
          </w:tcPr>
          <w:p w14:paraId="38ABD7F8" w14:textId="3CAD3E9C" w:rsidR="001701D0" w:rsidRPr="000E35BB" w:rsidRDefault="001701D0" w:rsidP="00A01096">
            <w:pPr>
              <w:tabs>
                <w:tab w:val="left" w:pos="9344"/>
              </w:tabs>
              <w:ind w:right="144"/>
              <w:rPr>
                <w:sz w:val="22"/>
                <w:szCs w:val="22"/>
              </w:rPr>
            </w:pPr>
            <w:r w:rsidRPr="000E35BB">
              <w:rPr>
                <w:sz w:val="22"/>
                <w:szCs w:val="22"/>
              </w:rPr>
              <w:t>188</w:t>
            </w:r>
          </w:p>
        </w:tc>
        <w:tc>
          <w:tcPr>
            <w:tcW w:w="8556" w:type="dxa"/>
            <w:gridSpan w:val="2"/>
          </w:tcPr>
          <w:p w14:paraId="33890BAD" w14:textId="21F0F2F3" w:rsidR="001701D0" w:rsidRPr="000E35BB" w:rsidRDefault="001701D0" w:rsidP="00A01096">
            <w:pPr>
              <w:spacing w:line="240" w:lineRule="auto"/>
              <w:ind w:left="612" w:right="144" w:hanging="612"/>
              <w:rPr>
                <w:sz w:val="22"/>
                <w:szCs w:val="22"/>
              </w:rPr>
            </w:pPr>
            <w:r w:rsidRPr="000E35BB">
              <w:rPr>
                <w:sz w:val="22"/>
                <w:szCs w:val="22"/>
              </w:rPr>
              <w:t>Otto, G.L., B. Li., S. Bewick</w:t>
            </w:r>
            <w:r w:rsidRPr="000E35BB">
              <w:rPr>
                <w:sz w:val="22"/>
                <w:szCs w:val="22"/>
                <w:vertAlign w:val="superscript"/>
              </w:rPr>
              <w:t>3</w:t>
            </w:r>
            <w:r w:rsidRPr="000E35BB">
              <w:rPr>
                <w:sz w:val="22"/>
                <w:szCs w:val="22"/>
              </w:rPr>
              <w:t xml:space="preserve">, and </w:t>
            </w:r>
            <w:r w:rsidRPr="000E35BB">
              <w:rPr>
                <w:b/>
                <w:sz w:val="22"/>
                <w:szCs w:val="22"/>
              </w:rPr>
              <w:t>W. F. Fagan</w:t>
            </w:r>
            <w:r w:rsidRPr="000E35BB">
              <w:rPr>
                <w:sz w:val="22"/>
                <w:szCs w:val="22"/>
              </w:rPr>
              <w:t xml:space="preserve">. 2018. How phenological variation affects species spreading speeds. </w:t>
            </w:r>
            <w:r w:rsidRPr="000E35BB">
              <w:rPr>
                <w:b/>
                <w:sz w:val="22"/>
                <w:szCs w:val="22"/>
              </w:rPr>
              <w:t>Bulletin of Mathematical Biology</w:t>
            </w:r>
            <w:r w:rsidRPr="000E35BB">
              <w:rPr>
                <w:sz w:val="22"/>
                <w:szCs w:val="22"/>
              </w:rPr>
              <w:t xml:space="preserve">. </w:t>
            </w:r>
            <w:r w:rsidRPr="000E35BB">
              <w:rPr>
                <w:iCs/>
                <w:color w:val="222222"/>
                <w:sz w:val="22"/>
                <w:szCs w:val="22"/>
                <w:shd w:val="clear" w:color="auto" w:fill="FFFFFF"/>
              </w:rPr>
              <w:t>80</w:t>
            </w:r>
            <w:r w:rsidRPr="000E35BB">
              <w:rPr>
                <w:color w:val="222222"/>
                <w:sz w:val="22"/>
                <w:szCs w:val="22"/>
                <w:shd w:val="clear" w:color="auto" w:fill="FFFFFF"/>
              </w:rPr>
              <w:t>: 1476-1513.</w:t>
            </w:r>
          </w:p>
        </w:tc>
      </w:tr>
      <w:tr w:rsidR="001701D0" w:rsidRPr="00C822F5" w14:paraId="0FFF125F" w14:textId="77777777" w:rsidTr="000E35BB">
        <w:trPr>
          <w:gridAfter w:val="2"/>
          <w:wAfter w:w="354" w:type="dxa"/>
        </w:trPr>
        <w:tc>
          <w:tcPr>
            <w:tcW w:w="810" w:type="dxa"/>
          </w:tcPr>
          <w:p w14:paraId="46C9A1D0" w14:textId="5EEA947B" w:rsidR="001701D0" w:rsidRPr="000E35BB" w:rsidRDefault="001701D0" w:rsidP="00A01096">
            <w:pPr>
              <w:tabs>
                <w:tab w:val="left" w:pos="9344"/>
              </w:tabs>
              <w:ind w:right="144"/>
              <w:rPr>
                <w:sz w:val="22"/>
                <w:szCs w:val="22"/>
              </w:rPr>
            </w:pPr>
            <w:r w:rsidRPr="000E35BB">
              <w:rPr>
                <w:sz w:val="22"/>
                <w:szCs w:val="22"/>
              </w:rPr>
              <w:t>187</w:t>
            </w:r>
          </w:p>
        </w:tc>
        <w:tc>
          <w:tcPr>
            <w:tcW w:w="8556" w:type="dxa"/>
            <w:gridSpan w:val="2"/>
          </w:tcPr>
          <w:p w14:paraId="405174EA" w14:textId="3C555A34" w:rsidR="001701D0" w:rsidRPr="000E35BB" w:rsidRDefault="001701D0" w:rsidP="00A01096">
            <w:pPr>
              <w:spacing w:line="240" w:lineRule="auto"/>
              <w:ind w:left="612" w:right="144" w:hanging="612"/>
              <w:rPr>
                <w:sz w:val="22"/>
                <w:szCs w:val="22"/>
                <w:shd w:val="clear" w:color="auto" w:fill="FFFFFF"/>
              </w:rPr>
            </w:pPr>
            <w:bookmarkStart w:id="9" w:name="_Hlk45535845"/>
            <w:r w:rsidRPr="000E35BB">
              <w:rPr>
                <w:sz w:val="22"/>
                <w:szCs w:val="22"/>
              </w:rPr>
              <w:t>Delgado, M., M. Miranda, S. Alvarez</w:t>
            </w:r>
            <w:r w:rsidRPr="000E35BB">
              <w:rPr>
                <w:sz w:val="22"/>
                <w:szCs w:val="22"/>
                <w:vertAlign w:val="superscript"/>
              </w:rPr>
              <w:t>2</w:t>
            </w:r>
            <w:r w:rsidRPr="000E35BB">
              <w:rPr>
                <w:sz w:val="22"/>
                <w:szCs w:val="22"/>
              </w:rPr>
              <w:t>, E.Gurarie</w:t>
            </w:r>
            <w:r w:rsidRPr="000E35BB">
              <w:rPr>
                <w:sz w:val="22"/>
                <w:szCs w:val="22"/>
                <w:vertAlign w:val="superscript"/>
              </w:rPr>
              <w:t>3</w:t>
            </w:r>
            <w:r w:rsidRPr="000E35BB">
              <w:rPr>
                <w:sz w:val="22"/>
                <w:szCs w:val="22"/>
              </w:rPr>
              <w:t xml:space="preserve">, </w:t>
            </w:r>
            <w:r w:rsidRPr="000E35BB">
              <w:rPr>
                <w:b/>
                <w:sz w:val="22"/>
                <w:szCs w:val="22"/>
              </w:rPr>
              <w:t>W.F. Fagan</w:t>
            </w:r>
            <w:r w:rsidRPr="000E35BB">
              <w:rPr>
                <w:sz w:val="22"/>
                <w:szCs w:val="22"/>
              </w:rPr>
              <w:t xml:space="preserve">, V. Penteriani, A. di Virgilio, </w:t>
            </w:r>
            <w:r>
              <w:rPr>
                <w:sz w:val="22"/>
                <w:szCs w:val="22"/>
              </w:rPr>
              <w:t xml:space="preserve">and </w:t>
            </w:r>
            <w:r w:rsidRPr="000E35BB">
              <w:rPr>
                <w:sz w:val="22"/>
                <w:szCs w:val="22"/>
              </w:rPr>
              <w:t>J.M. Morales.</w:t>
            </w:r>
            <w:r w:rsidRPr="000E35BB">
              <w:rPr>
                <w:sz w:val="22"/>
                <w:szCs w:val="22"/>
                <w:vertAlign w:val="superscript"/>
              </w:rPr>
              <w:t xml:space="preserve"> </w:t>
            </w:r>
            <w:r w:rsidRPr="000E35BB">
              <w:rPr>
                <w:sz w:val="22"/>
                <w:szCs w:val="22"/>
              </w:rPr>
              <w:t xml:space="preserve">2018. </w:t>
            </w:r>
            <w:r w:rsidRPr="000E35BB">
              <w:rPr>
                <w:color w:val="222222"/>
                <w:sz w:val="22"/>
                <w:szCs w:val="22"/>
                <w:shd w:val="clear" w:color="auto" w:fill="FFFFFF"/>
              </w:rPr>
              <w:t>The importance of individual variation in the dynamics of animal collective movements</w:t>
            </w:r>
            <w:r w:rsidRPr="000E35BB">
              <w:rPr>
                <w:b/>
                <w:sz w:val="22"/>
                <w:szCs w:val="22"/>
              </w:rPr>
              <w:t>. Philosophical Transactions of the Royal Society, Series B</w:t>
            </w:r>
            <w:r w:rsidRPr="000E35BB">
              <w:rPr>
                <w:sz w:val="22"/>
                <w:szCs w:val="22"/>
              </w:rPr>
              <w:t xml:space="preserve">. </w:t>
            </w:r>
            <w:r w:rsidRPr="000E35BB">
              <w:rPr>
                <w:iCs/>
                <w:color w:val="222222"/>
                <w:sz w:val="22"/>
                <w:szCs w:val="22"/>
                <w:shd w:val="clear" w:color="auto" w:fill="FFFFFF"/>
              </w:rPr>
              <w:t>373:</w:t>
            </w:r>
            <w:r w:rsidRPr="000E35BB">
              <w:rPr>
                <w:i/>
                <w:iCs/>
                <w:color w:val="222222"/>
                <w:sz w:val="22"/>
                <w:szCs w:val="22"/>
                <w:shd w:val="clear" w:color="auto" w:fill="FFFFFF"/>
              </w:rPr>
              <w:t xml:space="preserve"> </w:t>
            </w:r>
            <w:r w:rsidRPr="000E35BB">
              <w:rPr>
                <w:color w:val="222222"/>
                <w:sz w:val="22"/>
                <w:szCs w:val="22"/>
                <w:shd w:val="clear" w:color="auto" w:fill="FFFFFF"/>
              </w:rPr>
              <w:t xml:space="preserve"> p.20170008.</w:t>
            </w:r>
            <w:r>
              <w:rPr>
                <w:color w:val="222222"/>
                <w:sz w:val="22"/>
                <w:szCs w:val="22"/>
                <w:shd w:val="clear" w:color="auto" w:fill="FFFFFF"/>
              </w:rPr>
              <w:t xml:space="preserve"> </w:t>
            </w:r>
            <w:bookmarkEnd w:id="9"/>
            <w:r w:rsidRPr="000E35BB">
              <w:rPr>
                <w:sz w:val="22"/>
                <w:szCs w:val="22"/>
              </w:rPr>
              <w:t>(Invited Article).</w:t>
            </w:r>
            <w:r w:rsidRPr="000E35BB">
              <w:rPr>
                <w:color w:val="222222"/>
                <w:sz w:val="22"/>
                <w:szCs w:val="22"/>
                <w:shd w:val="clear" w:color="auto" w:fill="FFFFFF"/>
              </w:rPr>
              <w:t> </w:t>
            </w:r>
          </w:p>
        </w:tc>
      </w:tr>
      <w:tr w:rsidR="001701D0" w:rsidRPr="00C822F5" w14:paraId="21990ED6" w14:textId="77777777" w:rsidTr="000E35BB">
        <w:trPr>
          <w:gridAfter w:val="2"/>
          <w:wAfter w:w="354" w:type="dxa"/>
        </w:trPr>
        <w:tc>
          <w:tcPr>
            <w:tcW w:w="810" w:type="dxa"/>
          </w:tcPr>
          <w:p w14:paraId="21652EE1" w14:textId="0BBAE6FF" w:rsidR="001701D0" w:rsidRPr="000E35BB" w:rsidRDefault="001701D0" w:rsidP="00A01096">
            <w:pPr>
              <w:tabs>
                <w:tab w:val="left" w:pos="9344"/>
              </w:tabs>
              <w:spacing w:line="240" w:lineRule="auto"/>
              <w:ind w:right="144"/>
              <w:rPr>
                <w:sz w:val="22"/>
                <w:szCs w:val="22"/>
              </w:rPr>
            </w:pPr>
            <w:r w:rsidRPr="000E35BB">
              <w:rPr>
                <w:sz w:val="22"/>
                <w:szCs w:val="22"/>
              </w:rPr>
              <w:t>186</w:t>
            </w:r>
          </w:p>
        </w:tc>
        <w:tc>
          <w:tcPr>
            <w:tcW w:w="8556" w:type="dxa"/>
            <w:gridSpan w:val="2"/>
          </w:tcPr>
          <w:p w14:paraId="41C44508" w14:textId="55FB6C2A" w:rsidR="001701D0" w:rsidRPr="000E35BB" w:rsidRDefault="001701D0" w:rsidP="00A01096">
            <w:pPr>
              <w:spacing w:line="240" w:lineRule="auto"/>
              <w:ind w:left="612" w:right="144" w:hanging="612"/>
              <w:rPr>
                <w:sz w:val="22"/>
                <w:szCs w:val="22"/>
              </w:rPr>
            </w:pPr>
            <w:r w:rsidRPr="000E35BB">
              <w:rPr>
                <w:sz w:val="22"/>
                <w:szCs w:val="22"/>
              </w:rPr>
              <w:t>Agusto, F., S. Bewick</w:t>
            </w:r>
            <w:r w:rsidRPr="000E35BB">
              <w:rPr>
                <w:sz w:val="22"/>
                <w:szCs w:val="22"/>
                <w:vertAlign w:val="superscript"/>
              </w:rPr>
              <w:t>3</w:t>
            </w:r>
            <w:r w:rsidRPr="000E35BB">
              <w:rPr>
                <w:sz w:val="22"/>
                <w:szCs w:val="22"/>
              </w:rPr>
              <w:t xml:space="preserve">, and </w:t>
            </w:r>
            <w:r w:rsidRPr="000E35BB">
              <w:rPr>
                <w:b/>
                <w:sz w:val="22"/>
                <w:szCs w:val="22"/>
              </w:rPr>
              <w:t>W. F. Fagan</w:t>
            </w:r>
            <w:r w:rsidRPr="000E35BB">
              <w:rPr>
                <w:sz w:val="22"/>
                <w:szCs w:val="22"/>
              </w:rPr>
              <w:t xml:space="preserve">. 2017. Mathematical model of Zika Virus with vertical transmission. </w:t>
            </w:r>
            <w:r w:rsidRPr="000E35BB">
              <w:rPr>
                <w:b/>
                <w:sz w:val="22"/>
                <w:szCs w:val="22"/>
              </w:rPr>
              <w:t>Infectious Disease Modeling</w:t>
            </w:r>
            <w:r w:rsidRPr="000E35BB">
              <w:rPr>
                <w:sz w:val="22"/>
                <w:szCs w:val="22"/>
              </w:rPr>
              <w:t xml:space="preserve">. </w:t>
            </w:r>
            <w:r w:rsidRPr="000E35BB">
              <w:rPr>
                <w:iCs/>
                <w:color w:val="222222"/>
                <w:sz w:val="22"/>
                <w:szCs w:val="22"/>
                <w:shd w:val="clear" w:color="auto" w:fill="FFFFFF"/>
              </w:rPr>
              <w:t>2</w:t>
            </w:r>
            <w:r w:rsidRPr="000E35BB">
              <w:rPr>
                <w:color w:val="222222"/>
                <w:sz w:val="22"/>
                <w:szCs w:val="22"/>
                <w:shd w:val="clear" w:color="auto" w:fill="FFFFFF"/>
              </w:rPr>
              <w:t>: 244-267</w:t>
            </w:r>
          </w:p>
        </w:tc>
      </w:tr>
      <w:tr w:rsidR="001701D0" w:rsidRPr="00C822F5" w14:paraId="3A052C27" w14:textId="77777777" w:rsidTr="000E35BB">
        <w:trPr>
          <w:gridAfter w:val="2"/>
          <w:wAfter w:w="354" w:type="dxa"/>
        </w:trPr>
        <w:tc>
          <w:tcPr>
            <w:tcW w:w="810" w:type="dxa"/>
          </w:tcPr>
          <w:p w14:paraId="49BF565C" w14:textId="7F251C8D" w:rsidR="001701D0" w:rsidRPr="000E35BB" w:rsidRDefault="001701D0" w:rsidP="00A01096">
            <w:pPr>
              <w:tabs>
                <w:tab w:val="left" w:pos="9344"/>
              </w:tabs>
              <w:spacing w:line="240" w:lineRule="auto"/>
              <w:ind w:right="144"/>
              <w:rPr>
                <w:sz w:val="22"/>
                <w:szCs w:val="22"/>
              </w:rPr>
            </w:pPr>
            <w:r w:rsidRPr="000E35BB">
              <w:rPr>
                <w:sz w:val="22"/>
                <w:szCs w:val="22"/>
              </w:rPr>
              <w:t>185</w:t>
            </w:r>
          </w:p>
        </w:tc>
        <w:tc>
          <w:tcPr>
            <w:tcW w:w="8556" w:type="dxa"/>
            <w:gridSpan w:val="2"/>
          </w:tcPr>
          <w:p w14:paraId="4C60D62C" w14:textId="23805435" w:rsidR="001701D0" w:rsidRPr="000E35BB" w:rsidRDefault="001701D0" w:rsidP="00A01096">
            <w:pPr>
              <w:spacing w:line="240" w:lineRule="auto"/>
              <w:ind w:left="798" w:right="144" w:hanging="798"/>
              <w:rPr>
                <w:sz w:val="22"/>
                <w:szCs w:val="22"/>
              </w:rPr>
            </w:pPr>
            <w:r w:rsidRPr="000E35BB">
              <w:rPr>
                <w:sz w:val="22"/>
                <w:szCs w:val="22"/>
              </w:rPr>
              <w:t>Bewick</w:t>
            </w:r>
            <w:r w:rsidRPr="000E35BB">
              <w:rPr>
                <w:sz w:val="22"/>
                <w:szCs w:val="22"/>
                <w:vertAlign w:val="superscript"/>
              </w:rPr>
              <w:t>3</w:t>
            </w:r>
            <w:r w:rsidRPr="000E35BB">
              <w:rPr>
                <w:sz w:val="22"/>
                <w:szCs w:val="22"/>
              </w:rPr>
              <w:t>, S., G. Wang, H. Younes</w:t>
            </w:r>
            <w:r w:rsidRPr="000E35BB">
              <w:rPr>
                <w:sz w:val="22"/>
                <w:szCs w:val="22"/>
                <w:vertAlign w:val="superscript"/>
              </w:rPr>
              <w:t>1</w:t>
            </w:r>
            <w:r w:rsidRPr="000E35BB">
              <w:rPr>
                <w:sz w:val="22"/>
                <w:szCs w:val="22"/>
              </w:rPr>
              <w:t xml:space="preserve">, B. Li, and </w:t>
            </w:r>
            <w:r w:rsidRPr="000E35BB">
              <w:rPr>
                <w:b/>
                <w:sz w:val="22"/>
                <w:szCs w:val="22"/>
              </w:rPr>
              <w:t>W. F. Fagan</w:t>
            </w:r>
            <w:r w:rsidRPr="000E35BB">
              <w:rPr>
                <w:sz w:val="22"/>
                <w:szCs w:val="22"/>
              </w:rPr>
              <w:t xml:space="preserve">. 2017. Invasion dynamics of competing species with stage-structure.  </w:t>
            </w:r>
            <w:r w:rsidRPr="000E35BB">
              <w:rPr>
                <w:b/>
                <w:sz w:val="22"/>
                <w:szCs w:val="22"/>
              </w:rPr>
              <w:t>Journal of Theoretical Biology</w:t>
            </w:r>
            <w:r w:rsidRPr="000E35BB">
              <w:rPr>
                <w:sz w:val="22"/>
                <w:szCs w:val="22"/>
              </w:rPr>
              <w:t xml:space="preserve">. 435:12-21. </w:t>
            </w:r>
          </w:p>
        </w:tc>
      </w:tr>
      <w:tr w:rsidR="001701D0" w:rsidRPr="00C822F5" w14:paraId="77552059" w14:textId="77777777" w:rsidTr="000E35BB">
        <w:trPr>
          <w:gridAfter w:val="2"/>
          <w:wAfter w:w="354" w:type="dxa"/>
        </w:trPr>
        <w:tc>
          <w:tcPr>
            <w:tcW w:w="810" w:type="dxa"/>
          </w:tcPr>
          <w:p w14:paraId="6449197B" w14:textId="504CCB7D" w:rsidR="001701D0" w:rsidRPr="000E35BB" w:rsidRDefault="001701D0" w:rsidP="00A01096">
            <w:pPr>
              <w:tabs>
                <w:tab w:val="left" w:pos="9344"/>
              </w:tabs>
              <w:ind w:right="144"/>
              <w:rPr>
                <w:sz w:val="22"/>
                <w:szCs w:val="22"/>
              </w:rPr>
            </w:pPr>
            <w:r w:rsidRPr="000E35BB">
              <w:rPr>
                <w:sz w:val="22"/>
                <w:szCs w:val="22"/>
              </w:rPr>
              <w:t>184</w:t>
            </w:r>
          </w:p>
        </w:tc>
        <w:tc>
          <w:tcPr>
            <w:tcW w:w="8556" w:type="dxa"/>
            <w:gridSpan w:val="2"/>
          </w:tcPr>
          <w:p w14:paraId="63636636" w14:textId="571A60F7" w:rsidR="001701D0" w:rsidRPr="000E35BB" w:rsidRDefault="001701D0" w:rsidP="00A01096">
            <w:pPr>
              <w:spacing w:line="240" w:lineRule="auto"/>
              <w:ind w:left="798" w:right="144" w:hanging="798"/>
              <w:rPr>
                <w:sz w:val="22"/>
                <w:szCs w:val="22"/>
              </w:rPr>
            </w:pPr>
            <w:r w:rsidRPr="000E35BB">
              <w:rPr>
                <w:sz w:val="22"/>
                <w:szCs w:val="22"/>
              </w:rPr>
              <w:t>Vecchio-Pagan, B., S. Bewick</w:t>
            </w:r>
            <w:r w:rsidRPr="000E35BB">
              <w:rPr>
                <w:sz w:val="22"/>
                <w:szCs w:val="22"/>
                <w:vertAlign w:val="superscript"/>
              </w:rPr>
              <w:t>3</w:t>
            </w:r>
            <w:r w:rsidRPr="000E35BB">
              <w:rPr>
                <w:sz w:val="22"/>
                <w:szCs w:val="22"/>
              </w:rPr>
              <w:t>, K. Mainali</w:t>
            </w:r>
            <w:r w:rsidRPr="000E35BB">
              <w:rPr>
                <w:sz w:val="22"/>
                <w:szCs w:val="22"/>
                <w:vertAlign w:val="superscript"/>
              </w:rPr>
              <w:t>3</w:t>
            </w:r>
            <w:r w:rsidRPr="000E35BB">
              <w:rPr>
                <w:sz w:val="22"/>
                <w:szCs w:val="22"/>
              </w:rPr>
              <w:t xml:space="preserve">, D. Karig, and </w:t>
            </w:r>
            <w:r w:rsidRPr="000E35BB">
              <w:rPr>
                <w:b/>
                <w:sz w:val="22"/>
                <w:szCs w:val="22"/>
              </w:rPr>
              <w:t>W. F. Fagan</w:t>
            </w:r>
            <w:r w:rsidRPr="000E35BB">
              <w:rPr>
                <w:sz w:val="22"/>
                <w:szCs w:val="22"/>
              </w:rPr>
              <w:t xml:space="preserve">. 2017. Ecological stoichiometry of the human microbiome. </w:t>
            </w:r>
            <w:r w:rsidRPr="000E35BB">
              <w:rPr>
                <w:b/>
                <w:sz w:val="22"/>
                <w:szCs w:val="22"/>
              </w:rPr>
              <w:t>Frontiers in Microbiology</w:t>
            </w:r>
            <w:r w:rsidRPr="000E35BB">
              <w:rPr>
                <w:sz w:val="22"/>
                <w:szCs w:val="22"/>
              </w:rPr>
              <w:t>. (Invited Article). 8: Article 1119.</w:t>
            </w:r>
          </w:p>
        </w:tc>
      </w:tr>
      <w:tr w:rsidR="001701D0" w:rsidRPr="00C822F5" w14:paraId="440CC2F2" w14:textId="77777777" w:rsidTr="000E35BB">
        <w:trPr>
          <w:gridAfter w:val="2"/>
          <w:wAfter w:w="354" w:type="dxa"/>
        </w:trPr>
        <w:tc>
          <w:tcPr>
            <w:tcW w:w="810" w:type="dxa"/>
          </w:tcPr>
          <w:p w14:paraId="0206457A" w14:textId="634F516B" w:rsidR="001701D0" w:rsidRPr="000E35BB" w:rsidRDefault="001701D0" w:rsidP="00A01096">
            <w:pPr>
              <w:tabs>
                <w:tab w:val="left" w:pos="9344"/>
              </w:tabs>
              <w:ind w:right="144"/>
              <w:rPr>
                <w:sz w:val="22"/>
                <w:szCs w:val="22"/>
              </w:rPr>
            </w:pPr>
            <w:r w:rsidRPr="000E35BB">
              <w:rPr>
                <w:sz w:val="22"/>
                <w:szCs w:val="22"/>
              </w:rPr>
              <w:t>183</w:t>
            </w:r>
          </w:p>
        </w:tc>
        <w:tc>
          <w:tcPr>
            <w:tcW w:w="8556" w:type="dxa"/>
            <w:gridSpan w:val="2"/>
          </w:tcPr>
          <w:p w14:paraId="45A41D81" w14:textId="3A3971C2" w:rsidR="001701D0" w:rsidRPr="000E35BB" w:rsidRDefault="001701D0" w:rsidP="00A01096">
            <w:pPr>
              <w:tabs>
                <w:tab w:val="left" w:pos="9344"/>
              </w:tabs>
              <w:autoSpaceDE w:val="0"/>
              <w:autoSpaceDN w:val="0"/>
              <w:adjustRightInd w:val="0"/>
              <w:spacing w:line="240" w:lineRule="auto"/>
              <w:ind w:left="708" w:right="144" w:hanging="708"/>
              <w:rPr>
                <w:sz w:val="22"/>
                <w:szCs w:val="22"/>
              </w:rPr>
            </w:pPr>
            <w:r w:rsidRPr="000E35BB">
              <w:rPr>
                <w:sz w:val="22"/>
                <w:szCs w:val="22"/>
              </w:rPr>
              <w:t>Fleming, C.H., D. Sheldon, E. Gurarie</w:t>
            </w:r>
            <w:r w:rsidRPr="000E35BB">
              <w:rPr>
                <w:sz w:val="22"/>
                <w:szCs w:val="22"/>
                <w:vertAlign w:val="superscript"/>
              </w:rPr>
              <w:t>3</w:t>
            </w:r>
            <w:r w:rsidRPr="000E35BB">
              <w:rPr>
                <w:sz w:val="22"/>
                <w:szCs w:val="22"/>
              </w:rPr>
              <w:t xml:space="preserve">, </w:t>
            </w:r>
            <w:r w:rsidRPr="000E35BB">
              <w:rPr>
                <w:b/>
                <w:sz w:val="22"/>
                <w:szCs w:val="22"/>
              </w:rPr>
              <w:t>W.F. Fagan</w:t>
            </w:r>
            <w:r w:rsidRPr="000E35BB">
              <w:rPr>
                <w:sz w:val="22"/>
                <w:szCs w:val="22"/>
              </w:rPr>
              <w:t xml:space="preserve">, and J.M. Calabrese. 2017. Kálmán filters for continuous time movement models. </w:t>
            </w:r>
            <w:r w:rsidRPr="000E35BB">
              <w:rPr>
                <w:b/>
                <w:sz w:val="22"/>
                <w:szCs w:val="22"/>
              </w:rPr>
              <w:t>Ecological Informatics</w:t>
            </w:r>
            <w:r w:rsidRPr="000E35BB">
              <w:rPr>
                <w:sz w:val="22"/>
                <w:szCs w:val="22"/>
              </w:rPr>
              <w:t>. 40: 8-21.</w:t>
            </w:r>
          </w:p>
        </w:tc>
      </w:tr>
      <w:tr w:rsidR="001701D0" w:rsidRPr="00C822F5" w14:paraId="48A347C2" w14:textId="77777777" w:rsidTr="000E35BB">
        <w:trPr>
          <w:gridAfter w:val="2"/>
          <w:wAfter w:w="354" w:type="dxa"/>
        </w:trPr>
        <w:tc>
          <w:tcPr>
            <w:tcW w:w="810" w:type="dxa"/>
          </w:tcPr>
          <w:p w14:paraId="2EFFA109" w14:textId="1EAF0373" w:rsidR="001701D0" w:rsidRPr="000E35BB" w:rsidRDefault="001701D0" w:rsidP="00A01096">
            <w:pPr>
              <w:tabs>
                <w:tab w:val="left" w:pos="9344"/>
              </w:tabs>
              <w:ind w:right="144"/>
              <w:rPr>
                <w:sz w:val="22"/>
                <w:szCs w:val="22"/>
              </w:rPr>
            </w:pPr>
            <w:r w:rsidRPr="000E35BB">
              <w:rPr>
                <w:sz w:val="22"/>
                <w:szCs w:val="22"/>
              </w:rPr>
              <w:t>182</w:t>
            </w:r>
          </w:p>
        </w:tc>
        <w:tc>
          <w:tcPr>
            <w:tcW w:w="8556" w:type="dxa"/>
            <w:gridSpan w:val="2"/>
          </w:tcPr>
          <w:p w14:paraId="1FD1A492" w14:textId="704FFA70"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Gurarie</w:t>
            </w:r>
            <w:r w:rsidRPr="000E35BB">
              <w:rPr>
                <w:sz w:val="22"/>
                <w:szCs w:val="22"/>
                <w:vertAlign w:val="superscript"/>
              </w:rPr>
              <w:t>3</w:t>
            </w:r>
            <w:r w:rsidRPr="000E35BB">
              <w:rPr>
                <w:sz w:val="22"/>
                <w:szCs w:val="22"/>
              </w:rPr>
              <w:t xml:space="preserve">, E., C. Fleming, </w:t>
            </w:r>
            <w:r w:rsidRPr="000E35BB">
              <w:rPr>
                <w:b/>
                <w:sz w:val="22"/>
                <w:szCs w:val="22"/>
              </w:rPr>
              <w:t>W. F. Fagan</w:t>
            </w:r>
            <w:r w:rsidRPr="000E35BB">
              <w:rPr>
                <w:sz w:val="22"/>
                <w:szCs w:val="22"/>
              </w:rPr>
              <w:t xml:space="preserve">, K. Laidre, J. Hernandez-Pliego, and O. Ovaskainen.  2017. </w:t>
            </w:r>
            <w:r w:rsidRPr="000E35BB">
              <w:rPr>
                <w:color w:val="222222"/>
                <w:sz w:val="22"/>
                <w:szCs w:val="22"/>
                <w:shd w:val="clear" w:color="auto" w:fill="FFFFFF"/>
              </w:rPr>
              <w:t>Correlated velocity models as a fundamental unit of animal</w:t>
            </w:r>
            <w:r w:rsidRPr="000E35BB">
              <w:rPr>
                <w:rStyle w:val="apple-converted-space"/>
                <w:color w:val="222222"/>
                <w:sz w:val="22"/>
                <w:szCs w:val="22"/>
                <w:shd w:val="clear" w:color="auto" w:fill="FFFFFF"/>
              </w:rPr>
              <w:t> </w:t>
            </w:r>
            <w:r w:rsidRPr="000E35BB">
              <w:rPr>
                <w:rStyle w:val="il"/>
                <w:color w:val="222222"/>
                <w:sz w:val="22"/>
                <w:szCs w:val="22"/>
                <w:shd w:val="clear" w:color="auto" w:fill="FFFFFF"/>
              </w:rPr>
              <w:t>movement</w:t>
            </w:r>
            <w:r w:rsidRPr="000E35BB">
              <w:rPr>
                <w:color w:val="222222"/>
                <w:sz w:val="22"/>
                <w:szCs w:val="22"/>
                <w:shd w:val="clear" w:color="auto" w:fill="FFFFFF"/>
              </w:rPr>
              <w:t xml:space="preserve">: synthesis and applications. </w:t>
            </w:r>
            <w:r w:rsidRPr="000E35BB">
              <w:rPr>
                <w:b/>
                <w:sz w:val="22"/>
                <w:szCs w:val="22"/>
              </w:rPr>
              <w:t>Movement Ecology</w:t>
            </w:r>
            <w:r w:rsidRPr="000E35BB">
              <w:rPr>
                <w:sz w:val="22"/>
                <w:szCs w:val="22"/>
              </w:rPr>
              <w:t>.</w:t>
            </w:r>
            <w:r w:rsidRPr="000E35BB">
              <w:rPr>
                <w:i/>
                <w:sz w:val="22"/>
                <w:szCs w:val="22"/>
              </w:rPr>
              <w:t xml:space="preserve"> </w:t>
            </w:r>
            <w:r w:rsidRPr="000E35BB">
              <w:rPr>
                <w:sz w:val="22"/>
                <w:szCs w:val="22"/>
              </w:rPr>
              <w:t>5: 13.</w:t>
            </w:r>
          </w:p>
        </w:tc>
      </w:tr>
      <w:tr w:rsidR="001701D0" w:rsidRPr="00C822F5" w14:paraId="319C7FE3" w14:textId="77777777" w:rsidTr="000E35BB">
        <w:trPr>
          <w:gridAfter w:val="2"/>
          <w:wAfter w:w="354" w:type="dxa"/>
        </w:trPr>
        <w:tc>
          <w:tcPr>
            <w:tcW w:w="810" w:type="dxa"/>
          </w:tcPr>
          <w:p w14:paraId="449DE467" w14:textId="1EE60768" w:rsidR="001701D0" w:rsidRPr="000E35BB" w:rsidRDefault="001701D0" w:rsidP="00A01096">
            <w:pPr>
              <w:tabs>
                <w:tab w:val="left" w:pos="9344"/>
              </w:tabs>
              <w:ind w:right="144"/>
              <w:rPr>
                <w:sz w:val="22"/>
                <w:szCs w:val="22"/>
              </w:rPr>
            </w:pPr>
            <w:r w:rsidRPr="000E35BB">
              <w:rPr>
                <w:sz w:val="22"/>
                <w:szCs w:val="22"/>
              </w:rPr>
              <w:t>181</w:t>
            </w:r>
          </w:p>
        </w:tc>
        <w:tc>
          <w:tcPr>
            <w:tcW w:w="8556" w:type="dxa"/>
            <w:gridSpan w:val="2"/>
          </w:tcPr>
          <w:p w14:paraId="785009FF" w14:textId="7A8BA502"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Bewick</w:t>
            </w:r>
            <w:r w:rsidRPr="000E35BB">
              <w:rPr>
                <w:sz w:val="22"/>
                <w:szCs w:val="22"/>
                <w:vertAlign w:val="superscript"/>
              </w:rPr>
              <w:t>3</w:t>
            </w:r>
            <w:r w:rsidRPr="000E35BB">
              <w:rPr>
                <w:sz w:val="22"/>
                <w:szCs w:val="22"/>
              </w:rPr>
              <w:t xml:space="preserve">, S., P. Thielen, T. Mehoke, D. Karig, and </w:t>
            </w:r>
            <w:r w:rsidRPr="000E35BB">
              <w:rPr>
                <w:b/>
                <w:sz w:val="22"/>
                <w:szCs w:val="22"/>
              </w:rPr>
              <w:t xml:space="preserve">W. F. Fagan. </w:t>
            </w:r>
            <w:r w:rsidRPr="000E35BB">
              <w:rPr>
                <w:sz w:val="22"/>
                <w:szCs w:val="22"/>
              </w:rPr>
              <w:t xml:space="preserve">2017. Sampling, sequencing, and the SAD. </w:t>
            </w:r>
            <w:r w:rsidRPr="000E35BB">
              <w:rPr>
                <w:b/>
                <w:sz w:val="22"/>
                <w:szCs w:val="22"/>
              </w:rPr>
              <w:t>Ecological Complexity</w:t>
            </w:r>
            <w:r w:rsidRPr="000E35BB">
              <w:rPr>
                <w:sz w:val="22"/>
                <w:szCs w:val="22"/>
              </w:rPr>
              <w:t xml:space="preserve">. </w:t>
            </w:r>
            <w:r w:rsidRPr="000E35BB">
              <w:rPr>
                <w:iCs/>
                <w:color w:val="222222"/>
                <w:sz w:val="22"/>
                <w:szCs w:val="22"/>
                <w:shd w:val="clear" w:color="auto" w:fill="FFFFFF"/>
              </w:rPr>
              <w:t>32</w:t>
            </w:r>
            <w:r w:rsidRPr="000E35BB">
              <w:rPr>
                <w:color w:val="222222"/>
                <w:sz w:val="22"/>
                <w:szCs w:val="22"/>
                <w:shd w:val="clear" w:color="auto" w:fill="FFFFFF"/>
              </w:rPr>
              <w:t>: 168-180</w:t>
            </w:r>
          </w:p>
        </w:tc>
      </w:tr>
      <w:tr w:rsidR="001701D0" w:rsidRPr="00C822F5" w14:paraId="4DE9ACB1" w14:textId="77777777" w:rsidTr="000E35BB">
        <w:trPr>
          <w:gridAfter w:val="2"/>
          <w:wAfter w:w="354" w:type="dxa"/>
        </w:trPr>
        <w:tc>
          <w:tcPr>
            <w:tcW w:w="810" w:type="dxa"/>
          </w:tcPr>
          <w:p w14:paraId="00DFA6C1" w14:textId="554F535C" w:rsidR="001701D0" w:rsidRPr="000E35BB" w:rsidRDefault="001701D0" w:rsidP="00A01096">
            <w:pPr>
              <w:tabs>
                <w:tab w:val="left" w:pos="9344"/>
              </w:tabs>
              <w:ind w:right="144"/>
              <w:rPr>
                <w:sz w:val="22"/>
                <w:szCs w:val="22"/>
              </w:rPr>
            </w:pPr>
            <w:r w:rsidRPr="000E35BB">
              <w:rPr>
                <w:sz w:val="22"/>
                <w:szCs w:val="22"/>
              </w:rPr>
              <w:t>180</w:t>
            </w:r>
          </w:p>
        </w:tc>
        <w:tc>
          <w:tcPr>
            <w:tcW w:w="8556" w:type="dxa"/>
            <w:gridSpan w:val="2"/>
          </w:tcPr>
          <w:p w14:paraId="1F0CECEB" w14:textId="6282071F" w:rsidR="001701D0" w:rsidRPr="004F284D" w:rsidRDefault="001701D0" w:rsidP="00A01096">
            <w:pPr>
              <w:spacing w:line="240" w:lineRule="auto"/>
              <w:ind w:left="708" w:right="144" w:hanging="708"/>
              <w:rPr>
                <w:sz w:val="22"/>
                <w:szCs w:val="22"/>
              </w:rPr>
            </w:pPr>
            <w:r w:rsidRPr="004F284D">
              <w:rPr>
                <w:sz w:val="22"/>
                <w:szCs w:val="22"/>
              </w:rPr>
              <w:t>Agusto, F., S. Bewick</w:t>
            </w:r>
            <w:r w:rsidRPr="004F284D">
              <w:rPr>
                <w:sz w:val="22"/>
                <w:szCs w:val="22"/>
                <w:vertAlign w:val="superscript"/>
              </w:rPr>
              <w:t>3</w:t>
            </w:r>
            <w:r w:rsidRPr="004F284D">
              <w:rPr>
                <w:sz w:val="22"/>
                <w:szCs w:val="22"/>
              </w:rPr>
              <w:t xml:space="preserve">, and </w:t>
            </w:r>
            <w:r w:rsidRPr="004F284D">
              <w:rPr>
                <w:b/>
                <w:sz w:val="22"/>
                <w:szCs w:val="22"/>
              </w:rPr>
              <w:t>W.F. Fagan</w:t>
            </w:r>
            <w:r w:rsidRPr="004F284D">
              <w:rPr>
                <w:sz w:val="22"/>
                <w:szCs w:val="22"/>
              </w:rPr>
              <w:t xml:space="preserve">. 2017. A mathematical model for Zika virus dynamics with a sexual transmission route. </w:t>
            </w:r>
            <w:r w:rsidRPr="004F284D">
              <w:rPr>
                <w:b/>
                <w:sz w:val="22"/>
                <w:szCs w:val="22"/>
              </w:rPr>
              <w:t>Ecological Complexity</w:t>
            </w:r>
            <w:r w:rsidRPr="004F284D">
              <w:rPr>
                <w:sz w:val="22"/>
                <w:szCs w:val="22"/>
              </w:rPr>
              <w:t>. 29: 61-81.</w:t>
            </w:r>
          </w:p>
        </w:tc>
      </w:tr>
      <w:tr w:rsidR="001701D0" w:rsidRPr="00C822F5" w14:paraId="53666040" w14:textId="77777777" w:rsidTr="000E35BB">
        <w:trPr>
          <w:gridAfter w:val="2"/>
          <w:wAfter w:w="354" w:type="dxa"/>
        </w:trPr>
        <w:tc>
          <w:tcPr>
            <w:tcW w:w="810" w:type="dxa"/>
          </w:tcPr>
          <w:p w14:paraId="134FC3B1" w14:textId="1962FACD" w:rsidR="001701D0" w:rsidRPr="000E35BB" w:rsidRDefault="001701D0" w:rsidP="00A01096">
            <w:pPr>
              <w:tabs>
                <w:tab w:val="left" w:pos="9344"/>
              </w:tabs>
              <w:ind w:right="144"/>
              <w:rPr>
                <w:sz w:val="22"/>
                <w:szCs w:val="22"/>
              </w:rPr>
            </w:pPr>
            <w:r w:rsidRPr="000E35BB">
              <w:rPr>
                <w:sz w:val="22"/>
                <w:szCs w:val="22"/>
              </w:rPr>
              <w:t>179</w:t>
            </w:r>
          </w:p>
        </w:tc>
        <w:tc>
          <w:tcPr>
            <w:tcW w:w="8556" w:type="dxa"/>
            <w:gridSpan w:val="2"/>
          </w:tcPr>
          <w:p w14:paraId="761309A8" w14:textId="7557AB78" w:rsidR="001701D0" w:rsidRPr="004F284D" w:rsidRDefault="001701D0" w:rsidP="00A01096">
            <w:pPr>
              <w:pStyle w:val="PlainText"/>
              <w:tabs>
                <w:tab w:val="left" w:pos="9344"/>
              </w:tabs>
              <w:ind w:left="726" w:right="144" w:hanging="726"/>
              <w:rPr>
                <w:rFonts w:ascii="Times New Roman" w:hAnsi="Times New Roman" w:cs="Times New Roman"/>
                <w:sz w:val="22"/>
                <w:szCs w:val="22"/>
              </w:rPr>
            </w:pPr>
            <w:r w:rsidRPr="004F284D">
              <w:rPr>
                <w:rFonts w:ascii="Times New Roman" w:hAnsi="Times New Roman" w:cs="Times New Roman"/>
                <w:sz w:val="22"/>
                <w:szCs w:val="22"/>
                <w:shd w:val="clear" w:color="auto" w:fill="FFFFFF"/>
              </w:rPr>
              <w:t>Gurarie</w:t>
            </w:r>
            <w:r w:rsidRPr="004F284D">
              <w:rPr>
                <w:rFonts w:ascii="Times New Roman" w:hAnsi="Times New Roman" w:cs="Times New Roman"/>
                <w:sz w:val="22"/>
                <w:szCs w:val="22"/>
                <w:shd w:val="clear" w:color="auto" w:fill="FFFFFF"/>
                <w:vertAlign w:val="superscript"/>
              </w:rPr>
              <w:t>3</w:t>
            </w:r>
            <w:r w:rsidRPr="004F284D">
              <w:rPr>
                <w:rFonts w:ascii="Times New Roman" w:hAnsi="Times New Roman" w:cs="Times New Roman"/>
                <w:sz w:val="22"/>
                <w:szCs w:val="22"/>
                <w:shd w:val="clear" w:color="auto" w:fill="FFFFFF"/>
              </w:rPr>
              <w:t xml:space="preserve">, E., F. Cagnacci, W. Peters, C.H. Fleming, J.M. Calabrese, T. Mueller, and </w:t>
            </w:r>
            <w:r w:rsidRPr="004F284D">
              <w:rPr>
                <w:rFonts w:ascii="Times New Roman" w:hAnsi="Times New Roman" w:cs="Times New Roman"/>
                <w:b/>
                <w:sz w:val="22"/>
                <w:szCs w:val="22"/>
                <w:shd w:val="clear" w:color="auto" w:fill="FFFFFF"/>
              </w:rPr>
              <w:t>W.F. Fagan</w:t>
            </w:r>
            <w:r w:rsidRPr="004F284D">
              <w:rPr>
                <w:rFonts w:ascii="Times New Roman" w:hAnsi="Times New Roman" w:cs="Times New Roman"/>
                <w:sz w:val="22"/>
                <w:szCs w:val="22"/>
                <w:shd w:val="clear" w:color="auto" w:fill="FFFFFF"/>
              </w:rPr>
              <w:t>. 2017. A framework for modelling range shifts and migrations: asking when, whither, whether and will it return. </w:t>
            </w:r>
            <w:r w:rsidRPr="004F284D">
              <w:rPr>
                <w:rFonts w:ascii="Times New Roman" w:hAnsi="Times New Roman" w:cs="Times New Roman"/>
                <w:b/>
                <w:iCs/>
                <w:sz w:val="22"/>
                <w:szCs w:val="22"/>
                <w:shd w:val="clear" w:color="auto" w:fill="FFFFFF"/>
              </w:rPr>
              <w:t>Journal of Animal Ecology</w:t>
            </w:r>
            <w:r w:rsidRPr="004F284D">
              <w:rPr>
                <w:rFonts w:ascii="Times New Roman" w:hAnsi="Times New Roman" w:cs="Times New Roman"/>
                <w:sz w:val="22"/>
                <w:szCs w:val="22"/>
                <w:shd w:val="clear" w:color="auto" w:fill="FFFFFF"/>
              </w:rPr>
              <w:t>. </w:t>
            </w:r>
            <w:r w:rsidRPr="004F284D">
              <w:rPr>
                <w:rFonts w:ascii="Times New Roman" w:hAnsi="Times New Roman" w:cs="Times New Roman"/>
                <w:iCs/>
                <w:sz w:val="22"/>
                <w:szCs w:val="22"/>
                <w:shd w:val="clear" w:color="auto" w:fill="FFFFFF"/>
              </w:rPr>
              <w:t>86:</w:t>
            </w:r>
            <w:r w:rsidRPr="004F284D">
              <w:rPr>
                <w:rFonts w:ascii="Times New Roman" w:hAnsi="Times New Roman" w:cs="Times New Roman"/>
                <w:sz w:val="22"/>
                <w:szCs w:val="22"/>
                <w:shd w:val="clear" w:color="auto" w:fill="FFFFFF"/>
              </w:rPr>
              <w:t xml:space="preserve"> 943-959.</w:t>
            </w:r>
          </w:p>
        </w:tc>
      </w:tr>
      <w:tr w:rsidR="001701D0" w:rsidRPr="00C822F5" w14:paraId="687CBDDC" w14:textId="6EF1E8EE" w:rsidTr="000E35BB">
        <w:trPr>
          <w:gridAfter w:val="2"/>
          <w:wAfter w:w="354" w:type="dxa"/>
        </w:trPr>
        <w:tc>
          <w:tcPr>
            <w:tcW w:w="810" w:type="dxa"/>
          </w:tcPr>
          <w:p w14:paraId="78143002" w14:textId="7DC30170" w:rsidR="001701D0" w:rsidRPr="000E35BB" w:rsidRDefault="001701D0" w:rsidP="00A01096">
            <w:pPr>
              <w:tabs>
                <w:tab w:val="left" w:pos="9344"/>
              </w:tabs>
              <w:ind w:right="144"/>
              <w:rPr>
                <w:sz w:val="22"/>
                <w:szCs w:val="22"/>
              </w:rPr>
            </w:pPr>
            <w:r w:rsidRPr="000E35BB">
              <w:rPr>
                <w:sz w:val="22"/>
                <w:szCs w:val="22"/>
              </w:rPr>
              <w:t>178</w:t>
            </w:r>
          </w:p>
        </w:tc>
        <w:tc>
          <w:tcPr>
            <w:tcW w:w="8556" w:type="dxa"/>
            <w:gridSpan w:val="2"/>
          </w:tcPr>
          <w:p w14:paraId="5181E2DA" w14:textId="55081378" w:rsidR="001701D0" w:rsidRPr="004F284D" w:rsidRDefault="001701D0" w:rsidP="00A01096">
            <w:pPr>
              <w:spacing w:line="240" w:lineRule="auto"/>
              <w:ind w:left="708" w:right="144" w:hanging="720"/>
              <w:rPr>
                <w:sz w:val="22"/>
                <w:szCs w:val="22"/>
              </w:rPr>
            </w:pPr>
            <w:r w:rsidRPr="004F284D">
              <w:rPr>
                <w:sz w:val="22"/>
                <w:szCs w:val="22"/>
              </w:rPr>
              <w:t>Bewick</w:t>
            </w:r>
            <w:r w:rsidRPr="004F284D">
              <w:rPr>
                <w:sz w:val="22"/>
                <w:szCs w:val="22"/>
                <w:vertAlign w:val="superscript"/>
              </w:rPr>
              <w:t>3</w:t>
            </w:r>
            <w:r w:rsidRPr="004F284D">
              <w:rPr>
                <w:sz w:val="22"/>
                <w:szCs w:val="22"/>
              </w:rPr>
              <w:t>, S., P. Staniczenko</w:t>
            </w:r>
            <w:r w:rsidRPr="004F284D">
              <w:rPr>
                <w:sz w:val="22"/>
                <w:szCs w:val="22"/>
                <w:vertAlign w:val="superscript"/>
              </w:rPr>
              <w:t>3</w:t>
            </w:r>
            <w:r w:rsidRPr="004F284D">
              <w:rPr>
                <w:sz w:val="22"/>
                <w:szCs w:val="22"/>
              </w:rPr>
              <w:t xml:space="preserve">, B. Li, D. Karig, and </w:t>
            </w:r>
            <w:r w:rsidRPr="004F284D">
              <w:rPr>
                <w:b/>
                <w:sz w:val="22"/>
                <w:szCs w:val="22"/>
              </w:rPr>
              <w:t>W.F. Fagan</w:t>
            </w:r>
            <w:r w:rsidRPr="004F284D">
              <w:rPr>
                <w:sz w:val="22"/>
                <w:szCs w:val="22"/>
              </w:rPr>
              <w:t xml:space="preserve">. 2017. Invasion speeds in microbial systems with toxin production and quorum sensing. </w:t>
            </w:r>
            <w:r w:rsidRPr="004F284D">
              <w:rPr>
                <w:b/>
                <w:sz w:val="22"/>
                <w:szCs w:val="22"/>
              </w:rPr>
              <w:t>Journal of Theoretical Biology</w:t>
            </w:r>
            <w:r w:rsidRPr="004F284D">
              <w:rPr>
                <w:sz w:val="22"/>
                <w:szCs w:val="22"/>
              </w:rPr>
              <w:t xml:space="preserve">. </w:t>
            </w:r>
            <w:r w:rsidRPr="004F284D">
              <w:rPr>
                <w:iCs/>
                <w:color w:val="222222"/>
                <w:sz w:val="22"/>
                <w:szCs w:val="22"/>
                <w:shd w:val="clear" w:color="auto" w:fill="FFFFFF"/>
              </w:rPr>
              <w:t>420</w:t>
            </w:r>
            <w:r w:rsidRPr="004F284D">
              <w:rPr>
                <w:color w:val="222222"/>
                <w:sz w:val="22"/>
                <w:szCs w:val="22"/>
                <w:shd w:val="clear" w:color="auto" w:fill="FFFFFF"/>
              </w:rPr>
              <w:t>: 290-303.</w:t>
            </w:r>
          </w:p>
        </w:tc>
      </w:tr>
      <w:tr w:rsidR="001701D0" w:rsidRPr="00C822F5" w14:paraId="3299E263" w14:textId="77777777" w:rsidTr="000E35BB">
        <w:trPr>
          <w:gridAfter w:val="2"/>
          <w:wAfter w:w="354" w:type="dxa"/>
        </w:trPr>
        <w:tc>
          <w:tcPr>
            <w:tcW w:w="810" w:type="dxa"/>
          </w:tcPr>
          <w:p w14:paraId="1D84B5FD" w14:textId="705DD3B5" w:rsidR="001701D0" w:rsidRPr="000E35BB" w:rsidRDefault="001701D0" w:rsidP="00A01096">
            <w:pPr>
              <w:tabs>
                <w:tab w:val="left" w:pos="9344"/>
              </w:tabs>
              <w:ind w:right="144"/>
              <w:rPr>
                <w:sz w:val="22"/>
                <w:szCs w:val="22"/>
              </w:rPr>
            </w:pPr>
            <w:r w:rsidRPr="000E35BB">
              <w:rPr>
                <w:sz w:val="22"/>
                <w:szCs w:val="22"/>
              </w:rPr>
              <w:t>177</w:t>
            </w:r>
          </w:p>
        </w:tc>
        <w:tc>
          <w:tcPr>
            <w:tcW w:w="8556" w:type="dxa"/>
            <w:gridSpan w:val="2"/>
          </w:tcPr>
          <w:p w14:paraId="074664E9" w14:textId="57916508" w:rsidR="001701D0" w:rsidRPr="000E35BB" w:rsidRDefault="001701D0" w:rsidP="00A01096">
            <w:pPr>
              <w:spacing w:line="240" w:lineRule="auto"/>
              <w:ind w:left="708" w:right="144" w:hanging="708"/>
              <w:rPr>
                <w:sz w:val="22"/>
                <w:szCs w:val="22"/>
              </w:rPr>
            </w:pPr>
            <w:bookmarkStart w:id="10" w:name="_Hlk45535901"/>
            <w:r w:rsidRPr="000E35BB">
              <w:rPr>
                <w:b/>
                <w:sz w:val="22"/>
                <w:szCs w:val="22"/>
              </w:rPr>
              <w:t>Fagan, W. F.,</w:t>
            </w:r>
            <w:r w:rsidRPr="000E35BB">
              <w:rPr>
                <w:sz w:val="22"/>
                <w:szCs w:val="22"/>
              </w:rPr>
              <w:t xml:space="preserve"> E. Gurarie</w:t>
            </w:r>
            <w:r w:rsidRPr="000E35BB">
              <w:rPr>
                <w:sz w:val="22"/>
                <w:szCs w:val="22"/>
                <w:vertAlign w:val="superscript"/>
              </w:rPr>
              <w:t>3</w:t>
            </w:r>
            <w:r w:rsidRPr="000E35BB">
              <w:rPr>
                <w:sz w:val="22"/>
                <w:szCs w:val="22"/>
              </w:rPr>
              <w:t>, S. Bewick</w:t>
            </w:r>
            <w:r w:rsidRPr="000E35BB">
              <w:rPr>
                <w:sz w:val="22"/>
                <w:szCs w:val="22"/>
                <w:vertAlign w:val="superscript"/>
              </w:rPr>
              <w:t>3</w:t>
            </w:r>
            <w:r w:rsidRPr="000E35BB">
              <w:rPr>
                <w:sz w:val="22"/>
                <w:szCs w:val="22"/>
              </w:rPr>
              <w:t>, A. Howard</w:t>
            </w:r>
            <w:r w:rsidRPr="000E35BB">
              <w:rPr>
                <w:sz w:val="22"/>
                <w:szCs w:val="22"/>
                <w:vertAlign w:val="superscript"/>
              </w:rPr>
              <w:t>3</w:t>
            </w:r>
            <w:r w:rsidRPr="000E35BB">
              <w:rPr>
                <w:sz w:val="22"/>
                <w:szCs w:val="22"/>
              </w:rPr>
              <w:t xml:space="preserve">, S. Cantrell, and C. Cosner. 2017. Perceptual ranges, information gathering, and foraging success in dynamic landscapes. </w:t>
            </w:r>
            <w:r w:rsidRPr="000E35BB">
              <w:rPr>
                <w:b/>
                <w:sz w:val="22"/>
                <w:szCs w:val="22"/>
              </w:rPr>
              <w:t>American Naturalist</w:t>
            </w:r>
            <w:r w:rsidRPr="000E35BB">
              <w:rPr>
                <w:sz w:val="22"/>
                <w:szCs w:val="22"/>
              </w:rPr>
              <w:t xml:space="preserve">. </w:t>
            </w:r>
            <w:r w:rsidRPr="000E35BB">
              <w:rPr>
                <w:iCs/>
                <w:sz w:val="22"/>
                <w:szCs w:val="22"/>
                <w:shd w:val="clear" w:color="auto" w:fill="FFFFFF"/>
              </w:rPr>
              <w:t>189</w:t>
            </w:r>
            <w:r w:rsidRPr="000E35BB">
              <w:rPr>
                <w:sz w:val="22"/>
                <w:szCs w:val="22"/>
                <w:shd w:val="clear" w:color="auto" w:fill="FFFFFF"/>
              </w:rPr>
              <w:t>: 474-489.</w:t>
            </w:r>
            <w:bookmarkEnd w:id="10"/>
          </w:p>
        </w:tc>
      </w:tr>
      <w:tr w:rsidR="001701D0" w:rsidRPr="00C822F5" w14:paraId="4FBACE2A" w14:textId="77777777" w:rsidTr="000E35BB">
        <w:trPr>
          <w:gridAfter w:val="2"/>
          <w:wAfter w:w="354" w:type="dxa"/>
        </w:trPr>
        <w:tc>
          <w:tcPr>
            <w:tcW w:w="810" w:type="dxa"/>
          </w:tcPr>
          <w:p w14:paraId="0FEC8611" w14:textId="7843BFE0" w:rsidR="001701D0" w:rsidRPr="000E35BB" w:rsidRDefault="001701D0" w:rsidP="00A01096">
            <w:pPr>
              <w:tabs>
                <w:tab w:val="left" w:pos="9344"/>
              </w:tabs>
              <w:spacing w:line="240" w:lineRule="auto"/>
              <w:ind w:right="144"/>
              <w:rPr>
                <w:sz w:val="22"/>
                <w:szCs w:val="22"/>
              </w:rPr>
            </w:pPr>
            <w:r w:rsidRPr="000E35BB">
              <w:rPr>
                <w:sz w:val="22"/>
                <w:szCs w:val="22"/>
              </w:rPr>
              <w:t>176</w:t>
            </w:r>
          </w:p>
        </w:tc>
        <w:tc>
          <w:tcPr>
            <w:tcW w:w="8556" w:type="dxa"/>
            <w:gridSpan w:val="2"/>
          </w:tcPr>
          <w:p w14:paraId="7FE00207" w14:textId="55C4EF27" w:rsidR="001701D0" w:rsidRPr="000E35BB" w:rsidRDefault="001701D0" w:rsidP="00A01096">
            <w:pPr>
              <w:tabs>
                <w:tab w:val="left" w:pos="9344"/>
              </w:tabs>
              <w:autoSpaceDE w:val="0"/>
              <w:autoSpaceDN w:val="0"/>
              <w:adjustRightInd w:val="0"/>
              <w:spacing w:line="240" w:lineRule="auto"/>
              <w:ind w:left="708" w:right="144" w:hanging="708"/>
              <w:rPr>
                <w:sz w:val="22"/>
                <w:szCs w:val="22"/>
              </w:rPr>
            </w:pPr>
            <w:r w:rsidRPr="000E35BB">
              <w:rPr>
                <w:sz w:val="22"/>
                <w:szCs w:val="22"/>
              </w:rPr>
              <w:t>Zhou</w:t>
            </w:r>
            <w:r w:rsidRPr="000E35BB">
              <w:rPr>
                <w:sz w:val="22"/>
                <w:szCs w:val="22"/>
                <w:vertAlign w:val="superscript"/>
              </w:rPr>
              <w:t>3</w:t>
            </w:r>
            <w:r w:rsidRPr="000E35BB">
              <w:rPr>
                <w:sz w:val="22"/>
                <w:szCs w:val="22"/>
              </w:rPr>
              <w:t xml:space="preserve">, J., and </w:t>
            </w:r>
            <w:r w:rsidRPr="000E35BB">
              <w:rPr>
                <w:b/>
                <w:sz w:val="22"/>
                <w:szCs w:val="22"/>
              </w:rPr>
              <w:t>W.F. Fagan</w:t>
            </w:r>
            <w:r w:rsidRPr="000E35BB">
              <w:rPr>
                <w:sz w:val="22"/>
                <w:szCs w:val="22"/>
              </w:rPr>
              <w:t xml:space="preserve">. 2017. A discrete time model for populations in habitats with time-varying sizes. </w:t>
            </w:r>
            <w:r w:rsidRPr="000E35BB">
              <w:rPr>
                <w:b/>
                <w:sz w:val="22"/>
                <w:szCs w:val="22"/>
              </w:rPr>
              <w:t>Journal of Mathematical Biology</w:t>
            </w:r>
            <w:r w:rsidRPr="000E35BB">
              <w:rPr>
                <w:sz w:val="22"/>
                <w:szCs w:val="22"/>
              </w:rPr>
              <w:t>. 1-56.</w:t>
            </w:r>
          </w:p>
        </w:tc>
      </w:tr>
      <w:tr w:rsidR="001701D0" w:rsidRPr="00C822F5" w14:paraId="70FEDA1B" w14:textId="77777777" w:rsidTr="000E35BB">
        <w:trPr>
          <w:gridAfter w:val="2"/>
          <w:wAfter w:w="354" w:type="dxa"/>
        </w:trPr>
        <w:tc>
          <w:tcPr>
            <w:tcW w:w="810" w:type="dxa"/>
          </w:tcPr>
          <w:p w14:paraId="50CA6111" w14:textId="4367DA22" w:rsidR="001701D0" w:rsidRPr="000E35BB" w:rsidRDefault="001701D0" w:rsidP="00A01096">
            <w:pPr>
              <w:tabs>
                <w:tab w:val="left" w:pos="9344"/>
              </w:tabs>
              <w:ind w:right="144"/>
              <w:rPr>
                <w:sz w:val="22"/>
                <w:szCs w:val="22"/>
              </w:rPr>
            </w:pPr>
            <w:r w:rsidRPr="000E35BB">
              <w:rPr>
                <w:sz w:val="22"/>
                <w:szCs w:val="22"/>
              </w:rPr>
              <w:t>175</w:t>
            </w:r>
          </w:p>
        </w:tc>
        <w:tc>
          <w:tcPr>
            <w:tcW w:w="8556" w:type="dxa"/>
            <w:gridSpan w:val="2"/>
          </w:tcPr>
          <w:p w14:paraId="7EFAA7A8" w14:textId="587743AE" w:rsidR="001701D0" w:rsidRPr="000E35BB" w:rsidRDefault="001701D0" w:rsidP="00A01096">
            <w:pPr>
              <w:spacing w:line="240" w:lineRule="auto"/>
              <w:ind w:left="708" w:right="144" w:hanging="708"/>
              <w:rPr>
                <w:sz w:val="22"/>
                <w:szCs w:val="22"/>
              </w:rPr>
            </w:pPr>
            <w:r w:rsidRPr="000E35BB">
              <w:rPr>
                <w:sz w:val="22"/>
                <w:szCs w:val="22"/>
              </w:rPr>
              <w:t xml:space="preserve">Keinath, D., D. Doak, K. Hodges, L. Prugh, </w:t>
            </w:r>
            <w:r w:rsidRPr="000E35BB">
              <w:rPr>
                <w:b/>
                <w:sz w:val="22"/>
                <w:szCs w:val="22"/>
              </w:rPr>
              <w:t>W.F. Fagan</w:t>
            </w:r>
            <w:r w:rsidRPr="000E35BB">
              <w:rPr>
                <w:sz w:val="22"/>
                <w:szCs w:val="22"/>
              </w:rPr>
              <w:t xml:space="preserve">, C. Sekercioglu, S. Buchart, and M. Kauffman. 2017. </w:t>
            </w:r>
            <w:r w:rsidRPr="000E35BB">
              <w:rPr>
                <w:bCs/>
                <w:sz w:val="22"/>
                <w:szCs w:val="22"/>
              </w:rPr>
              <w:t xml:space="preserve">A global analysis of traits predicting species sensitivity to habitat fragmentation. </w:t>
            </w:r>
            <w:r w:rsidRPr="000E35BB">
              <w:rPr>
                <w:b/>
                <w:sz w:val="22"/>
                <w:szCs w:val="22"/>
              </w:rPr>
              <w:t>Global Ecology and Biogeography</w:t>
            </w:r>
            <w:r w:rsidRPr="000E35BB">
              <w:rPr>
                <w:sz w:val="22"/>
                <w:szCs w:val="22"/>
              </w:rPr>
              <w:t>. 26:115-127.</w:t>
            </w:r>
          </w:p>
        </w:tc>
      </w:tr>
      <w:tr w:rsidR="001701D0" w:rsidRPr="00C822F5" w14:paraId="25FC416F" w14:textId="77777777" w:rsidTr="000E35BB">
        <w:trPr>
          <w:gridAfter w:val="2"/>
          <w:wAfter w:w="354" w:type="dxa"/>
        </w:trPr>
        <w:tc>
          <w:tcPr>
            <w:tcW w:w="810" w:type="dxa"/>
          </w:tcPr>
          <w:p w14:paraId="1563AE32" w14:textId="3F5045D4" w:rsidR="001701D0" w:rsidRPr="000E35BB" w:rsidRDefault="001701D0" w:rsidP="00A01096">
            <w:pPr>
              <w:tabs>
                <w:tab w:val="left" w:pos="9344"/>
              </w:tabs>
              <w:spacing w:line="240" w:lineRule="auto"/>
              <w:ind w:right="144"/>
              <w:rPr>
                <w:sz w:val="22"/>
                <w:szCs w:val="22"/>
              </w:rPr>
            </w:pPr>
            <w:r w:rsidRPr="000E35BB">
              <w:rPr>
                <w:sz w:val="22"/>
                <w:szCs w:val="22"/>
              </w:rPr>
              <w:t>174</w:t>
            </w:r>
          </w:p>
        </w:tc>
        <w:tc>
          <w:tcPr>
            <w:tcW w:w="8556" w:type="dxa"/>
            <w:gridSpan w:val="2"/>
          </w:tcPr>
          <w:p w14:paraId="2C1E6B04" w14:textId="0CAEC32B" w:rsidR="001701D0" w:rsidRPr="000E35BB" w:rsidRDefault="001701D0" w:rsidP="00A01096">
            <w:pPr>
              <w:autoSpaceDE w:val="0"/>
              <w:autoSpaceDN w:val="0"/>
              <w:adjustRightInd w:val="0"/>
              <w:spacing w:line="240" w:lineRule="auto"/>
              <w:ind w:left="708" w:right="144" w:hanging="708"/>
              <w:rPr>
                <w:sz w:val="22"/>
                <w:szCs w:val="22"/>
              </w:rPr>
            </w:pPr>
            <w:r w:rsidRPr="000E35BB">
              <w:rPr>
                <w:sz w:val="22"/>
                <w:szCs w:val="22"/>
              </w:rPr>
              <w:t xml:space="preserve">Nelson, E., M. Helmus, J. Cavender-Bares, S. Polasky, J. Lasky, A. Zanne, W. Pearse, N. Kraft, and </w:t>
            </w:r>
            <w:r w:rsidRPr="000E35BB">
              <w:rPr>
                <w:b/>
                <w:sz w:val="22"/>
                <w:szCs w:val="22"/>
              </w:rPr>
              <w:t>W. F. Fagan</w:t>
            </w:r>
            <w:r w:rsidRPr="000E35BB">
              <w:rPr>
                <w:sz w:val="22"/>
                <w:szCs w:val="22"/>
              </w:rPr>
              <w:t>. 2016.</w:t>
            </w:r>
            <w:r w:rsidRPr="000E35BB">
              <w:rPr>
                <w:bCs/>
                <w:sz w:val="22"/>
                <w:szCs w:val="22"/>
              </w:rPr>
              <w:t xml:space="preserve"> Commercial plant production and consumption still follow the latitudinal gradient in species diversity despite economic globalization. </w:t>
            </w:r>
            <w:r w:rsidRPr="000E35BB">
              <w:rPr>
                <w:b/>
                <w:sz w:val="22"/>
                <w:szCs w:val="22"/>
              </w:rPr>
              <w:t>PLOS One</w:t>
            </w:r>
            <w:r w:rsidRPr="000E35BB">
              <w:rPr>
                <w:sz w:val="22"/>
                <w:szCs w:val="22"/>
              </w:rPr>
              <w:t>. 11: e0163002.</w:t>
            </w:r>
          </w:p>
        </w:tc>
      </w:tr>
      <w:tr w:rsidR="001701D0" w:rsidRPr="00C822F5" w14:paraId="5105513E" w14:textId="77777777" w:rsidTr="000E35BB">
        <w:trPr>
          <w:gridAfter w:val="2"/>
          <w:wAfter w:w="354" w:type="dxa"/>
        </w:trPr>
        <w:tc>
          <w:tcPr>
            <w:tcW w:w="810" w:type="dxa"/>
          </w:tcPr>
          <w:p w14:paraId="78916A52" w14:textId="3F246E9A" w:rsidR="001701D0" w:rsidRPr="000E35BB" w:rsidRDefault="001701D0" w:rsidP="00A01096">
            <w:pPr>
              <w:tabs>
                <w:tab w:val="left" w:pos="9344"/>
              </w:tabs>
              <w:spacing w:line="240" w:lineRule="auto"/>
              <w:ind w:right="144"/>
              <w:rPr>
                <w:sz w:val="22"/>
                <w:szCs w:val="22"/>
              </w:rPr>
            </w:pPr>
            <w:r w:rsidRPr="000E35BB">
              <w:rPr>
                <w:sz w:val="22"/>
                <w:szCs w:val="22"/>
              </w:rPr>
              <w:lastRenderedPageBreak/>
              <w:t>173</w:t>
            </w:r>
          </w:p>
        </w:tc>
        <w:tc>
          <w:tcPr>
            <w:tcW w:w="8556" w:type="dxa"/>
            <w:gridSpan w:val="2"/>
          </w:tcPr>
          <w:p w14:paraId="7DA8D521" w14:textId="5622741B" w:rsidR="001701D0" w:rsidRPr="000E35BB" w:rsidRDefault="001701D0" w:rsidP="00A01096">
            <w:pPr>
              <w:autoSpaceDE w:val="0"/>
              <w:autoSpaceDN w:val="0"/>
              <w:adjustRightInd w:val="0"/>
              <w:spacing w:line="240" w:lineRule="auto"/>
              <w:ind w:left="708" w:right="144" w:hanging="708"/>
              <w:rPr>
                <w:sz w:val="22"/>
                <w:szCs w:val="22"/>
              </w:rPr>
            </w:pPr>
            <w:r w:rsidRPr="000E35BB">
              <w:rPr>
                <w:sz w:val="22"/>
                <w:szCs w:val="22"/>
              </w:rPr>
              <w:t>Bewick</w:t>
            </w:r>
            <w:r w:rsidRPr="000E35BB">
              <w:rPr>
                <w:sz w:val="22"/>
                <w:szCs w:val="22"/>
                <w:vertAlign w:val="superscript"/>
              </w:rPr>
              <w:t>3</w:t>
            </w:r>
            <w:r w:rsidRPr="000E35BB">
              <w:rPr>
                <w:sz w:val="22"/>
                <w:szCs w:val="22"/>
              </w:rPr>
              <w:t xml:space="preserve">, S., F. Agusto, J. M. Calabrese, E. J. Muturi, and </w:t>
            </w:r>
            <w:r w:rsidRPr="000E35BB">
              <w:rPr>
                <w:b/>
                <w:sz w:val="22"/>
                <w:szCs w:val="22"/>
              </w:rPr>
              <w:t>W.F. Fagan</w:t>
            </w:r>
            <w:r w:rsidRPr="000E35BB">
              <w:rPr>
                <w:sz w:val="22"/>
                <w:szCs w:val="22"/>
              </w:rPr>
              <w:t xml:space="preserve">. 2016. Epidemiology of La Crosse virus encephalitis emergence, Appalachia Region, United States. </w:t>
            </w:r>
            <w:r w:rsidRPr="000E35BB">
              <w:rPr>
                <w:b/>
                <w:sz w:val="22"/>
                <w:szCs w:val="22"/>
              </w:rPr>
              <w:t>Emerging Infectious Diseases</w:t>
            </w:r>
            <w:r w:rsidRPr="000E35BB">
              <w:rPr>
                <w:sz w:val="22"/>
                <w:szCs w:val="22"/>
              </w:rPr>
              <w:t xml:space="preserve">. 22: 1921. </w:t>
            </w:r>
          </w:p>
        </w:tc>
      </w:tr>
      <w:tr w:rsidR="001701D0" w:rsidRPr="00C822F5" w14:paraId="7626CEE9" w14:textId="77777777" w:rsidTr="000E35BB">
        <w:trPr>
          <w:gridAfter w:val="2"/>
          <w:wAfter w:w="354" w:type="dxa"/>
        </w:trPr>
        <w:tc>
          <w:tcPr>
            <w:tcW w:w="810" w:type="dxa"/>
          </w:tcPr>
          <w:p w14:paraId="1B553B21" w14:textId="10B862CE" w:rsidR="001701D0" w:rsidRPr="000E35BB" w:rsidRDefault="001701D0" w:rsidP="00A01096">
            <w:pPr>
              <w:tabs>
                <w:tab w:val="left" w:pos="9344"/>
              </w:tabs>
              <w:ind w:right="144"/>
              <w:rPr>
                <w:sz w:val="22"/>
                <w:szCs w:val="22"/>
              </w:rPr>
            </w:pPr>
            <w:r w:rsidRPr="000E35BB">
              <w:rPr>
                <w:sz w:val="22"/>
                <w:szCs w:val="22"/>
              </w:rPr>
              <w:t>172</w:t>
            </w:r>
          </w:p>
        </w:tc>
        <w:tc>
          <w:tcPr>
            <w:tcW w:w="8556" w:type="dxa"/>
            <w:gridSpan w:val="2"/>
          </w:tcPr>
          <w:p w14:paraId="2FCA1224" w14:textId="520B127A" w:rsidR="001701D0" w:rsidRPr="000E35BB" w:rsidRDefault="001701D0" w:rsidP="00A01096">
            <w:pPr>
              <w:tabs>
                <w:tab w:val="left" w:pos="9344"/>
              </w:tabs>
              <w:spacing w:line="240" w:lineRule="auto"/>
              <w:ind w:left="708" w:right="144" w:hanging="708"/>
              <w:rPr>
                <w:sz w:val="22"/>
                <w:szCs w:val="22"/>
              </w:rPr>
            </w:pPr>
            <w:r w:rsidRPr="000E35BB">
              <w:rPr>
                <w:sz w:val="22"/>
                <w:szCs w:val="22"/>
              </w:rPr>
              <w:t xml:space="preserve">Teitelbaum, C., </w:t>
            </w:r>
            <w:r w:rsidRPr="000E35BB">
              <w:rPr>
                <w:sz w:val="22"/>
                <w:szCs w:val="22"/>
                <w:lang w:val="de-DE"/>
              </w:rPr>
              <w:t xml:space="preserve">S. Converse, </w:t>
            </w:r>
            <w:r w:rsidRPr="000E35BB">
              <w:rPr>
                <w:b/>
                <w:sz w:val="22"/>
                <w:szCs w:val="22"/>
              </w:rPr>
              <w:t>W.F. Fagan</w:t>
            </w:r>
            <w:r w:rsidRPr="000E35BB">
              <w:rPr>
                <w:sz w:val="22"/>
                <w:szCs w:val="22"/>
              </w:rPr>
              <w:t xml:space="preserve">, </w:t>
            </w:r>
            <w:r w:rsidRPr="000E35BB">
              <w:rPr>
                <w:sz w:val="22"/>
                <w:szCs w:val="22"/>
                <w:lang w:val="de-DE"/>
              </w:rPr>
              <w:t xml:space="preserve">K. Boehning-Gaese, R. O’Hara, A. Lacey, </w:t>
            </w:r>
            <w:r w:rsidRPr="000E35BB">
              <w:rPr>
                <w:sz w:val="22"/>
                <w:szCs w:val="22"/>
              </w:rPr>
              <w:t xml:space="preserve">and T. Mueller. 2016. Experience drives innovation of new migration patterns of whooping cranes in response to global change. </w:t>
            </w:r>
            <w:r w:rsidRPr="000E35BB">
              <w:rPr>
                <w:b/>
                <w:sz w:val="22"/>
                <w:szCs w:val="22"/>
              </w:rPr>
              <w:t>Nature Communications</w:t>
            </w:r>
            <w:r w:rsidRPr="000E35BB">
              <w:rPr>
                <w:sz w:val="22"/>
                <w:szCs w:val="22"/>
              </w:rPr>
              <w:t>. 7:12793 DOI: 10.1038/ncomms12793</w:t>
            </w:r>
          </w:p>
        </w:tc>
      </w:tr>
      <w:tr w:rsidR="001701D0" w:rsidRPr="00C822F5" w14:paraId="243188AE" w14:textId="77777777" w:rsidTr="000E35BB">
        <w:trPr>
          <w:gridAfter w:val="2"/>
          <w:wAfter w:w="354" w:type="dxa"/>
        </w:trPr>
        <w:tc>
          <w:tcPr>
            <w:tcW w:w="810" w:type="dxa"/>
          </w:tcPr>
          <w:p w14:paraId="44BA6127" w14:textId="19D98D86" w:rsidR="001701D0" w:rsidRPr="000E35BB" w:rsidRDefault="001701D0" w:rsidP="00A01096">
            <w:pPr>
              <w:tabs>
                <w:tab w:val="left" w:pos="9344"/>
              </w:tabs>
              <w:spacing w:line="240" w:lineRule="auto"/>
              <w:ind w:right="144"/>
              <w:rPr>
                <w:sz w:val="22"/>
                <w:szCs w:val="22"/>
              </w:rPr>
            </w:pPr>
            <w:r w:rsidRPr="000E35BB">
              <w:rPr>
                <w:sz w:val="22"/>
                <w:szCs w:val="22"/>
              </w:rPr>
              <w:t>171</w:t>
            </w:r>
          </w:p>
        </w:tc>
        <w:tc>
          <w:tcPr>
            <w:tcW w:w="8556" w:type="dxa"/>
            <w:gridSpan w:val="2"/>
          </w:tcPr>
          <w:p w14:paraId="3D2DE185" w14:textId="742BD84E" w:rsidR="001701D0" w:rsidRPr="000E35BB" w:rsidRDefault="001701D0" w:rsidP="00A01096">
            <w:pPr>
              <w:autoSpaceDE w:val="0"/>
              <w:autoSpaceDN w:val="0"/>
              <w:adjustRightInd w:val="0"/>
              <w:spacing w:line="240" w:lineRule="auto"/>
              <w:ind w:left="708" w:right="144" w:hanging="708"/>
              <w:rPr>
                <w:sz w:val="22"/>
                <w:szCs w:val="22"/>
              </w:rPr>
            </w:pPr>
            <w:r w:rsidRPr="000E35BB">
              <w:rPr>
                <w:sz w:val="22"/>
                <w:szCs w:val="22"/>
              </w:rPr>
              <w:t>Li, B., S. Bewick</w:t>
            </w:r>
            <w:r w:rsidRPr="000E35BB">
              <w:rPr>
                <w:sz w:val="22"/>
                <w:szCs w:val="22"/>
                <w:vertAlign w:val="superscript"/>
              </w:rPr>
              <w:t>3</w:t>
            </w:r>
            <w:r w:rsidRPr="000E35BB">
              <w:rPr>
                <w:sz w:val="22"/>
                <w:szCs w:val="22"/>
              </w:rPr>
              <w:t xml:space="preserve">, M. Barnard, and </w:t>
            </w:r>
            <w:r w:rsidRPr="000E35BB">
              <w:rPr>
                <w:b/>
                <w:sz w:val="22"/>
                <w:szCs w:val="22"/>
              </w:rPr>
              <w:t>W.F. Fagan</w:t>
            </w:r>
            <w:r w:rsidRPr="000E35BB">
              <w:rPr>
                <w:sz w:val="22"/>
                <w:szCs w:val="22"/>
              </w:rPr>
              <w:t xml:space="preserve">. 2016. Persistence and spreading speeds of integro-difference equations with an expanding or contracting habitat. </w:t>
            </w:r>
            <w:r w:rsidRPr="000E35BB">
              <w:rPr>
                <w:b/>
                <w:sz w:val="22"/>
                <w:szCs w:val="22"/>
              </w:rPr>
              <w:t>Bulletin of Mathematical Biology</w:t>
            </w:r>
            <w:r w:rsidRPr="000E35BB">
              <w:rPr>
                <w:sz w:val="22"/>
                <w:szCs w:val="22"/>
              </w:rPr>
              <w:t>. 78: 1337-1379.</w:t>
            </w:r>
          </w:p>
        </w:tc>
      </w:tr>
      <w:tr w:rsidR="001701D0" w:rsidRPr="00C822F5" w14:paraId="4621DB77" w14:textId="77777777" w:rsidTr="000E35BB">
        <w:trPr>
          <w:gridAfter w:val="2"/>
          <w:wAfter w:w="354" w:type="dxa"/>
        </w:trPr>
        <w:tc>
          <w:tcPr>
            <w:tcW w:w="810" w:type="dxa"/>
          </w:tcPr>
          <w:p w14:paraId="020D2DF7" w14:textId="5A6BA476" w:rsidR="001701D0" w:rsidRPr="000E35BB" w:rsidRDefault="001701D0" w:rsidP="00A01096">
            <w:pPr>
              <w:tabs>
                <w:tab w:val="left" w:pos="9344"/>
              </w:tabs>
              <w:spacing w:line="240" w:lineRule="auto"/>
              <w:ind w:right="144"/>
              <w:rPr>
                <w:sz w:val="22"/>
                <w:szCs w:val="22"/>
              </w:rPr>
            </w:pPr>
            <w:r w:rsidRPr="000E35BB">
              <w:rPr>
                <w:sz w:val="22"/>
                <w:szCs w:val="22"/>
              </w:rPr>
              <w:t>170</w:t>
            </w:r>
          </w:p>
        </w:tc>
        <w:tc>
          <w:tcPr>
            <w:tcW w:w="8556" w:type="dxa"/>
            <w:gridSpan w:val="2"/>
          </w:tcPr>
          <w:p w14:paraId="4EA90B43" w14:textId="529F1F8D" w:rsidR="001701D0" w:rsidRPr="000E35BB" w:rsidRDefault="001701D0" w:rsidP="00A01096">
            <w:pPr>
              <w:autoSpaceDE w:val="0"/>
              <w:autoSpaceDN w:val="0"/>
              <w:adjustRightInd w:val="0"/>
              <w:spacing w:line="240" w:lineRule="auto"/>
              <w:ind w:left="708" w:right="144" w:hanging="708"/>
              <w:rPr>
                <w:b/>
                <w:sz w:val="22"/>
                <w:szCs w:val="22"/>
              </w:rPr>
            </w:pPr>
            <w:r w:rsidRPr="000E35BB">
              <w:rPr>
                <w:sz w:val="22"/>
                <w:szCs w:val="22"/>
              </w:rPr>
              <w:t>Foss-Grant</w:t>
            </w:r>
            <w:r w:rsidRPr="000E35BB">
              <w:rPr>
                <w:sz w:val="22"/>
                <w:szCs w:val="22"/>
                <w:vertAlign w:val="superscript"/>
              </w:rPr>
              <w:t>2</w:t>
            </w:r>
            <w:r w:rsidRPr="000E35BB">
              <w:rPr>
                <w:sz w:val="22"/>
                <w:szCs w:val="22"/>
              </w:rPr>
              <w:t>, A. P., E. F. Zipkin</w:t>
            </w:r>
            <w:r w:rsidRPr="00C07741">
              <w:rPr>
                <w:sz w:val="22"/>
                <w:szCs w:val="22"/>
                <w:vertAlign w:val="superscript"/>
              </w:rPr>
              <w:t>2</w:t>
            </w:r>
            <w:r w:rsidRPr="000E35BB">
              <w:rPr>
                <w:sz w:val="22"/>
                <w:szCs w:val="22"/>
              </w:rPr>
              <w:t xml:space="preserve">, J.T. Thorson, O. P. Jensen, and </w:t>
            </w:r>
            <w:r w:rsidRPr="000E35BB">
              <w:rPr>
                <w:b/>
                <w:sz w:val="22"/>
                <w:szCs w:val="22"/>
              </w:rPr>
              <w:t>W.F. Fagan</w:t>
            </w:r>
            <w:r w:rsidRPr="000E35BB">
              <w:rPr>
                <w:sz w:val="22"/>
                <w:szCs w:val="22"/>
              </w:rPr>
              <w:t xml:space="preserve">. 2016. Hierarchical analysis of phylogenetic variation in intraspecific competition across fish species. </w:t>
            </w:r>
            <w:r w:rsidRPr="000E35BB">
              <w:rPr>
                <w:b/>
                <w:sz w:val="22"/>
                <w:szCs w:val="22"/>
              </w:rPr>
              <w:t>Ecology</w:t>
            </w:r>
            <w:r w:rsidRPr="000E35BB">
              <w:rPr>
                <w:sz w:val="22"/>
                <w:szCs w:val="22"/>
              </w:rPr>
              <w:t>, 97:1724-1734.</w:t>
            </w:r>
          </w:p>
        </w:tc>
      </w:tr>
      <w:tr w:rsidR="001701D0" w:rsidRPr="00C822F5" w14:paraId="41DEE2F0" w14:textId="77777777" w:rsidTr="000E35BB">
        <w:trPr>
          <w:gridAfter w:val="2"/>
          <w:wAfter w:w="354" w:type="dxa"/>
        </w:trPr>
        <w:tc>
          <w:tcPr>
            <w:tcW w:w="810" w:type="dxa"/>
          </w:tcPr>
          <w:p w14:paraId="18113339" w14:textId="7C7E71D7" w:rsidR="001701D0" w:rsidRPr="000E35BB" w:rsidRDefault="001701D0" w:rsidP="00A01096">
            <w:pPr>
              <w:tabs>
                <w:tab w:val="left" w:pos="9344"/>
              </w:tabs>
              <w:spacing w:line="240" w:lineRule="auto"/>
              <w:ind w:right="144"/>
              <w:rPr>
                <w:sz w:val="22"/>
                <w:szCs w:val="22"/>
              </w:rPr>
            </w:pPr>
            <w:r w:rsidRPr="000E35BB">
              <w:rPr>
                <w:sz w:val="22"/>
                <w:szCs w:val="22"/>
              </w:rPr>
              <w:t>169</w:t>
            </w:r>
          </w:p>
        </w:tc>
        <w:tc>
          <w:tcPr>
            <w:tcW w:w="8556" w:type="dxa"/>
            <w:gridSpan w:val="2"/>
          </w:tcPr>
          <w:p w14:paraId="66E6DDFB" w14:textId="1A61243D" w:rsidR="001701D0" w:rsidRPr="000E35BB" w:rsidRDefault="001701D0" w:rsidP="00A01096">
            <w:pPr>
              <w:pStyle w:val="Heading3"/>
              <w:shd w:val="clear" w:color="auto" w:fill="FFFFFF"/>
              <w:spacing w:line="240" w:lineRule="auto"/>
              <w:ind w:left="708" w:right="144" w:hanging="708"/>
              <w:rPr>
                <w:sz w:val="22"/>
                <w:szCs w:val="22"/>
              </w:rPr>
            </w:pPr>
            <w:r w:rsidRPr="000E35BB">
              <w:rPr>
                <w:color w:val="000000"/>
                <w:sz w:val="22"/>
                <w:szCs w:val="22"/>
              </w:rPr>
              <w:t xml:space="preserve">Lynch, H.J., R. </w:t>
            </w:r>
            <w:r w:rsidRPr="000E35BB">
              <w:rPr>
                <w:sz w:val="22"/>
                <w:szCs w:val="22"/>
              </w:rPr>
              <w:t xml:space="preserve">White, R. Naveen, </w:t>
            </w:r>
            <w:r w:rsidRPr="000E35BB">
              <w:rPr>
                <w:color w:val="000000"/>
                <w:sz w:val="22"/>
                <w:szCs w:val="22"/>
              </w:rPr>
              <w:t xml:space="preserve">A. </w:t>
            </w:r>
            <w:r w:rsidRPr="000E35BB">
              <w:rPr>
                <w:sz w:val="22"/>
                <w:szCs w:val="22"/>
              </w:rPr>
              <w:t>Black, M. Meixler</w:t>
            </w:r>
            <w:r w:rsidRPr="000E35BB">
              <w:rPr>
                <w:sz w:val="22"/>
                <w:szCs w:val="22"/>
                <w:vertAlign w:val="superscript"/>
              </w:rPr>
              <w:t>3</w:t>
            </w:r>
            <w:r w:rsidRPr="000E35BB">
              <w:rPr>
                <w:sz w:val="22"/>
                <w:szCs w:val="22"/>
              </w:rPr>
              <w:t xml:space="preserve">, and </w:t>
            </w:r>
            <w:r w:rsidRPr="000E35BB">
              <w:rPr>
                <w:b/>
                <w:sz w:val="22"/>
                <w:szCs w:val="22"/>
              </w:rPr>
              <w:t>W.F. Fagan</w:t>
            </w:r>
            <w:r w:rsidRPr="000E35BB">
              <w:rPr>
                <w:sz w:val="22"/>
                <w:szCs w:val="22"/>
              </w:rPr>
              <w:t>. 2016.</w:t>
            </w:r>
            <w:r w:rsidRPr="000E35BB">
              <w:rPr>
                <w:color w:val="000000"/>
                <w:sz w:val="22"/>
                <w:szCs w:val="22"/>
              </w:rPr>
              <w:t xml:space="preserve"> </w:t>
            </w:r>
            <w:r w:rsidRPr="000E35BB">
              <w:rPr>
                <w:sz w:val="22"/>
                <w:szCs w:val="22"/>
              </w:rPr>
              <w:t xml:space="preserve">In stark contrast to widespread declines along the Scotia Arc, a survey of the South Sandwich Islands finds a robust seabird community. </w:t>
            </w:r>
            <w:r w:rsidRPr="000E35BB">
              <w:rPr>
                <w:b/>
                <w:color w:val="000000"/>
                <w:sz w:val="22"/>
                <w:szCs w:val="22"/>
              </w:rPr>
              <w:t>Polar Biology</w:t>
            </w:r>
            <w:r w:rsidRPr="000E35BB">
              <w:rPr>
                <w:color w:val="000000"/>
                <w:sz w:val="22"/>
                <w:szCs w:val="22"/>
              </w:rPr>
              <w:t>. 39: 1615-1625.</w:t>
            </w:r>
          </w:p>
        </w:tc>
      </w:tr>
      <w:tr w:rsidR="001701D0" w:rsidRPr="00C822F5" w14:paraId="5349AC3C" w14:textId="77777777" w:rsidTr="000E35BB">
        <w:trPr>
          <w:gridAfter w:val="2"/>
          <w:wAfter w:w="354" w:type="dxa"/>
        </w:trPr>
        <w:tc>
          <w:tcPr>
            <w:tcW w:w="810" w:type="dxa"/>
          </w:tcPr>
          <w:p w14:paraId="638D2B00" w14:textId="7D051949" w:rsidR="001701D0" w:rsidRPr="000E35BB" w:rsidRDefault="001701D0" w:rsidP="00A01096">
            <w:pPr>
              <w:tabs>
                <w:tab w:val="left" w:pos="9344"/>
              </w:tabs>
              <w:spacing w:line="240" w:lineRule="auto"/>
              <w:ind w:right="144"/>
              <w:rPr>
                <w:sz w:val="22"/>
                <w:szCs w:val="22"/>
              </w:rPr>
            </w:pPr>
            <w:r w:rsidRPr="000E35BB">
              <w:rPr>
                <w:sz w:val="22"/>
                <w:szCs w:val="22"/>
              </w:rPr>
              <w:t>168</w:t>
            </w:r>
          </w:p>
        </w:tc>
        <w:tc>
          <w:tcPr>
            <w:tcW w:w="8556" w:type="dxa"/>
            <w:gridSpan w:val="2"/>
          </w:tcPr>
          <w:p w14:paraId="39B797DC" w14:textId="1191D72B" w:rsidR="001701D0" w:rsidRPr="000E35BB" w:rsidRDefault="001701D0" w:rsidP="00A01096">
            <w:pPr>
              <w:pStyle w:val="Heading2"/>
              <w:spacing w:line="240" w:lineRule="auto"/>
              <w:ind w:left="708" w:right="144" w:hanging="708"/>
              <w:rPr>
                <w:sz w:val="22"/>
                <w:szCs w:val="22"/>
              </w:rPr>
            </w:pPr>
            <w:r w:rsidRPr="000E35BB">
              <w:rPr>
                <w:sz w:val="22"/>
                <w:szCs w:val="22"/>
              </w:rPr>
              <w:t xml:space="preserve">Fleming, C.H., </w:t>
            </w:r>
            <w:r w:rsidRPr="000E35BB">
              <w:rPr>
                <w:b/>
                <w:sz w:val="22"/>
                <w:szCs w:val="22"/>
              </w:rPr>
              <w:t>W.F. Fagan,</w:t>
            </w:r>
            <w:r w:rsidRPr="000E35BB">
              <w:rPr>
                <w:sz w:val="22"/>
                <w:szCs w:val="22"/>
              </w:rPr>
              <w:t xml:space="preserve"> T. Mueller, K.A. Olson, P. Leimgruber, and J.M. Calabrese. 2016. Estimating where and how animals travel: An optimal framework for path reconstruction from autocorrelated tracking data. </w:t>
            </w:r>
            <w:r w:rsidRPr="000E35BB">
              <w:rPr>
                <w:b/>
                <w:sz w:val="22"/>
                <w:szCs w:val="22"/>
              </w:rPr>
              <w:t xml:space="preserve">Ecology. </w:t>
            </w:r>
            <w:r w:rsidRPr="000E35BB">
              <w:rPr>
                <w:sz w:val="22"/>
                <w:szCs w:val="22"/>
              </w:rPr>
              <w:t>10.1890/15-1607.</w:t>
            </w:r>
            <w:r w:rsidRPr="000E35BB">
              <w:rPr>
                <w:b/>
                <w:sz w:val="22"/>
                <w:szCs w:val="22"/>
              </w:rPr>
              <w:t xml:space="preserve"> </w:t>
            </w:r>
          </w:p>
        </w:tc>
      </w:tr>
      <w:tr w:rsidR="001701D0" w:rsidRPr="00C822F5" w14:paraId="07C77EEF" w14:textId="77777777" w:rsidTr="000E35BB">
        <w:trPr>
          <w:gridAfter w:val="2"/>
          <w:wAfter w:w="354" w:type="dxa"/>
        </w:trPr>
        <w:tc>
          <w:tcPr>
            <w:tcW w:w="810" w:type="dxa"/>
          </w:tcPr>
          <w:p w14:paraId="42BA1886" w14:textId="2C82C56E" w:rsidR="001701D0" w:rsidRPr="000E35BB" w:rsidRDefault="001701D0" w:rsidP="00A01096">
            <w:pPr>
              <w:tabs>
                <w:tab w:val="left" w:pos="9344"/>
              </w:tabs>
              <w:spacing w:line="240" w:lineRule="auto"/>
              <w:ind w:right="144"/>
              <w:rPr>
                <w:sz w:val="22"/>
                <w:szCs w:val="22"/>
              </w:rPr>
            </w:pPr>
            <w:bookmarkStart w:id="11" w:name="_Hlk45536037"/>
            <w:r w:rsidRPr="000E35BB">
              <w:rPr>
                <w:sz w:val="22"/>
                <w:szCs w:val="22"/>
              </w:rPr>
              <w:t>167</w:t>
            </w:r>
          </w:p>
        </w:tc>
        <w:tc>
          <w:tcPr>
            <w:tcW w:w="8556" w:type="dxa"/>
            <w:gridSpan w:val="2"/>
          </w:tcPr>
          <w:p w14:paraId="784B9CB3" w14:textId="4891F804" w:rsidR="001701D0" w:rsidRPr="000E35BB" w:rsidRDefault="001701D0" w:rsidP="00A01096">
            <w:pPr>
              <w:tabs>
                <w:tab w:val="left" w:pos="9344"/>
              </w:tabs>
              <w:spacing w:line="240" w:lineRule="auto"/>
              <w:ind w:left="708" w:right="144" w:hanging="708"/>
              <w:rPr>
                <w:sz w:val="22"/>
                <w:szCs w:val="22"/>
              </w:rPr>
            </w:pPr>
            <w:r w:rsidRPr="000E35BB">
              <w:rPr>
                <w:sz w:val="22"/>
                <w:szCs w:val="22"/>
              </w:rPr>
              <w:t>Bewick</w:t>
            </w:r>
            <w:r w:rsidRPr="000E35BB">
              <w:rPr>
                <w:sz w:val="22"/>
                <w:szCs w:val="22"/>
                <w:vertAlign w:val="superscript"/>
              </w:rPr>
              <w:t>3</w:t>
            </w:r>
            <w:r w:rsidRPr="000E35BB">
              <w:rPr>
                <w:sz w:val="22"/>
                <w:szCs w:val="22"/>
              </w:rPr>
              <w:t xml:space="preserve">, S., R.S. Cantrell, C. Cosner, and </w:t>
            </w:r>
            <w:r w:rsidRPr="000E35BB">
              <w:rPr>
                <w:b/>
                <w:sz w:val="22"/>
                <w:szCs w:val="22"/>
              </w:rPr>
              <w:t>W.F. Fagan</w:t>
            </w:r>
            <w:r w:rsidRPr="000E35BB">
              <w:rPr>
                <w:sz w:val="22"/>
                <w:szCs w:val="22"/>
              </w:rPr>
              <w:t xml:space="preserve">. 2016. How resource phenology affects consumer population dynamics. </w:t>
            </w:r>
            <w:r w:rsidRPr="000E35BB">
              <w:rPr>
                <w:b/>
                <w:sz w:val="22"/>
                <w:szCs w:val="22"/>
              </w:rPr>
              <w:t>American Naturalist</w:t>
            </w:r>
            <w:r w:rsidRPr="000E35BB">
              <w:rPr>
                <w:sz w:val="22"/>
                <w:szCs w:val="22"/>
              </w:rPr>
              <w:t xml:space="preserve">, </w:t>
            </w:r>
            <w:r w:rsidRPr="000E35BB">
              <w:rPr>
                <w:iCs/>
                <w:sz w:val="22"/>
                <w:szCs w:val="22"/>
              </w:rPr>
              <w:t>187</w:t>
            </w:r>
            <w:r w:rsidRPr="000E35BB">
              <w:rPr>
                <w:sz w:val="22"/>
                <w:szCs w:val="22"/>
              </w:rPr>
              <w:t>: 151-166.</w:t>
            </w:r>
          </w:p>
        </w:tc>
      </w:tr>
      <w:tr w:rsidR="001701D0" w:rsidRPr="00C822F5" w14:paraId="6101E71F" w14:textId="77777777" w:rsidTr="000E35BB">
        <w:trPr>
          <w:gridAfter w:val="2"/>
          <w:wAfter w:w="354" w:type="dxa"/>
        </w:trPr>
        <w:tc>
          <w:tcPr>
            <w:tcW w:w="810" w:type="dxa"/>
          </w:tcPr>
          <w:p w14:paraId="0D3F8171" w14:textId="341135CF" w:rsidR="001701D0" w:rsidRPr="000E35BB" w:rsidRDefault="001701D0" w:rsidP="00A01096">
            <w:pPr>
              <w:tabs>
                <w:tab w:val="left" w:pos="9344"/>
              </w:tabs>
              <w:ind w:right="144"/>
              <w:rPr>
                <w:sz w:val="22"/>
                <w:szCs w:val="22"/>
              </w:rPr>
            </w:pPr>
            <w:r w:rsidRPr="000E35BB">
              <w:rPr>
                <w:sz w:val="22"/>
                <w:szCs w:val="22"/>
              </w:rPr>
              <w:t>166</w:t>
            </w:r>
          </w:p>
        </w:tc>
        <w:tc>
          <w:tcPr>
            <w:tcW w:w="8556" w:type="dxa"/>
            <w:gridSpan w:val="2"/>
          </w:tcPr>
          <w:p w14:paraId="585571F7" w14:textId="1B186FB3" w:rsidR="001701D0" w:rsidRPr="000E35BB" w:rsidRDefault="001701D0" w:rsidP="00A01096">
            <w:pPr>
              <w:tabs>
                <w:tab w:val="left" w:pos="9344"/>
              </w:tabs>
              <w:spacing w:line="240" w:lineRule="auto"/>
              <w:ind w:left="726" w:right="144" w:hanging="726"/>
              <w:rPr>
                <w:sz w:val="22"/>
                <w:szCs w:val="22"/>
              </w:rPr>
            </w:pPr>
            <w:r w:rsidRPr="000E35BB">
              <w:rPr>
                <w:sz w:val="22"/>
                <w:szCs w:val="22"/>
              </w:rPr>
              <w:t xml:space="preserve">Stoffels, R.J., R.A. Rehwinkel, A.E. Price, and </w:t>
            </w:r>
            <w:r w:rsidRPr="000E35BB">
              <w:rPr>
                <w:b/>
                <w:sz w:val="22"/>
                <w:szCs w:val="22"/>
              </w:rPr>
              <w:t>W.F. Fagan</w:t>
            </w:r>
            <w:r w:rsidRPr="000E35BB">
              <w:rPr>
                <w:sz w:val="22"/>
                <w:szCs w:val="22"/>
              </w:rPr>
              <w:t xml:space="preserve">. 2016. Dynamics of fish dispersal </w:t>
            </w:r>
            <w:r w:rsidRPr="000E35BB">
              <w:rPr>
                <w:bCs/>
                <w:sz w:val="22"/>
                <w:szCs w:val="22"/>
              </w:rPr>
              <w:t xml:space="preserve">during river-floodplain connectivity and its implications for community assembly. </w:t>
            </w:r>
            <w:r w:rsidRPr="000E35BB">
              <w:rPr>
                <w:b/>
                <w:bCs/>
                <w:sz w:val="22"/>
                <w:szCs w:val="22"/>
              </w:rPr>
              <w:t>Aquatic Sciences</w:t>
            </w:r>
            <w:r w:rsidRPr="000E35BB">
              <w:rPr>
                <w:bCs/>
                <w:sz w:val="22"/>
                <w:szCs w:val="22"/>
              </w:rPr>
              <w:t>. 78: 355-365.</w:t>
            </w:r>
          </w:p>
        </w:tc>
      </w:tr>
      <w:bookmarkEnd w:id="11"/>
      <w:tr w:rsidR="001701D0" w:rsidRPr="00C822F5" w14:paraId="7EA944C5" w14:textId="77777777" w:rsidTr="000E35BB">
        <w:trPr>
          <w:gridAfter w:val="2"/>
          <w:wAfter w:w="354" w:type="dxa"/>
        </w:trPr>
        <w:tc>
          <w:tcPr>
            <w:tcW w:w="810" w:type="dxa"/>
          </w:tcPr>
          <w:p w14:paraId="2E51E3C7" w14:textId="78D80C24" w:rsidR="001701D0" w:rsidRPr="000E35BB" w:rsidRDefault="001701D0" w:rsidP="00A01096">
            <w:pPr>
              <w:tabs>
                <w:tab w:val="left" w:pos="9344"/>
              </w:tabs>
              <w:ind w:right="144"/>
              <w:rPr>
                <w:sz w:val="22"/>
                <w:szCs w:val="22"/>
              </w:rPr>
            </w:pPr>
            <w:r w:rsidRPr="000E35BB">
              <w:rPr>
                <w:sz w:val="22"/>
                <w:szCs w:val="22"/>
              </w:rPr>
              <w:t>165</w:t>
            </w:r>
          </w:p>
        </w:tc>
        <w:tc>
          <w:tcPr>
            <w:tcW w:w="8556" w:type="dxa"/>
            <w:gridSpan w:val="2"/>
          </w:tcPr>
          <w:p w14:paraId="169C20F6" w14:textId="036F8B41"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Che-Castaldo</w:t>
            </w:r>
            <w:r w:rsidRPr="000E35BB">
              <w:rPr>
                <w:sz w:val="22"/>
                <w:szCs w:val="22"/>
                <w:vertAlign w:val="superscript"/>
              </w:rPr>
              <w:t>2</w:t>
            </w:r>
            <w:r w:rsidRPr="000E35BB">
              <w:rPr>
                <w:sz w:val="22"/>
                <w:szCs w:val="22"/>
              </w:rPr>
              <w:t xml:space="preserve">, C., C. Crisafulli, J.M. Bishop, and </w:t>
            </w:r>
            <w:r w:rsidRPr="000E35BB">
              <w:rPr>
                <w:b/>
                <w:sz w:val="22"/>
                <w:szCs w:val="22"/>
              </w:rPr>
              <w:t>W.F. Fagan</w:t>
            </w:r>
            <w:r w:rsidRPr="000E35BB">
              <w:rPr>
                <w:sz w:val="22"/>
                <w:szCs w:val="22"/>
              </w:rPr>
              <w:t xml:space="preserve">. 2015. </w:t>
            </w:r>
            <w:r w:rsidRPr="000E35BB">
              <w:rPr>
                <w:bCs/>
                <w:sz w:val="22"/>
                <w:szCs w:val="22"/>
              </w:rPr>
              <w:t xml:space="preserve">What causes female bias in the secondary sex-ratios of the dioecious woody shrub </w:t>
            </w:r>
            <w:r w:rsidRPr="000E35BB">
              <w:rPr>
                <w:bCs/>
                <w:i/>
                <w:iCs/>
                <w:sz w:val="22"/>
                <w:szCs w:val="22"/>
              </w:rPr>
              <w:t xml:space="preserve">Salix sitchensis </w:t>
            </w:r>
            <w:r w:rsidRPr="000E35BB">
              <w:rPr>
                <w:bCs/>
                <w:sz w:val="22"/>
                <w:szCs w:val="22"/>
              </w:rPr>
              <w:t xml:space="preserve">colonizing a primary successional landscape? </w:t>
            </w:r>
            <w:r w:rsidRPr="000E35BB">
              <w:rPr>
                <w:b/>
                <w:bCs/>
                <w:sz w:val="22"/>
                <w:szCs w:val="22"/>
              </w:rPr>
              <w:t>American Journal of Botany.</w:t>
            </w:r>
            <w:r w:rsidRPr="000E35BB">
              <w:rPr>
                <w:i/>
                <w:iCs/>
                <w:sz w:val="22"/>
                <w:szCs w:val="22"/>
              </w:rPr>
              <w:t xml:space="preserve"> </w:t>
            </w:r>
            <w:r w:rsidRPr="000E35BB">
              <w:rPr>
                <w:iCs/>
                <w:sz w:val="22"/>
                <w:szCs w:val="22"/>
              </w:rPr>
              <w:t>102</w:t>
            </w:r>
            <w:r w:rsidRPr="000E35BB">
              <w:rPr>
                <w:sz w:val="22"/>
                <w:szCs w:val="22"/>
              </w:rPr>
              <w:t>: 1309-1322.</w:t>
            </w:r>
          </w:p>
        </w:tc>
      </w:tr>
      <w:tr w:rsidR="001701D0" w:rsidRPr="00C822F5" w14:paraId="6919BCEE" w14:textId="77777777" w:rsidTr="000E35BB">
        <w:trPr>
          <w:gridAfter w:val="2"/>
          <w:wAfter w:w="354" w:type="dxa"/>
        </w:trPr>
        <w:tc>
          <w:tcPr>
            <w:tcW w:w="810" w:type="dxa"/>
          </w:tcPr>
          <w:p w14:paraId="79D03F4A" w14:textId="0684274D" w:rsidR="001701D0" w:rsidRPr="000E35BB" w:rsidRDefault="001701D0" w:rsidP="00A01096">
            <w:pPr>
              <w:tabs>
                <w:tab w:val="left" w:pos="9344"/>
              </w:tabs>
              <w:ind w:right="144"/>
              <w:rPr>
                <w:sz w:val="22"/>
                <w:szCs w:val="22"/>
              </w:rPr>
            </w:pPr>
            <w:r w:rsidRPr="000E35BB">
              <w:rPr>
                <w:sz w:val="22"/>
                <w:szCs w:val="22"/>
              </w:rPr>
              <w:t>164</w:t>
            </w:r>
          </w:p>
        </w:tc>
        <w:tc>
          <w:tcPr>
            <w:tcW w:w="8556" w:type="dxa"/>
            <w:gridSpan w:val="2"/>
          </w:tcPr>
          <w:p w14:paraId="4518F271" w14:textId="537F35D6" w:rsidR="001701D0" w:rsidRPr="000E35BB" w:rsidRDefault="001701D0" w:rsidP="00A01096">
            <w:pPr>
              <w:tabs>
                <w:tab w:val="left" w:pos="9344"/>
              </w:tabs>
              <w:spacing w:line="240" w:lineRule="auto"/>
              <w:ind w:left="726" w:right="144" w:hanging="726"/>
              <w:rPr>
                <w:color w:val="231F20"/>
                <w:sz w:val="22"/>
                <w:szCs w:val="22"/>
              </w:rPr>
            </w:pPr>
            <w:r w:rsidRPr="000E35BB">
              <w:rPr>
                <w:sz w:val="22"/>
                <w:szCs w:val="22"/>
              </w:rPr>
              <w:t>Teitelbaum</w:t>
            </w:r>
            <w:r w:rsidRPr="000E35BB">
              <w:rPr>
                <w:sz w:val="22"/>
                <w:szCs w:val="22"/>
                <w:vertAlign w:val="superscript"/>
              </w:rPr>
              <w:t>1</w:t>
            </w:r>
            <w:r w:rsidRPr="000E35BB">
              <w:rPr>
                <w:sz w:val="22"/>
                <w:szCs w:val="22"/>
              </w:rPr>
              <w:t xml:space="preserve">, C., </w:t>
            </w:r>
            <w:r w:rsidRPr="000E35BB">
              <w:rPr>
                <w:b/>
                <w:sz w:val="22"/>
                <w:szCs w:val="22"/>
              </w:rPr>
              <w:t>W.F. Fagan,</w:t>
            </w:r>
            <w:r w:rsidRPr="000E35BB">
              <w:rPr>
                <w:sz w:val="22"/>
                <w:szCs w:val="22"/>
              </w:rPr>
              <w:t xml:space="preserve"> C.H. Fleming, G. Dressler</w:t>
            </w:r>
            <w:r w:rsidRPr="000E35BB">
              <w:rPr>
                <w:sz w:val="22"/>
                <w:szCs w:val="22"/>
                <w:vertAlign w:val="superscript"/>
              </w:rPr>
              <w:t>4</w:t>
            </w:r>
            <w:r w:rsidRPr="000E35BB">
              <w:rPr>
                <w:sz w:val="22"/>
                <w:szCs w:val="22"/>
              </w:rPr>
              <w:t xml:space="preserve">, J.M. Calabrese, P. Leimgruber, and T. Mueller. 2015. How far to go? Determinants of migration distance of land mammals. </w:t>
            </w:r>
            <w:r w:rsidRPr="000E35BB">
              <w:rPr>
                <w:b/>
                <w:sz w:val="22"/>
                <w:szCs w:val="22"/>
              </w:rPr>
              <w:t>Ecology Letters</w:t>
            </w:r>
            <w:r w:rsidRPr="000E35BB">
              <w:rPr>
                <w:sz w:val="22"/>
                <w:szCs w:val="22"/>
              </w:rPr>
              <w:t xml:space="preserve">. 18: 545-552. </w:t>
            </w:r>
            <w:r w:rsidRPr="000E35BB">
              <w:rPr>
                <w:b/>
                <w:sz w:val="22"/>
                <w:szCs w:val="22"/>
              </w:rPr>
              <w:t>(Cover Article)</w:t>
            </w:r>
          </w:p>
        </w:tc>
      </w:tr>
      <w:tr w:rsidR="001701D0" w:rsidRPr="00C822F5" w14:paraId="4A811FEC" w14:textId="77777777" w:rsidTr="000E35BB">
        <w:trPr>
          <w:gridAfter w:val="2"/>
          <w:wAfter w:w="354" w:type="dxa"/>
        </w:trPr>
        <w:tc>
          <w:tcPr>
            <w:tcW w:w="810" w:type="dxa"/>
          </w:tcPr>
          <w:p w14:paraId="1F4A2AEC" w14:textId="2B212D3D" w:rsidR="001701D0" w:rsidRPr="000E35BB" w:rsidRDefault="001701D0" w:rsidP="00A01096">
            <w:pPr>
              <w:tabs>
                <w:tab w:val="left" w:pos="9344"/>
              </w:tabs>
              <w:ind w:right="144"/>
              <w:rPr>
                <w:sz w:val="22"/>
                <w:szCs w:val="22"/>
              </w:rPr>
            </w:pPr>
            <w:bookmarkStart w:id="12" w:name="_Hlk45536113"/>
            <w:r w:rsidRPr="000E35BB">
              <w:rPr>
                <w:sz w:val="22"/>
                <w:szCs w:val="22"/>
              </w:rPr>
              <w:t>163</w:t>
            </w:r>
          </w:p>
        </w:tc>
        <w:tc>
          <w:tcPr>
            <w:tcW w:w="8556" w:type="dxa"/>
            <w:gridSpan w:val="2"/>
          </w:tcPr>
          <w:p w14:paraId="7B5D6F3B" w14:textId="237C52C1" w:rsidR="001701D0" w:rsidRPr="000E35BB" w:rsidRDefault="001701D0" w:rsidP="00A01096">
            <w:pPr>
              <w:tabs>
                <w:tab w:val="left" w:pos="9344"/>
              </w:tabs>
              <w:autoSpaceDE w:val="0"/>
              <w:autoSpaceDN w:val="0"/>
              <w:adjustRightInd w:val="0"/>
              <w:spacing w:line="240" w:lineRule="auto"/>
              <w:ind w:left="708" w:right="144" w:hanging="708"/>
              <w:rPr>
                <w:sz w:val="22"/>
                <w:szCs w:val="22"/>
              </w:rPr>
            </w:pPr>
            <w:r w:rsidRPr="000E35BB">
              <w:rPr>
                <w:sz w:val="22"/>
                <w:szCs w:val="22"/>
              </w:rPr>
              <w:t>Fleming</w:t>
            </w:r>
            <w:r w:rsidRPr="000E35BB">
              <w:rPr>
                <w:sz w:val="22"/>
                <w:szCs w:val="22"/>
                <w:vertAlign w:val="superscript"/>
              </w:rPr>
              <w:t>3</w:t>
            </w:r>
            <w:r w:rsidRPr="000E35BB">
              <w:rPr>
                <w:sz w:val="22"/>
                <w:szCs w:val="22"/>
              </w:rPr>
              <w:t xml:space="preserve">, C.H., </w:t>
            </w:r>
            <w:r w:rsidRPr="000E35BB">
              <w:rPr>
                <w:b/>
                <w:sz w:val="22"/>
                <w:szCs w:val="22"/>
              </w:rPr>
              <w:t>W.F. Fagan</w:t>
            </w:r>
            <w:r w:rsidRPr="000E35BB">
              <w:rPr>
                <w:sz w:val="22"/>
                <w:szCs w:val="22"/>
              </w:rPr>
              <w:t xml:space="preserve">, T. Mueller, K.A. Olson, P. Leimgruber, and J.M. Calabrese. 2015. Rigorous home range estimation with movement data: a new autocorrelated kernel density estimator. </w:t>
            </w:r>
            <w:r w:rsidRPr="000E35BB">
              <w:rPr>
                <w:b/>
                <w:sz w:val="22"/>
                <w:szCs w:val="22"/>
              </w:rPr>
              <w:t>Ecology</w:t>
            </w:r>
            <w:r w:rsidRPr="000E35BB">
              <w:rPr>
                <w:sz w:val="22"/>
                <w:szCs w:val="22"/>
              </w:rPr>
              <w:t xml:space="preserve">. </w:t>
            </w:r>
            <w:r w:rsidRPr="000E35BB">
              <w:rPr>
                <w:iCs/>
                <w:sz w:val="22"/>
                <w:szCs w:val="22"/>
              </w:rPr>
              <w:t>96</w:t>
            </w:r>
            <w:r w:rsidRPr="000E35BB">
              <w:rPr>
                <w:sz w:val="22"/>
                <w:szCs w:val="22"/>
              </w:rPr>
              <w:t>: 1182-1188.</w:t>
            </w:r>
          </w:p>
        </w:tc>
      </w:tr>
      <w:tr w:rsidR="001701D0" w:rsidRPr="00C822F5" w14:paraId="0C38B006" w14:textId="77777777" w:rsidTr="000E35BB">
        <w:trPr>
          <w:gridAfter w:val="2"/>
          <w:wAfter w:w="354" w:type="dxa"/>
        </w:trPr>
        <w:tc>
          <w:tcPr>
            <w:tcW w:w="810" w:type="dxa"/>
          </w:tcPr>
          <w:p w14:paraId="5CFBC8F9" w14:textId="7A393511" w:rsidR="001701D0" w:rsidRPr="000E35BB" w:rsidRDefault="001701D0" w:rsidP="00A01096">
            <w:pPr>
              <w:tabs>
                <w:tab w:val="left" w:pos="9344"/>
              </w:tabs>
              <w:ind w:right="144"/>
              <w:rPr>
                <w:sz w:val="22"/>
                <w:szCs w:val="22"/>
              </w:rPr>
            </w:pPr>
            <w:r w:rsidRPr="000E35BB">
              <w:rPr>
                <w:sz w:val="22"/>
                <w:szCs w:val="22"/>
              </w:rPr>
              <w:t>162</w:t>
            </w:r>
          </w:p>
        </w:tc>
        <w:tc>
          <w:tcPr>
            <w:tcW w:w="8556" w:type="dxa"/>
            <w:gridSpan w:val="2"/>
          </w:tcPr>
          <w:p w14:paraId="4259DB23" w14:textId="7C4A1758"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Bewick</w:t>
            </w:r>
            <w:r w:rsidRPr="000E35BB">
              <w:rPr>
                <w:sz w:val="22"/>
                <w:szCs w:val="22"/>
                <w:vertAlign w:val="superscript"/>
              </w:rPr>
              <w:t>3</w:t>
            </w:r>
            <w:r w:rsidRPr="000E35BB">
              <w:rPr>
                <w:sz w:val="22"/>
                <w:szCs w:val="22"/>
              </w:rPr>
              <w:t xml:space="preserve">, S., B. Li, T. Duquette, and </w:t>
            </w:r>
            <w:r w:rsidRPr="000E35BB">
              <w:rPr>
                <w:b/>
                <w:sz w:val="22"/>
                <w:szCs w:val="22"/>
              </w:rPr>
              <w:t>W.F. Fagan</w:t>
            </w:r>
            <w:r w:rsidRPr="000E35BB">
              <w:rPr>
                <w:sz w:val="22"/>
                <w:szCs w:val="22"/>
              </w:rPr>
              <w:t xml:space="preserve">. 2015. How oviposition behavior determines persistence in patchy environments and changing climates. </w:t>
            </w:r>
            <w:r w:rsidRPr="000E35BB">
              <w:rPr>
                <w:b/>
                <w:sz w:val="22"/>
                <w:szCs w:val="22"/>
              </w:rPr>
              <w:t>American Naturalist</w:t>
            </w:r>
            <w:r w:rsidRPr="000E35BB">
              <w:rPr>
                <w:sz w:val="22"/>
                <w:szCs w:val="22"/>
              </w:rPr>
              <w:t xml:space="preserve">, </w:t>
            </w:r>
            <w:r w:rsidRPr="000E35BB">
              <w:rPr>
                <w:iCs/>
                <w:sz w:val="22"/>
                <w:szCs w:val="22"/>
              </w:rPr>
              <w:t>186</w:t>
            </w:r>
            <w:r w:rsidRPr="000E35BB">
              <w:rPr>
                <w:sz w:val="22"/>
                <w:szCs w:val="22"/>
              </w:rPr>
              <w:t>: 237-251.</w:t>
            </w:r>
          </w:p>
        </w:tc>
      </w:tr>
      <w:bookmarkEnd w:id="12"/>
      <w:tr w:rsidR="001701D0" w:rsidRPr="00C822F5" w14:paraId="3F7C45B4" w14:textId="77777777" w:rsidTr="000E35BB">
        <w:trPr>
          <w:gridAfter w:val="2"/>
          <w:wAfter w:w="354" w:type="dxa"/>
        </w:trPr>
        <w:tc>
          <w:tcPr>
            <w:tcW w:w="810" w:type="dxa"/>
          </w:tcPr>
          <w:p w14:paraId="1A238F84" w14:textId="48AA2B0F" w:rsidR="001701D0" w:rsidRPr="000E35BB" w:rsidRDefault="001701D0" w:rsidP="00A01096">
            <w:pPr>
              <w:tabs>
                <w:tab w:val="left" w:pos="9344"/>
              </w:tabs>
              <w:ind w:right="144"/>
              <w:rPr>
                <w:sz w:val="22"/>
                <w:szCs w:val="22"/>
              </w:rPr>
            </w:pPr>
            <w:r w:rsidRPr="000E35BB">
              <w:rPr>
                <w:sz w:val="22"/>
                <w:szCs w:val="22"/>
              </w:rPr>
              <w:t>161</w:t>
            </w:r>
          </w:p>
        </w:tc>
        <w:tc>
          <w:tcPr>
            <w:tcW w:w="8556" w:type="dxa"/>
            <w:gridSpan w:val="2"/>
          </w:tcPr>
          <w:p w14:paraId="61456D3A" w14:textId="723D19B3"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Noble</w:t>
            </w:r>
            <w:r w:rsidRPr="000E35BB">
              <w:rPr>
                <w:sz w:val="22"/>
                <w:szCs w:val="22"/>
                <w:vertAlign w:val="superscript"/>
              </w:rPr>
              <w:t>3</w:t>
            </w:r>
            <w:r w:rsidRPr="000E35BB">
              <w:rPr>
                <w:sz w:val="22"/>
                <w:szCs w:val="22"/>
              </w:rPr>
              <w:t xml:space="preserve">, A. E., </w:t>
            </w:r>
            <w:r>
              <w:rPr>
                <w:sz w:val="22"/>
                <w:szCs w:val="22"/>
              </w:rPr>
              <w:t>and</w:t>
            </w:r>
            <w:r w:rsidRPr="000E35BB">
              <w:rPr>
                <w:sz w:val="22"/>
                <w:szCs w:val="22"/>
              </w:rPr>
              <w:t xml:space="preserve"> </w:t>
            </w:r>
            <w:r w:rsidRPr="000E35BB">
              <w:rPr>
                <w:b/>
                <w:sz w:val="22"/>
                <w:szCs w:val="22"/>
              </w:rPr>
              <w:t>Fagan, W. F</w:t>
            </w:r>
            <w:r w:rsidRPr="000E35BB">
              <w:rPr>
                <w:sz w:val="22"/>
                <w:szCs w:val="22"/>
              </w:rPr>
              <w:t xml:space="preserve">. 2015. A niche remedy for the dynamical problems of neutral theory. </w:t>
            </w:r>
            <w:r w:rsidRPr="000E35BB">
              <w:rPr>
                <w:b/>
                <w:iCs/>
                <w:sz w:val="22"/>
                <w:szCs w:val="22"/>
              </w:rPr>
              <w:t>Theoretical Ecology</w:t>
            </w:r>
            <w:r w:rsidRPr="000E35BB">
              <w:rPr>
                <w:sz w:val="22"/>
                <w:szCs w:val="22"/>
              </w:rPr>
              <w:t>, 1-13.</w:t>
            </w:r>
          </w:p>
        </w:tc>
      </w:tr>
      <w:tr w:rsidR="001701D0" w:rsidRPr="00C822F5" w14:paraId="4A488F0E" w14:textId="77777777" w:rsidTr="000E35BB">
        <w:trPr>
          <w:gridAfter w:val="2"/>
          <w:wAfter w:w="354" w:type="dxa"/>
        </w:trPr>
        <w:tc>
          <w:tcPr>
            <w:tcW w:w="810" w:type="dxa"/>
          </w:tcPr>
          <w:p w14:paraId="4CCA9182" w14:textId="523F3FF1" w:rsidR="001701D0" w:rsidRPr="000E35BB" w:rsidRDefault="001701D0" w:rsidP="00A01096">
            <w:pPr>
              <w:tabs>
                <w:tab w:val="left" w:pos="9344"/>
              </w:tabs>
              <w:ind w:right="144"/>
              <w:rPr>
                <w:sz w:val="22"/>
                <w:szCs w:val="22"/>
              </w:rPr>
            </w:pPr>
            <w:r w:rsidRPr="000E35BB">
              <w:rPr>
                <w:sz w:val="22"/>
                <w:szCs w:val="22"/>
              </w:rPr>
              <w:t>160</w:t>
            </w:r>
          </w:p>
        </w:tc>
        <w:tc>
          <w:tcPr>
            <w:tcW w:w="8556" w:type="dxa"/>
            <w:gridSpan w:val="2"/>
          </w:tcPr>
          <w:p w14:paraId="123D072A" w14:textId="077B9757"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Walter, J.A., M.S. Meixler</w:t>
            </w:r>
            <w:r w:rsidRPr="000E35BB">
              <w:rPr>
                <w:sz w:val="22"/>
                <w:szCs w:val="22"/>
                <w:vertAlign w:val="superscript"/>
              </w:rPr>
              <w:t>3</w:t>
            </w:r>
            <w:r w:rsidRPr="000E35BB">
              <w:rPr>
                <w:sz w:val="22"/>
                <w:szCs w:val="22"/>
              </w:rPr>
              <w:t>, T. Mueller</w:t>
            </w:r>
            <w:r w:rsidRPr="000E35BB">
              <w:rPr>
                <w:sz w:val="22"/>
                <w:szCs w:val="22"/>
                <w:vertAlign w:val="superscript"/>
              </w:rPr>
              <w:t>3</w:t>
            </w:r>
            <w:r w:rsidRPr="000E35BB">
              <w:rPr>
                <w:sz w:val="22"/>
                <w:szCs w:val="22"/>
              </w:rPr>
              <w:t xml:space="preserve">, </w:t>
            </w:r>
            <w:r w:rsidRPr="000E35BB">
              <w:rPr>
                <w:b/>
                <w:sz w:val="22"/>
                <w:szCs w:val="22"/>
              </w:rPr>
              <w:t>W. F. Fagan</w:t>
            </w:r>
            <w:r w:rsidRPr="000E35BB">
              <w:rPr>
                <w:sz w:val="22"/>
                <w:szCs w:val="22"/>
              </w:rPr>
              <w:t xml:space="preserve">, P.C. Tobin, and K. J. Haynes. 2015. How topography induces reproductive asynchrony and alters gypsy moth invasion dynamics. </w:t>
            </w:r>
            <w:r w:rsidRPr="000E35BB">
              <w:rPr>
                <w:b/>
                <w:sz w:val="22"/>
                <w:szCs w:val="22"/>
              </w:rPr>
              <w:t>Journal of Animal Ecology</w:t>
            </w:r>
            <w:r w:rsidRPr="000E35BB">
              <w:rPr>
                <w:sz w:val="22"/>
                <w:szCs w:val="22"/>
              </w:rPr>
              <w:t xml:space="preserve">. </w:t>
            </w:r>
            <w:r w:rsidRPr="000E35BB">
              <w:rPr>
                <w:rStyle w:val="databold"/>
                <w:sz w:val="22"/>
                <w:szCs w:val="22"/>
              </w:rPr>
              <w:t>84</w:t>
            </w:r>
            <w:r w:rsidRPr="000E35BB">
              <w:rPr>
                <w:rStyle w:val="label"/>
                <w:sz w:val="22"/>
                <w:szCs w:val="22"/>
              </w:rPr>
              <w:t xml:space="preserve">: </w:t>
            </w:r>
            <w:r w:rsidRPr="000E35BB">
              <w:rPr>
                <w:rStyle w:val="databold"/>
                <w:sz w:val="22"/>
                <w:szCs w:val="22"/>
              </w:rPr>
              <w:t>188-198.</w:t>
            </w:r>
          </w:p>
        </w:tc>
      </w:tr>
      <w:tr w:rsidR="001701D0" w:rsidRPr="00C822F5" w14:paraId="119E31C5" w14:textId="77777777" w:rsidTr="000E35BB">
        <w:trPr>
          <w:gridAfter w:val="2"/>
          <w:wAfter w:w="354" w:type="dxa"/>
        </w:trPr>
        <w:tc>
          <w:tcPr>
            <w:tcW w:w="810" w:type="dxa"/>
          </w:tcPr>
          <w:p w14:paraId="683ED6D6" w14:textId="0BC89D24" w:rsidR="001701D0" w:rsidRPr="000E35BB" w:rsidRDefault="001701D0" w:rsidP="00A01096">
            <w:pPr>
              <w:tabs>
                <w:tab w:val="left" w:pos="9344"/>
              </w:tabs>
              <w:spacing w:line="240" w:lineRule="auto"/>
              <w:ind w:left="422" w:right="144" w:hanging="422"/>
              <w:rPr>
                <w:sz w:val="22"/>
                <w:szCs w:val="22"/>
              </w:rPr>
            </w:pPr>
            <w:r w:rsidRPr="000E35BB">
              <w:rPr>
                <w:sz w:val="22"/>
                <w:szCs w:val="22"/>
              </w:rPr>
              <w:t>159</w:t>
            </w:r>
          </w:p>
        </w:tc>
        <w:tc>
          <w:tcPr>
            <w:tcW w:w="8556" w:type="dxa"/>
            <w:gridSpan w:val="2"/>
          </w:tcPr>
          <w:p w14:paraId="4DC4CAA0" w14:textId="22771651" w:rsidR="001701D0" w:rsidRPr="000E35BB" w:rsidRDefault="001701D0" w:rsidP="00A01096">
            <w:pPr>
              <w:tabs>
                <w:tab w:val="left" w:pos="9344"/>
              </w:tabs>
              <w:spacing w:line="240" w:lineRule="auto"/>
              <w:ind w:left="798" w:right="144" w:hanging="798"/>
              <w:rPr>
                <w:sz w:val="22"/>
                <w:szCs w:val="22"/>
              </w:rPr>
            </w:pPr>
            <w:r w:rsidRPr="000E35BB">
              <w:rPr>
                <w:sz w:val="22"/>
                <w:szCs w:val="22"/>
              </w:rPr>
              <w:t xml:space="preserve">Li, B., </w:t>
            </w:r>
            <w:r w:rsidRPr="000E35BB">
              <w:rPr>
                <w:b/>
                <w:sz w:val="22"/>
                <w:szCs w:val="22"/>
              </w:rPr>
              <w:t>W.F. Fagan</w:t>
            </w:r>
            <w:r w:rsidRPr="000E35BB">
              <w:rPr>
                <w:sz w:val="22"/>
                <w:szCs w:val="22"/>
              </w:rPr>
              <w:t xml:space="preserve">, and K. Meyer. 2015. Success, failure, and spreading speeds for invasions on spatial gradients. </w:t>
            </w:r>
            <w:r w:rsidRPr="000E35BB">
              <w:rPr>
                <w:b/>
                <w:sz w:val="22"/>
                <w:szCs w:val="22"/>
              </w:rPr>
              <w:t>Journal of Mathematical Biology</w:t>
            </w:r>
            <w:r w:rsidRPr="000E35BB">
              <w:rPr>
                <w:sz w:val="22"/>
                <w:szCs w:val="22"/>
              </w:rPr>
              <w:t xml:space="preserve">. 70: </w:t>
            </w:r>
            <w:r w:rsidRPr="000E35BB">
              <w:rPr>
                <w:rStyle w:val="databold"/>
                <w:sz w:val="22"/>
                <w:szCs w:val="22"/>
              </w:rPr>
              <w:t>265-287</w:t>
            </w:r>
            <w:r w:rsidRPr="000E35BB">
              <w:rPr>
                <w:sz w:val="22"/>
                <w:szCs w:val="22"/>
              </w:rPr>
              <w:t>.</w:t>
            </w:r>
          </w:p>
        </w:tc>
      </w:tr>
      <w:tr w:rsidR="001701D0" w:rsidRPr="00C822F5" w14:paraId="38F9A9A8" w14:textId="77777777" w:rsidTr="000E35BB">
        <w:trPr>
          <w:gridAfter w:val="2"/>
          <w:wAfter w:w="354" w:type="dxa"/>
        </w:trPr>
        <w:tc>
          <w:tcPr>
            <w:tcW w:w="810" w:type="dxa"/>
          </w:tcPr>
          <w:p w14:paraId="36C59F53" w14:textId="0A553576" w:rsidR="001701D0" w:rsidRPr="000E35BB" w:rsidRDefault="001701D0" w:rsidP="00A01096">
            <w:pPr>
              <w:tabs>
                <w:tab w:val="left" w:pos="9344"/>
              </w:tabs>
              <w:spacing w:line="240" w:lineRule="auto"/>
              <w:ind w:left="422" w:right="144" w:hanging="422"/>
              <w:rPr>
                <w:sz w:val="22"/>
                <w:szCs w:val="22"/>
              </w:rPr>
            </w:pPr>
            <w:r w:rsidRPr="000E35BB">
              <w:rPr>
                <w:sz w:val="22"/>
                <w:szCs w:val="22"/>
              </w:rPr>
              <w:t>158</w:t>
            </w:r>
          </w:p>
        </w:tc>
        <w:tc>
          <w:tcPr>
            <w:tcW w:w="8556" w:type="dxa"/>
            <w:gridSpan w:val="2"/>
          </w:tcPr>
          <w:p w14:paraId="567DF3AA" w14:textId="077ADB5C" w:rsidR="001701D0" w:rsidRPr="000E35BB" w:rsidRDefault="001701D0" w:rsidP="00A01096">
            <w:pPr>
              <w:tabs>
                <w:tab w:val="left" w:pos="9344"/>
              </w:tabs>
              <w:spacing w:line="240" w:lineRule="auto"/>
              <w:ind w:left="798" w:right="144" w:hanging="798"/>
              <w:rPr>
                <w:sz w:val="22"/>
                <w:szCs w:val="22"/>
              </w:rPr>
            </w:pPr>
            <w:r w:rsidRPr="000E35BB">
              <w:rPr>
                <w:sz w:val="22"/>
                <w:szCs w:val="22"/>
              </w:rPr>
              <w:t>Li, B., S. Bewick</w:t>
            </w:r>
            <w:r w:rsidRPr="000E35BB">
              <w:rPr>
                <w:sz w:val="22"/>
                <w:szCs w:val="22"/>
                <w:vertAlign w:val="superscript"/>
              </w:rPr>
              <w:t>3</w:t>
            </w:r>
            <w:r w:rsidRPr="000E35BB">
              <w:rPr>
                <w:sz w:val="22"/>
                <w:szCs w:val="22"/>
              </w:rPr>
              <w:t xml:space="preserve">, J. Shang, and </w:t>
            </w:r>
            <w:r w:rsidRPr="000E35BB">
              <w:rPr>
                <w:b/>
                <w:sz w:val="22"/>
                <w:szCs w:val="22"/>
              </w:rPr>
              <w:t xml:space="preserve">W.F. Fagan.  </w:t>
            </w:r>
            <w:r w:rsidRPr="000E35BB">
              <w:rPr>
                <w:sz w:val="22"/>
                <w:szCs w:val="22"/>
              </w:rPr>
              <w:t>2014.</w:t>
            </w:r>
            <w:r w:rsidRPr="000E35BB">
              <w:rPr>
                <w:b/>
                <w:sz w:val="22"/>
                <w:szCs w:val="22"/>
              </w:rPr>
              <w:t xml:space="preserve"> </w:t>
            </w:r>
            <w:r w:rsidRPr="000E35BB">
              <w:rPr>
                <w:sz w:val="22"/>
                <w:szCs w:val="22"/>
              </w:rPr>
              <w:t xml:space="preserve">Persistence and spread of a species with a shifting habitat edge. </w:t>
            </w:r>
            <w:r w:rsidRPr="000E35BB">
              <w:rPr>
                <w:b/>
                <w:sz w:val="22"/>
                <w:szCs w:val="22"/>
              </w:rPr>
              <w:t>SIAM Journal of Applied Mathematics.</w:t>
            </w:r>
            <w:r w:rsidRPr="000E35BB">
              <w:rPr>
                <w:sz w:val="22"/>
                <w:szCs w:val="22"/>
              </w:rPr>
              <w:t xml:space="preserve"> 74: 1397–1417  +  75: 2379-2380.</w:t>
            </w:r>
          </w:p>
        </w:tc>
      </w:tr>
      <w:tr w:rsidR="001701D0" w:rsidRPr="00C822F5" w14:paraId="4FE96BDF" w14:textId="77777777" w:rsidTr="000E35BB">
        <w:trPr>
          <w:gridAfter w:val="2"/>
          <w:wAfter w:w="354" w:type="dxa"/>
        </w:trPr>
        <w:tc>
          <w:tcPr>
            <w:tcW w:w="810" w:type="dxa"/>
          </w:tcPr>
          <w:p w14:paraId="13157310" w14:textId="5BC2AF0E" w:rsidR="001701D0" w:rsidRPr="000E35BB" w:rsidRDefault="001701D0" w:rsidP="00A01096">
            <w:pPr>
              <w:tabs>
                <w:tab w:val="left" w:pos="9344"/>
              </w:tabs>
              <w:spacing w:line="240" w:lineRule="auto"/>
              <w:ind w:left="422" w:right="144" w:hanging="422"/>
              <w:rPr>
                <w:sz w:val="22"/>
                <w:szCs w:val="22"/>
              </w:rPr>
            </w:pPr>
            <w:r w:rsidRPr="000E35BB">
              <w:rPr>
                <w:sz w:val="22"/>
                <w:szCs w:val="22"/>
              </w:rPr>
              <w:t>157</w:t>
            </w:r>
          </w:p>
        </w:tc>
        <w:tc>
          <w:tcPr>
            <w:tcW w:w="8556" w:type="dxa"/>
            <w:gridSpan w:val="2"/>
          </w:tcPr>
          <w:p w14:paraId="38EBFA2D" w14:textId="7F2CDB94" w:rsidR="001701D0" w:rsidRPr="000E35BB" w:rsidRDefault="001701D0" w:rsidP="00A01096">
            <w:pPr>
              <w:tabs>
                <w:tab w:val="left" w:pos="9344"/>
              </w:tabs>
              <w:spacing w:line="240" w:lineRule="auto"/>
              <w:ind w:left="726" w:right="144" w:hanging="726"/>
              <w:rPr>
                <w:sz w:val="22"/>
                <w:szCs w:val="22"/>
              </w:rPr>
            </w:pPr>
            <w:bookmarkStart w:id="13" w:name="_Hlk45536155"/>
            <w:r w:rsidRPr="000E35BB">
              <w:rPr>
                <w:sz w:val="22"/>
                <w:szCs w:val="22"/>
                <w:lang w:val="de-DE"/>
              </w:rPr>
              <w:t>Mueller</w:t>
            </w:r>
            <w:r w:rsidRPr="000E35BB">
              <w:rPr>
                <w:sz w:val="22"/>
                <w:szCs w:val="22"/>
                <w:vertAlign w:val="superscript"/>
                <w:lang w:val="de-DE"/>
              </w:rPr>
              <w:t>,3</w:t>
            </w:r>
            <w:r w:rsidRPr="000E35BB">
              <w:rPr>
                <w:sz w:val="22"/>
                <w:szCs w:val="22"/>
                <w:lang w:val="de-DE"/>
              </w:rPr>
              <w:t>, T., G. Dressler</w:t>
            </w:r>
            <w:r w:rsidRPr="000E35BB">
              <w:rPr>
                <w:sz w:val="22"/>
                <w:szCs w:val="22"/>
                <w:vertAlign w:val="superscript"/>
                <w:lang w:val="de-DE"/>
              </w:rPr>
              <w:t>4</w:t>
            </w:r>
            <w:r w:rsidRPr="000E35BB">
              <w:rPr>
                <w:sz w:val="22"/>
                <w:szCs w:val="22"/>
                <w:lang w:val="de-DE"/>
              </w:rPr>
              <w:t xml:space="preserve">, C. Tucker, J. Pinzon, P. Leimgruber, R. Dubayah, G. Hurtt, K. Böhning-Gaese, and </w:t>
            </w:r>
            <w:r w:rsidRPr="000E35BB">
              <w:rPr>
                <w:b/>
                <w:sz w:val="22"/>
                <w:szCs w:val="22"/>
                <w:lang w:val="de-DE"/>
              </w:rPr>
              <w:t xml:space="preserve">W. F. Fagan. </w:t>
            </w:r>
            <w:r w:rsidRPr="000E35BB">
              <w:rPr>
                <w:sz w:val="22"/>
                <w:szCs w:val="22"/>
                <w:lang w:val="de-DE"/>
              </w:rPr>
              <w:t xml:space="preserve">2014.  </w:t>
            </w:r>
            <w:r w:rsidRPr="000E35BB">
              <w:rPr>
                <w:sz w:val="22"/>
                <w:szCs w:val="22"/>
              </w:rPr>
              <w:t xml:space="preserve">Human land-use practices lead to global long-term increases in photosynthetic capacity. </w:t>
            </w:r>
            <w:r w:rsidRPr="000E35BB">
              <w:rPr>
                <w:b/>
                <w:sz w:val="22"/>
                <w:szCs w:val="22"/>
              </w:rPr>
              <w:t>Remote Sensing</w:t>
            </w:r>
            <w:r w:rsidRPr="000E35BB">
              <w:rPr>
                <w:sz w:val="22"/>
                <w:szCs w:val="22"/>
              </w:rPr>
              <w:t xml:space="preserve">. </w:t>
            </w:r>
            <w:r w:rsidRPr="000E35BB">
              <w:rPr>
                <w:iCs/>
                <w:sz w:val="22"/>
                <w:szCs w:val="22"/>
              </w:rPr>
              <w:t>6</w:t>
            </w:r>
            <w:r w:rsidRPr="000E35BB">
              <w:rPr>
                <w:sz w:val="22"/>
                <w:szCs w:val="22"/>
              </w:rPr>
              <w:t>: 5717-5731.</w:t>
            </w:r>
            <w:bookmarkEnd w:id="13"/>
          </w:p>
        </w:tc>
      </w:tr>
      <w:tr w:rsidR="001701D0" w:rsidRPr="00C822F5" w14:paraId="188E61C7" w14:textId="77777777" w:rsidTr="000E35BB">
        <w:trPr>
          <w:gridAfter w:val="2"/>
          <w:wAfter w:w="354" w:type="dxa"/>
        </w:trPr>
        <w:tc>
          <w:tcPr>
            <w:tcW w:w="810" w:type="dxa"/>
          </w:tcPr>
          <w:p w14:paraId="3858CF86" w14:textId="0C210CC2" w:rsidR="001701D0" w:rsidRPr="000E35BB" w:rsidRDefault="001701D0" w:rsidP="00A01096">
            <w:pPr>
              <w:tabs>
                <w:tab w:val="left" w:pos="9344"/>
              </w:tabs>
              <w:spacing w:line="240" w:lineRule="auto"/>
              <w:ind w:left="422" w:right="144" w:hanging="422"/>
              <w:rPr>
                <w:sz w:val="22"/>
                <w:szCs w:val="22"/>
              </w:rPr>
            </w:pPr>
            <w:r w:rsidRPr="000E35BB">
              <w:rPr>
                <w:sz w:val="22"/>
                <w:szCs w:val="22"/>
              </w:rPr>
              <w:t>156</w:t>
            </w:r>
          </w:p>
        </w:tc>
        <w:tc>
          <w:tcPr>
            <w:tcW w:w="8556" w:type="dxa"/>
            <w:gridSpan w:val="2"/>
          </w:tcPr>
          <w:p w14:paraId="421E1EBF" w14:textId="0DE00E81" w:rsidR="001701D0" w:rsidRPr="000E35BB" w:rsidRDefault="001701D0" w:rsidP="00A01096">
            <w:pPr>
              <w:tabs>
                <w:tab w:val="left" w:pos="9344"/>
              </w:tabs>
              <w:spacing w:line="240" w:lineRule="auto"/>
              <w:ind w:left="726" w:right="144" w:hanging="726"/>
              <w:rPr>
                <w:sz w:val="22"/>
                <w:szCs w:val="22"/>
              </w:rPr>
            </w:pPr>
            <w:r w:rsidRPr="000E35BB">
              <w:rPr>
                <w:sz w:val="22"/>
                <w:szCs w:val="22"/>
              </w:rPr>
              <w:t>Martinson</w:t>
            </w:r>
            <w:r w:rsidRPr="000E35BB">
              <w:rPr>
                <w:sz w:val="22"/>
                <w:szCs w:val="22"/>
                <w:vertAlign w:val="superscript"/>
              </w:rPr>
              <w:t>2</w:t>
            </w:r>
            <w:r w:rsidRPr="000E35BB">
              <w:rPr>
                <w:sz w:val="22"/>
                <w:szCs w:val="22"/>
              </w:rPr>
              <w:t xml:space="preserve">, H.M. and </w:t>
            </w:r>
            <w:r w:rsidRPr="000E35BB">
              <w:rPr>
                <w:b/>
                <w:sz w:val="22"/>
                <w:szCs w:val="22"/>
              </w:rPr>
              <w:t xml:space="preserve">W.F. Fagan. </w:t>
            </w:r>
            <w:r w:rsidRPr="000E35BB">
              <w:rPr>
                <w:sz w:val="22"/>
                <w:szCs w:val="22"/>
              </w:rPr>
              <w:t>2014. Trophic disruption: a meta</w:t>
            </w:r>
            <w:r w:rsidRPr="000E35BB">
              <w:rPr>
                <w:rFonts w:ascii="Cambria Math" w:hAnsi="Cambria Math" w:cs="Cambria Math"/>
                <w:sz w:val="22"/>
                <w:szCs w:val="22"/>
              </w:rPr>
              <w:t>‐</w:t>
            </w:r>
            <w:r w:rsidRPr="000E35BB">
              <w:rPr>
                <w:sz w:val="22"/>
                <w:szCs w:val="22"/>
              </w:rPr>
              <w:t xml:space="preserve">analysis of how habitat fragmentation affects resource consumption in terrestrial arthropod systems. </w:t>
            </w:r>
            <w:r w:rsidRPr="000E35BB">
              <w:rPr>
                <w:b/>
                <w:sz w:val="22"/>
                <w:szCs w:val="22"/>
              </w:rPr>
              <w:t>Ecology Letters</w:t>
            </w:r>
            <w:r w:rsidRPr="000E35BB">
              <w:rPr>
                <w:sz w:val="22"/>
                <w:szCs w:val="22"/>
              </w:rPr>
              <w:t xml:space="preserve">. 17: </w:t>
            </w:r>
            <w:r w:rsidRPr="000E35BB">
              <w:rPr>
                <w:rStyle w:val="databold"/>
                <w:sz w:val="22"/>
                <w:szCs w:val="22"/>
              </w:rPr>
              <w:t>1178-1189.</w:t>
            </w:r>
          </w:p>
        </w:tc>
      </w:tr>
      <w:tr w:rsidR="001701D0" w:rsidRPr="00C822F5" w14:paraId="4D8E5672" w14:textId="77777777" w:rsidTr="000E35BB">
        <w:trPr>
          <w:gridAfter w:val="2"/>
          <w:wAfter w:w="354" w:type="dxa"/>
        </w:trPr>
        <w:tc>
          <w:tcPr>
            <w:tcW w:w="810" w:type="dxa"/>
          </w:tcPr>
          <w:p w14:paraId="7C2280F5" w14:textId="78503FB9" w:rsidR="001701D0" w:rsidRPr="000E35BB" w:rsidRDefault="001701D0" w:rsidP="00A01096">
            <w:pPr>
              <w:tabs>
                <w:tab w:val="left" w:pos="9344"/>
              </w:tabs>
              <w:spacing w:line="240" w:lineRule="auto"/>
              <w:ind w:left="422" w:right="144" w:hanging="422"/>
              <w:rPr>
                <w:sz w:val="22"/>
                <w:szCs w:val="22"/>
              </w:rPr>
            </w:pPr>
            <w:r w:rsidRPr="000E35BB">
              <w:rPr>
                <w:sz w:val="22"/>
                <w:szCs w:val="22"/>
              </w:rPr>
              <w:lastRenderedPageBreak/>
              <w:t>155</w:t>
            </w:r>
          </w:p>
        </w:tc>
        <w:tc>
          <w:tcPr>
            <w:tcW w:w="8556" w:type="dxa"/>
            <w:gridSpan w:val="2"/>
          </w:tcPr>
          <w:p w14:paraId="52BA3BA0" w14:textId="39278DCF" w:rsidR="001701D0" w:rsidRPr="000E35BB" w:rsidRDefault="001701D0" w:rsidP="00A01096">
            <w:pPr>
              <w:tabs>
                <w:tab w:val="left" w:pos="9344"/>
              </w:tabs>
              <w:spacing w:line="240" w:lineRule="auto"/>
              <w:ind w:left="726" w:right="144" w:hanging="726"/>
              <w:rPr>
                <w:sz w:val="22"/>
                <w:szCs w:val="22"/>
              </w:rPr>
            </w:pPr>
            <w:r w:rsidRPr="000E35BB">
              <w:rPr>
                <w:b/>
                <w:sz w:val="22"/>
                <w:szCs w:val="22"/>
              </w:rPr>
              <w:t>Fagan, W.F.</w:t>
            </w:r>
            <w:r w:rsidRPr="000E35BB">
              <w:rPr>
                <w:sz w:val="22"/>
                <w:szCs w:val="22"/>
              </w:rPr>
              <w:t xml:space="preserve"> and J. M. Calabrese. 2014. The correlated random walk and the rise of mechanistic movement models. </w:t>
            </w:r>
            <w:r w:rsidRPr="000E35BB">
              <w:rPr>
                <w:b/>
                <w:sz w:val="22"/>
                <w:szCs w:val="22"/>
              </w:rPr>
              <w:t xml:space="preserve">Bulletin of the Ecological Society of America. </w:t>
            </w:r>
            <w:r w:rsidRPr="000E35BB">
              <w:rPr>
                <w:iCs/>
                <w:sz w:val="22"/>
                <w:szCs w:val="22"/>
              </w:rPr>
              <w:t>95</w:t>
            </w:r>
            <w:r w:rsidRPr="000E35BB">
              <w:rPr>
                <w:sz w:val="22"/>
                <w:szCs w:val="22"/>
              </w:rPr>
              <w:t>: 204-206. (Invited article)</w:t>
            </w:r>
          </w:p>
        </w:tc>
      </w:tr>
      <w:tr w:rsidR="001701D0" w:rsidRPr="00C822F5" w14:paraId="40827A9B" w14:textId="77777777" w:rsidTr="000E35BB">
        <w:trPr>
          <w:gridAfter w:val="2"/>
          <w:wAfter w:w="354" w:type="dxa"/>
        </w:trPr>
        <w:tc>
          <w:tcPr>
            <w:tcW w:w="810" w:type="dxa"/>
          </w:tcPr>
          <w:p w14:paraId="163EB175" w14:textId="41987C51" w:rsidR="001701D0" w:rsidRPr="000E35BB" w:rsidRDefault="001701D0" w:rsidP="00A01096">
            <w:pPr>
              <w:tabs>
                <w:tab w:val="left" w:pos="9344"/>
              </w:tabs>
              <w:spacing w:line="240" w:lineRule="auto"/>
              <w:ind w:left="422" w:right="144" w:hanging="422"/>
              <w:rPr>
                <w:sz w:val="22"/>
                <w:szCs w:val="22"/>
              </w:rPr>
            </w:pPr>
            <w:r w:rsidRPr="000E35BB">
              <w:rPr>
                <w:sz w:val="22"/>
                <w:szCs w:val="22"/>
              </w:rPr>
              <w:t>154</w:t>
            </w:r>
          </w:p>
        </w:tc>
        <w:tc>
          <w:tcPr>
            <w:tcW w:w="8556" w:type="dxa"/>
            <w:gridSpan w:val="2"/>
          </w:tcPr>
          <w:p w14:paraId="7E2A86CE" w14:textId="3FB975FD" w:rsidR="001701D0" w:rsidRPr="000E35BB" w:rsidRDefault="001701D0" w:rsidP="00A01096">
            <w:pPr>
              <w:tabs>
                <w:tab w:val="left" w:pos="9344"/>
              </w:tabs>
              <w:spacing w:line="240" w:lineRule="auto"/>
              <w:ind w:left="726" w:right="144" w:hanging="726"/>
              <w:rPr>
                <w:sz w:val="22"/>
                <w:szCs w:val="22"/>
              </w:rPr>
            </w:pPr>
            <w:r w:rsidRPr="000E35BB">
              <w:rPr>
                <w:sz w:val="22"/>
                <w:szCs w:val="22"/>
              </w:rPr>
              <w:t>Fleming</w:t>
            </w:r>
            <w:r w:rsidRPr="000E35BB">
              <w:rPr>
                <w:sz w:val="22"/>
                <w:szCs w:val="22"/>
                <w:vertAlign w:val="superscript"/>
              </w:rPr>
              <w:t>3</w:t>
            </w:r>
            <w:r w:rsidRPr="000E35BB">
              <w:rPr>
                <w:sz w:val="22"/>
                <w:szCs w:val="22"/>
              </w:rPr>
              <w:t>, C.H., J.M. Calabrese, T. Mueller</w:t>
            </w:r>
            <w:r w:rsidRPr="000E35BB">
              <w:rPr>
                <w:sz w:val="22"/>
                <w:szCs w:val="22"/>
                <w:vertAlign w:val="superscript"/>
              </w:rPr>
              <w:t>3</w:t>
            </w:r>
            <w:r w:rsidRPr="000E35BB">
              <w:rPr>
                <w:sz w:val="22"/>
                <w:szCs w:val="22"/>
              </w:rPr>
              <w:t xml:space="preserve">, K.A. Olson, P. Leimgruber, and </w:t>
            </w:r>
            <w:r w:rsidRPr="000E35BB">
              <w:rPr>
                <w:b/>
                <w:sz w:val="22"/>
                <w:szCs w:val="22"/>
              </w:rPr>
              <w:t>W.F. Fagan</w:t>
            </w:r>
            <w:r w:rsidRPr="000E35BB">
              <w:rPr>
                <w:sz w:val="22"/>
                <w:szCs w:val="22"/>
              </w:rPr>
              <w:t xml:space="preserve">. 2014. Non-Markovian maximum likelihood estimation of autocorrelated movement processes. </w:t>
            </w:r>
            <w:r w:rsidRPr="000E35BB">
              <w:rPr>
                <w:b/>
                <w:sz w:val="22"/>
                <w:szCs w:val="22"/>
              </w:rPr>
              <w:t>Methods in Ecology and Evolution</w:t>
            </w:r>
            <w:r w:rsidRPr="000E35BB">
              <w:rPr>
                <w:sz w:val="22"/>
                <w:szCs w:val="22"/>
              </w:rPr>
              <w:t xml:space="preserve">. </w:t>
            </w:r>
            <w:r w:rsidRPr="000E35BB">
              <w:rPr>
                <w:iCs/>
                <w:sz w:val="22"/>
                <w:szCs w:val="22"/>
              </w:rPr>
              <w:t>5</w:t>
            </w:r>
            <w:r w:rsidRPr="000E35BB">
              <w:rPr>
                <w:sz w:val="22"/>
                <w:szCs w:val="22"/>
              </w:rPr>
              <w:t>: 462-472.</w:t>
            </w:r>
          </w:p>
        </w:tc>
      </w:tr>
      <w:tr w:rsidR="001701D0" w:rsidRPr="00C822F5" w14:paraId="304B0EA1" w14:textId="77777777" w:rsidTr="000E35BB">
        <w:trPr>
          <w:gridAfter w:val="2"/>
          <w:wAfter w:w="354" w:type="dxa"/>
        </w:trPr>
        <w:tc>
          <w:tcPr>
            <w:tcW w:w="810" w:type="dxa"/>
          </w:tcPr>
          <w:p w14:paraId="2949C159" w14:textId="45452304" w:rsidR="001701D0" w:rsidRPr="000E35BB" w:rsidRDefault="001701D0" w:rsidP="00A01096">
            <w:pPr>
              <w:tabs>
                <w:tab w:val="left" w:pos="9344"/>
              </w:tabs>
              <w:ind w:right="144"/>
              <w:rPr>
                <w:sz w:val="22"/>
                <w:szCs w:val="22"/>
              </w:rPr>
            </w:pPr>
            <w:r w:rsidRPr="000E35BB">
              <w:rPr>
                <w:sz w:val="22"/>
                <w:szCs w:val="22"/>
              </w:rPr>
              <w:t>153</w:t>
            </w:r>
          </w:p>
        </w:tc>
        <w:tc>
          <w:tcPr>
            <w:tcW w:w="8556" w:type="dxa"/>
            <w:gridSpan w:val="2"/>
          </w:tcPr>
          <w:p w14:paraId="0D8B33B3" w14:textId="7934F087" w:rsidR="001701D0" w:rsidRPr="000E35BB" w:rsidRDefault="001701D0" w:rsidP="00A01096">
            <w:pPr>
              <w:tabs>
                <w:tab w:val="left" w:pos="9344"/>
              </w:tabs>
              <w:autoSpaceDE w:val="0"/>
              <w:autoSpaceDN w:val="0"/>
              <w:adjustRightInd w:val="0"/>
              <w:spacing w:line="240" w:lineRule="auto"/>
              <w:ind w:left="726" w:right="144" w:hanging="726"/>
              <w:rPr>
                <w:b/>
                <w:sz w:val="22"/>
                <w:szCs w:val="22"/>
              </w:rPr>
            </w:pPr>
            <w:r w:rsidRPr="000E35BB">
              <w:rPr>
                <w:sz w:val="22"/>
                <w:szCs w:val="22"/>
              </w:rPr>
              <w:t xml:space="preserve">Nyamsuren, B. and 26 coauthors. 2014. Crossing a new line: conserving the world’s finest grassland amidst ambitious national development. </w:t>
            </w:r>
            <w:r w:rsidRPr="000E35BB">
              <w:rPr>
                <w:b/>
                <w:sz w:val="22"/>
                <w:szCs w:val="22"/>
              </w:rPr>
              <w:t>Conservation Biology</w:t>
            </w:r>
            <w:r w:rsidRPr="000E35BB">
              <w:rPr>
                <w:sz w:val="22"/>
                <w:szCs w:val="22"/>
              </w:rPr>
              <w:t xml:space="preserve">. 28: </w:t>
            </w:r>
            <w:r w:rsidRPr="000E35BB">
              <w:rPr>
                <w:rStyle w:val="databold"/>
                <w:sz w:val="22"/>
                <w:szCs w:val="22"/>
              </w:rPr>
              <w:t>1736-1739.</w:t>
            </w:r>
          </w:p>
        </w:tc>
      </w:tr>
      <w:tr w:rsidR="001701D0" w:rsidRPr="00C822F5" w14:paraId="3E1FDF0B" w14:textId="77777777" w:rsidTr="000E35BB">
        <w:trPr>
          <w:gridAfter w:val="2"/>
          <w:wAfter w:w="354" w:type="dxa"/>
        </w:trPr>
        <w:tc>
          <w:tcPr>
            <w:tcW w:w="810" w:type="dxa"/>
          </w:tcPr>
          <w:p w14:paraId="562936CA" w14:textId="32BF97AD" w:rsidR="001701D0" w:rsidRPr="000E35BB" w:rsidRDefault="001701D0" w:rsidP="00A01096">
            <w:pPr>
              <w:tabs>
                <w:tab w:val="left" w:pos="9344"/>
              </w:tabs>
              <w:spacing w:line="240" w:lineRule="auto"/>
              <w:ind w:left="422" w:right="144" w:hanging="422"/>
              <w:rPr>
                <w:sz w:val="22"/>
                <w:szCs w:val="22"/>
              </w:rPr>
            </w:pPr>
            <w:r w:rsidRPr="000E35BB">
              <w:rPr>
                <w:sz w:val="22"/>
                <w:szCs w:val="22"/>
              </w:rPr>
              <w:t>152</w:t>
            </w:r>
          </w:p>
        </w:tc>
        <w:tc>
          <w:tcPr>
            <w:tcW w:w="8556" w:type="dxa"/>
            <w:gridSpan w:val="2"/>
          </w:tcPr>
          <w:p w14:paraId="0627C0E6" w14:textId="29DAD908" w:rsidR="001701D0" w:rsidRPr="000E35BB" w:rsidRDefault="001701D0" w:rsidP="00A01096">
            <w:pPr>
              <w:tabs>
                <w:tab w:val="left" w:pos="9344"/>
              </w:tabs>
              <w:spacing w:line="240" w:lineRule="auto"/>
              <w:ind w:left="720" w:right="144" w:hanging="714"/>
              <w:rPr>
                <w:sz w:val="22"/>
                <w:szCs w:val="22"/>
              </w:rPr>
            </w:pPr>
            <w:r w:rsidRPr="000E35BB">
              <w:rPr>
                <w:b/>
                <w:sz w:val="22"/>
                <w:szCs w:val="22"/>
              </w:rPr>
              <w:t>Fagan, W.F.</w:t>
            </w:r>
            <w:r w:rsidRPr="000E35BB">
              <w:rPr>
                <w:sz w:val="22"/>
                <w:szCs w:val="22"/>
              </w:rPr>
              <w:t>, Bewick</w:t>
            </w:r>
            <w:r w:rsidRPr="000E35BB">
              <w:rPr>
                <w:sz w:val="22"/>
                <w:szCs w:val="22"/>
                <w:vertAlign w:val="superscript"/>
              </w:rPr>
              <w:t>3</w:t>
            </w:r>
            <w:r w:rsidRPr="000E35BB">
              <w:rPr>
                <w:sz w:val="22"/>
                <w:szCs w:val="22"/>
              </w:rPr>
              <w:t>, S., C. Cantrell, C. Cosner, I. G. Varassin</w:t>
            </w:r>
            <w:r w:rsidRPr="000E35BB">
              <w:rPr>
                <w:sz w:val="22"/>
                <w:szCs w:val="22"/>
                <w:vertAlign w:val="superscript"/>
              </w:rPr>
              <w:t>4</w:t>
            </w:r>
            <w:r w:rsidRPr="000E35BB">
              <w:rPr>
                <w:sz w:val="22"/>
                <w:szCs w:val="22"/>
              </w:rPr>
              <w:t xml:space="preserve">, and D. Inouye. 2014. Phenologically explicit models for studying plant-pollinator interactions under climate change. </w:t>
            </w:r>
            <w:r w:rsidRPr="000E35BB">
              <w:rPr>
                <w:b/>
                <w:sz w:val="22"/>
                <w:szCs w:val="22"/>
              </w:rPr>
              <w:t>Theoretical Ecology</w:t>
            </w:r>
            <w:r w:rsidRPr="000E35BB">
              <w:rPr>
                <w:sz w:val="22"/>
                <w:szCs w:val="22"/>
              </w:rPr>
              <w:t xml:space="preserve">. 7: </w:t>
            </w:r>
            <w:r w:rsidRPr="000E35BB">
              <w:rPr>
                <w:rStyle w:val="databold"/>
                <w:sz w:val="22"/>
                <w:szCs w:val="22"/>
              </w:rPr>
              <w:t>289-297.</w:t>
            </w:r>
          </w:p>
        </w:tc>
      </w:tr>
      <w:tr w:rsidR="001701D0" w:rsidRPr="00C822F5" w14:paraId="75896E21" w14:textId="77777777" w:rsidTr="000E35BB">
        <w:trPr>
          <w:gridAfter w:val="2"/>
          <w:wAfter w:w="354" w:type="dxa"/>
        </w:trPr>
        <w:tc>
          <w:tcPr>
            <w:tcW w:w="810" w:type="dxa"/>
          </w:tcPr>
          <w:p w14:paraId="166933ED" w14:textId="56A2E145" w:rsidR="001701D0" w:rsidRPr="000E35BB" w:rsidRDefault="001701D0" w:rsidP="00A01096">
            <w:pPr>
              <w:tabs>
                <w:tab w:val="left" w:pos="9344"/>
              </w:tabs>
              <w:spacing w:line="240" w:lineRule="auto"/>
              <w:ind w:left="422" w:right="144" w:hanging="422"/>
              <w:rPr>
                <w:sz w:val="22"/>
                <w:szCs w:val="22"/>
              </w:rPr>
            </w:pPr>
            <w:r w:rsidRPr="000E35BB">
              <w:rPr>
                <w:sz w:val="22"/>
                <w:szCs w:val="22"/>
              </w:rPr>
              <w:t>151</w:t>
            </w:r>
          </w:p>
        </w:tc>
        <w:tc>
          <w:tcPr>
            <w:tcW w:w="8556" w:type="dxa"/>
            <w:gridSpan w:val="2"/>
          </w:tcPr>
          <w:p w14:paraId="5CF9C863" w14:textId="0BC3CC0A" w:rsidR="001701D0" w:rsidRPr="002C6C53" w:rsidRDefault="001701D0" w:rsidP="00A01096">
            <w:pPr>
              <w:tabs>
                <w:tab w:val="left" w:pos="9344"/>
              </w:tabs>
              <w:spacing w:line="240" w:lineRule="auto"/>
              <w:ind w:left="720" w:right="144" w:hanging="714"/>
              <w:rPr>
                <w:sz w:val="22"/>
                <w:szCs w:val="22"/>
              </w:rPr>
            </w:pPr>
            <w:r w:rsidRPr="002C6C53">
              <w:rPr>
                <w:sz w:val="22"/>
                <w:szCs w:val="22"/>
              </w:rPr>
              <w:t xml:space="preserve">Li, B., </w:t>
            </w:r>
            <w:r w:rsidRPr="002C6C53">
              <w:rPr>
                <w:b/>
                <w:sz w:val="22"/>
                <w:szCs w:val="22"/>
              </w:rPr>
              <w:t>W.F. Fagan</w:t>
            </w:r>
            <w:r w:rsidRPr="002C6C53">
              <w:rPr>
                <w:sz w:val="22"/>
                <w:szCs w:val="22"/>
              </w:rPr>
              <w:t xml:space="preserve">, G. Otto, and C. Wang. 2014. Spreading speeds and traveling wave solutions in a competitive reaction-diffusion model for species persistence in a stream. </w:t>
            </w:r>
            <w:r w:rsidRPr="002C6C53">
              <w:rPr>
                <w:b/>
                <w:sz w:val="22"/>
                <w:szCs w:val="22"/>
              </w:rPr>
              <w:t>Discrete and Continuous Dynamical Systems, Series B</w:t>
            </w:r>
            <w:r w:rsidRPr="002C6C53">
              <w:rPr>
                <w:sz w:val="22"/>
                <w:szCs w:val="22"/>
              </w:rPr>
              <w:t xml:space="preserve">. </w:t>
            </w:r>
            <w:r w:rsidRPr="002C6C53">
              <w:rPr>
                <w:iCs/>
                <w:color w:val="222222"/>
                <w:sz w:val="22"/>
                <w:szCs w:val="22"/>
                <w:shd w:val="clear" w:color="auto" w:fill="FFFFFF"/>
              </w:rPr>
              <w:t>19</w:t>
            </w:r>
            <w:r w:rsidRPr="002C6C53">
              <w:rPr>
                <w:color w:val="222222"/>
                <w:sz w:val="22"/>
                <w:szCs w:val="22"/>
                <w:shd w:val="clear" w:color="auto" w:fill="FFFFFF"/>
              </w:rPr>
              <w:t>: 10.</w:t>
            </w:r>
          </w:p>
        </w:tc>
      </w:tr>
      <w:tr w:rsidR="001701D0" w:rsidRPr="00C822F5" w14:paraId="08E35E24" w14:textId="77777777" w:rsidTr="000E35BB">
        <w:trPr>
          <w:gridAfter w:val="2"/>
          <w:wAfter w:w="354" w:type="dxa"/>
        </w:trPr>
        <w:tc>
          <w:tcPr>
            <w:tcW w:w="810" w:type="dxa"/>
          </w:tcPr>
          <w:p w14:paraId="4DF09B63" w14:textId="090BB7E2" w:rsidR="001701D0" w:rsidRPr="000E35BB" w:rsidRDefault="001701D0" w:rsidP="00A01096">
            <w:pPr>
              <w:tabs>
                <w:tab w:val="left" w:pos="9344"/>
              </w:tabs>
              <w:ind w:right="144"/>
              <w:rPr>
                <w:sz w:val="22"/>
                <w:szCs w:val="22"/>
              </w:rPr>
            </w:pPr>
            <w:r w:rsidRPr="000E35BB">
              <w:rPr>
                <w:sz w:val="22"/>
                <w:szCs w:val="22"/>
              </w:rPr>
              <w:t>150</w:t>
            </w:r>
          </w:p>
        </w:tc>
        <w:tc>
          <w:tcPr>
            <w:tcW w:w="8556" w:type="dxa"/>
            <w:gridSpan w:val="2"/>
          </w:tcPr>
          <w:p w14:paraId="2285FA63" w14:textId="2D06E545" w:rsidR="001701D0" w:rsidRPr="002C6C53" w:rsidRDefault="001701D0" w:rsidP="00A01096">
            <w:pPr>
              <w:pStyle w:val="PlainText"/>
              <w:tabs>
                <w:tab w:val="left" w:pos="9344"/>
              </w:tabs>
              <w:ind w:left="726" w:right="144" w:hanging="726"/>
              <w:rPr>
                <w:rFonts w:ascii="Times New Roman" w:hAnsi="Times New Roman" w:cs="Times New Roman"/>
                <w:sz w:val="22"/>
                <w:szCs w:val="22"/>
              </w:rPr>
            </w:pPr>
            <w:r w:rsidRPr="002C6C53">
              <w:rPr>
                <w:rFonts w:ascii="Times New Roman" w:hAnsi="Times New Roman" w:cs="Times New Roman"/>
                <w:sz w:val="22"/>
                <w:szCs w:val="22"/>
              </w:rPr>
              <w:t>Zeigler</w:t>
            </w:r>
            <w:r w:rsidRPr="002C6C53">
              <w:rPr>
                <w:rFonts w:ascii="Times New Roman" w:hAnsi="Times New Roman" w:cs="Times New Roman"/>
                <w:sz w:val="22"/>
                <w:szCs w:val="22"/>
                <w:vertAlign w:val="superscript"/>
              </w:rPr>
              <w:t>2</w:t>
            </w:r>
            <w:r w:rsidRPr="002C6C53">
              <w:rPr>
                <w:rFonts w:ascii="Times New Roman" w:hAnsi="Times New Roman" w:cs="Times New Roman"/>
                <w:sz w:val="22"/>
                <w:szCs w:val="22"/>
              </w:rPr>
              <w:t xml:space="preserve">, S. and </w:t>
            </w:r>
            <w:r w:rsidRPr="002C6C53">
              <w:rPr>
                <w:rFonts w:ascii="Times New Roman" w:hAnsi="Times New Roman" w:cs="Times New Roman"/>
                <w:b/>
                <w:sz w:val="22"/>
                <w:szCs w:val="22"/>
              </w:rPr>
              <w:t>W.F. Fagan</w:t>
            </w:r>
            <w:r w:rsidRPr="002C6C53">
              <w:rPr>
                <w:rFonts w:ascii="Times New Roman" w:hAnsi="Times New Roman" w:cs="Times New Roman"/>
                <w:sz w:val="22"/>
                <w:szCs w:val="22"/>
              </w:rPr>
              <w:t xml:space="preserve">. 2014. Transient windows for connectivity in a changing world. </w:t>
            </w:r>
            <w:r w:rsidRPr="002C6C53">
              <w:rPr>
                <w:rFonts w:ascii="Times New Roman" w:hAnsi="Times New Roman" w:cs="Times New Roman"/>
                <w:b/>
                <w:sz w:val="22"/>
                <w:szCs w:val="22"/>
              </w:rPr>
              <w:t>Movement Ecology</w:t>
            </w:r>
            <w:r w:rsidRPr="002C6C53">
              <w:rPr>
                <w:rFonts w:ascii="Times New Roman" w:hAnsi="Times New Roman" w:cs="Times New Roman"/>
                <w:sz w:val="22"/>
                <w:szCs w:val="22"/>
              </w:rPr>
              <w:t>. 2: 1.</w:t>
            </w:r>
          </w:p>
        </w:tc>
      </w:tr>
      <w:tr w:rsidR="001701D0" w:rsidRPr="00C822F5" w14:paraId="50CFDAB3" w14:textId="77777777" w:rsidTr="000E35BB">
        <w:trPr>
          <w:gridAfter w:val="2"/>
          <w:wAfter w:w="354" w:type="dxa"/>
        </w:trPr>
        <w:tc>
          <w:tcPr>
            <w:tcW w:w="810" w:type="dxa"/>
          </w:tcPr>
          <w:p w14:paraId="04C8A04E" w14:textId="2B574B15" w:rsidR="001701D0" w:rsidRPr="000E35BB" w:rsidRDefault="001701D0" w:rsidP="00A01096">
            <w:pPr>
              <w:tabs>
                <w:tab w:val="left" w:pos="9344"/>
              </w:tabs>
              <w:ind w:right="144"/>
              <w:rPr>
                <w:sz w:val="22"/>
                <w:szCs w:val="22"/>
              </w:rPr>
            </w:pPr>
            <w:r w:rsidRPr="000E35BB">
              <w:rPr>
                <w:sz w:val="22"/>
                <w:szCs w:val="22"/>
              </w:rPr>
              <w:t>149</w:t>
            </w:r>
          </w:p>
        </w:tc>
        <w:tc>
          <w:tcPr>
            <w:tcW w:w="8556" w:type="dxa"/>
            <w:gridSpan w:val="2"/>
          </w:tcPr>
          <w:p w14:paraId="1FBA8011" w14:textId="3C726D22" w:rsidR="001701D0" w:rsidRPr="002C6C53" w:rsidRDefault="001701D0" w:rsidP="00A01096">
            <w:pPr>
              <w:tabs>
                <w:tab w:val="left" w:pos="9344"/>
              </w:tabs>
              <w:autoSpaceDE w:val="0"/>
              <w:autoSpaceDN w:val="0"/>
              <w:adjustRightInd w:val="0"/>
              <w:spacing w:line="240" w:lineRule="auto"/>
              <w:ind w:left="726" w:right="144" w:hanging="720"/>
              <w:rPr>
                <w:sz w:val="22"/>
                <w:szCs w:val="22"/>
              </w:rPr>
            </w:pPr>
            <w:r w:rsidRPr="002C6C53">
              <w:rPr>
                <w:color w:val="000000"/>
                <w:sz w:val="22"/>
                <w:szCs w:val="22"/>
              </w:rPr>
              <w:t>Casanovas</w:t>
            </w:r>
            <w:r w:rsidRPr="002C6C53">
              <w:rPr>
                <w:color w:val="000000"/>
                <w:sz w:val="22"/>
                <w:szCs w:val="22"/>
                <w:vertAlign w:val="superscript"/>
              </w:rPr>
              <w:t>2</w:t>
            </w:r>
            <w:r w:rsidRPr="002C6C53">
              <w:rPr>
                <w:color w:val="000000"/>
                <w:sz w:val="22"/>
                <w:szCs w:val="22"/>
              </w:rPr>
              <w:t xml:space="preserve">, P., H.J. Lynch, and </w:t>
            </w:r>
            <w:r w:rsidRPr="002C6C53">
              <w:rPr>
                <w:b/>
                <w:color w:val="000000"/>
                <w:sz w:val="22"/>
                <w:szCs w:val="22"/>
              </w:rPr>
              <w:t>W.F. Fagan</w:t>
            </w:r>
            <w:r w:rsidRPr="002C6C53">
              <w:rPr>
                <w:color w:val="000000"/>
                <w:sz w:val="22"/>
                <w:szCs w:val="22"/>
              </w:rPr>
              <w:t xml:space="preserve">. 2014. </w:t>
            </w:r>
            <w:r w:rsidRPr="002C6C53">
              <w:rPr>
                <w:rStyle w:val="Emphasis"/>
                <w:i w:val="0"/>
                <w:sz w:val="22"/>
                <w:szCs w:val="22"/>
                <w:lang w:val="en-GB"/>
              </w:rPr>
              <w:t xml:space="preserve">Using citizen science to understand lichen diversity. </w:t>
            </w:r>
            <w:r w:rsidRPr="002C6C53">
              <w:rPr>
                <w:rStyle w:val="Emphasis"/>
                <w:b/>
                <w:i w:val="0"/>
                <w:sz w:val="22"/>
                <w:szCs w:val="22"/>
                <w:lang w:val="en-GB"/>
              </w:rPr>
              <w:t>Biological Conservation</w:t>
            </w:r>
            <w:r w:rsidRPr="002C6C53">
              <w:rPr>
                <w:rStyle w:val="Emphasis"/>
                <w:i w:val="0"/>
                <w:sz w:val="22"/>
                <w:szCs w:val="22"/>
                <w:lang w:val="en-GB"/>
              </w:rPr>
              <w:t>. 171: 1-8.</w:t>
            </w:r>
          </w:p>
        </w:tc>
      </w:tr>
      <w:tr w:rsidR="001701D0" w:rsidRPr="00C822F5" w14:paraId="5D63A878" w14:textId="77777777" w:rsidTr="000E35BB">
        <w:trPr>
          <w:gridAfter w:val="2"/>
          <w:wAfter w:w="354" w:type="dxa"/>
        </w:trPr>
        <w:tc>
          <w:tcPr>
            <w:tcW w:w="810" w:type="dxa"/>
          </w:tcPr>
          <w:p w14:paraId="05748A4F" w14:textId="5ACD8B64" w:rsidR="001701D0" w:rsidRPr="000E35BB" w:rsidRDefault="001701D0" w:rsidP="00A01096">
            <w:pPr>
              <w:tabs>
                <w:tab w:val="left" w:pos="9344"/>
              </w:tabs>
              <w:ind w:right="144"/>
              <w:rPr>
                <w:sz w:val="22"/>
                <w:szCs w:val="22"/>
              </w:rPr>
            </w:pPr>
            <w:r w:rsidRPr="000E35BB">
              <w:rPr>
                <w:sz w:val="22"/>
                <w:szCs w:val="22"/>
              </w:rPr>
              <w:t>148</w:t>
            </w:r>
          </w:p>
        </w:tc>
        <w:tc>
          <w:tcPr>
            <w:tcW w:w="8556" w:type="dxa"/>
            <w:gridSpan w:val="2"/>
          </w:tcPr>
          <w:p w14:paraId="62EA9BB0" w14:textId="55E9A4CF" w:rsidR="001701D0" w:rsidRPr="000E35BB" w:rsidRDefault="001701D0" w:rsidP="00A01096">
            <w:pPr>
              <w:tabs>
                <w:tab w:val="left" w:pos="9344"/>
              </w:tabs>
              <w:spacing w:line="240" w:lineRule="auto"/>
              <w:ind w:left="726" w:right="144" w:hanging="726"/>
              <w:rPr>
                <w:sz w:val="22"/>
                <w:szCs w:val="22"/>
              </w:rPr>
            </w:pPr>
            <w:r w:rsidRPr="000E35BB">
              <w:rPr>
                <w:sz w:val="22"/>
                <w:szCs w:val="22"/>
              </w:rPr>
              <w:t>Olson, K., E. A. Larsen</w:t>
            </w:r>
            <w:r w:rsidRPr="000E35BB">
              <w:rPr>
                <w:sz w:val="22"/>
                <w:szCs w:val="22"/>
                <w:vertAlign w:val="superscript"/>
              </w:rPr>
              <w:t>2</w:t>
            </w:r>
            <w:r w:rsidRPr="000E35BB">
              <w:rPr>
                <w:sz w:val="22"/>
                <w:szCs w:val="22"/>
              </w:rPr>
              <w:t>, T. Mueller</w:t>
            </w:r>
            <w:r w:rsidRPr="000E35BB">
              <w:rPr>
                <w:sz w:val="22"/>
                <w:szCs w:val="22"/>
                <w:vertAlign w:val="superscript"/>
              </w:rPr>
              <w:t>3</w:t>
            </w:r>
            <w:r w:rsidRPr="000E35BB">
              <w:rPr>
                <w:sz w:val="22"/>
                <w:szCs w:val="22"/>
              </w:rPr>
              <w:t xml:space="preserve">, P. Leimgruber, T. K. Fuller, G.B. Schaller, and </w:t>
            </w:r>
            <w:r w:rsidRPr="000E35BB">
              <w:rPr>
                <w:b/>
                <w:sz w:val="22"/>
                <w:szCs w:val="22"/>
              </w:rPr>
              <w:t xml:space="preserve">W.F. Fagan. </w:t>
            </w:r>
            <w:r w:rsidRPr="000E35BB">
              <w:rPr>
                <w:sz w:val="22"/>
                <w:szCs w:val="22"/>
              </w:rPr>
              <w:t>2014.</w:t>
            </w:r>
            <w:r w:rsidRPr="000E35BB">
              <w:rPr>
                <w:b/>
                <w:sz w:val="22"/>
                <w:szCs w:val="22"/>
              </w:rPr>
              <w:t xml:space="preserve"> </w:t>
            </w:r>
            <w:r w:rsidRPr="000E35BB">
              <w:rPr>
                <w:sz w:val="22"/>
                <w:szCs w:val="22"/>
              </w:rPr>
              <w:t xml:space="preserve">Survival probabilities of adult Mongolian gazelles. </w:t>
            </w:r>
            <w:r w:rsidRPr="000E35BB">
              <w:rPr>
                <w:b/>
                <w:sz w:val="22"/>
                <w:szCs w:val="22"/>
              </w:rPr>
              <w:t>Journal of Wildlife Management</w:t>
            </w:r>
            <w:r w:rsidRPr="000E35BB">
              <w:rPr>
                <w:sz w:val="22"/>
                <w:szCs w:val="22"/>
              </w:rPr>
              <w:t xml:space="preserve">. </w:t>
            </w:r>
            <w:r w:rsidRPr="000E35BB">
              <w:rPr>
                <w:rStyle w:val="cit-gray"/>
                <w:sz w:val="22"/>
                <w:szCs w:val="22"/>
              </w:rPr>
              <w:t>78: 35-41.</w:t>
            </w:r>
          </w:p>
        </w:tc>
      </w:tr>
      <w:tr w:rsidR="001701D0" w:rsidRPr="00C822F5" w14:paraId="5AB9DA7E" w14:textId="77777777" w:rsidTr="000E35BB">
        <w:trPr>
          <w:gridAfter w:val="2"/>
          <w:wAfter w:w="354" w:type="dxa"/>
        </w:trPr>
        <w:tc>
          <w:tcPr>
            <w:tcW w:w="810" w:type="dxa"/>
          </w:tcPr>
          <w:p w14:paraId="31D06ADD" w14:textId="4E053CA1" w:rsidR="001701D0" w:rsidRPr="000E35BB" w:rsidRDefault="001701D0" w:rsidP="00A01096">
            <w:pPr>
              <w:tabs>
                <w:tab w:val="left" w:pos="9344"/>
              </w:tabs>
              <w:ind w:right="144"/>
              <w:rPr>
                <w:sz w:val="22"/>
                <w:szCs w:val="22"/>
              </w:rPr>
            </w:pPr>
            <w:r w:rsidRPr="000E35BB">
              <w:rPr>
                <w:sz w:val="22"/>
                <w:szCs w:val="22"/>
              </w:rPr>
              <w:t>147</w:t>
            </w:r>
          </w:p>
        </w:tc>
        <w:tc>
          <w:tcPr>
            <w:tcW w:w="8556" w:type="dxa"/>
            <w:gridSpan w:val="2"/>
          </w:tcPr>
          <w:p w14:paraId="23A0611A" w14:textId="580C5630" w:rsidR="001701D0" w:rsidRPr="000E35BB" w:rsidRDefault="001701D0" w:rsidP="00A01096">
            <w:pPr>
              <w:tabs>
                <w:tab w:val="left" w:pos="9344"/>
              </w:tabs>
              <w:spacing w:line="240" w:lineRule="auto"/>
              <w:ind w:left="726" w:right="144" w:hanging="726"/>
              <w:rPr>
                <w:sz w:val="22"/>
                <w:szCs w:val="22"/>
              </w:rPr>
            </w:pPr>
            <w:r w:rsidRPr="000E35BB">
              <w:rPr>
                <w:sz w:val="22"/>
                <w:szCs w:val="22"/>
              </w:rPr>
              <w:t>Fleming</w:t>
            </w:r>
            <w:r w:rsidRPr="000E35BB">
              <w:rPr>
                <w:sz w:val="22"/>
                <w:szCs w:val="22"/>
                <w:vertAlign w:val="superscript"/>
              </w:rPr>
              <w:t>3</w:t>
            </w:r>
            <w:r w:rsidRPr="000E35BB">
              <w:rPr>
                <w:sz w:val="22"/>
                <w:szCs w:val="22"/>
              </w:rPr>
              <w:t>, C.H., J.M. Calabrese, T. Mueller</w:t>
            </w:r>
            <w:r w:rsidRPr="000E35BB">
              <w:rPr>
                <w:sz w:val="22"/>
                <w:szCs w:val="22"/>
                <w:vertAlign w:val="superscript"/>
              </w:rPr>
              <w:t>3</w:t>
            </w:r>
            <w:r w:rsidRPr="000E35BB">
              <w:rPr>
                <w:sz w:val="22"/>
                <w:szCs w:val="22"/>
              </w:rPr>
              <w:t>,</w:t>
            </w:r>
            <w:r w:rsidRPr="000E35BB">
              <w:rPr>
                <w:sz w:val="22"/>
                <w:szCs w:val="22"/>
                <w:vertAlign w:val="superscript"/>
              </w:rPr>
              <w:t xml:space="preserve"> </w:t>
            </w:r>
            <w:r w:rsidRPr="000E35BB">
              <w:rPr>
                <w:sz w:val="22"/>
                <w:szCs w:val="22"/>
              </w:rPr>
              <w:t xml:space="preserve">K.A. Olson, P. Leimgruber, and </w:t>
            </w:r>
            <w:r w:rsidRPr="000E35BB">
              <w:rPr>
                <w:b/>
                <w:sz w:val="22"/>
                <w:szCs w:val="22"/>
              </w:rPr>
              <w:t>W.F. Fagan</w:t>
            </w:r>
            <w:r w:rsidRPr="000E35BB">
              <w:rPr>
                <w:sz w:val="22"/>
                <w:szCs w:val="22"/>
              </w:rPr>
              <w:t xml:space="preserve">. 2014. From fine-scale foraging to home ranges: A semi-variance approach to identifying movement modes across spatiotemporal scales. </w:t>
            </w:r>
            <w:r w:rsidRPr="000E35BB">
              <w:rPr>
                <w:b/>
                <w:sz w:val="22"/>
                <w:szCs w:val="22"/>
              </w:rPr>
              <w:t>American Naturalist</w:t>
            </w:r>
            <w:r w:rsidRPr="000E35BB">
              <w:rPr>
                <w:sz w:val="22"/>
                <w:szCs w:val="22"/>
              </w:rPr>
              <w:t>. E154-E167.</w:t>
            </w:r>
          </w:p>
        </w:tc>
      </w:tr>
      <w:tr w:rsidR="001701D0" w:rsidRPr="00C822F5" w14:paraId="0646B99F" w14:textId="77777777" w:rsidTr="000E35BB">
        <w:trPr>
          <w:gridAfter w:val="2"/>
          <w:wAfter w:w="354" w:type="dxa"/>
        </w:trPr>
        <w:tc>
          <w:tcPr>
            <w:tcW w:w="810" w:type="dxa"/>
          </w:tcPr>
          <w:p w14:paraId="1C57459D" w14:textId="521DBB3D" w:rsidR="001701D0" w:rsidRPr="000E35BB" w:rsidRDefault="001701D0" w:rsidP="00A01096">
            <w:pPr>
              <w:tabs>
                <w:tab w:val="left" w:pos="9344"/>
              </w:tabs>
              <w:ind w:left="422" w:right="144" w:hanging="422"/>
              <w:rPr>
                <w:sz w:val="22"/>
                <w:szCs w:val="22"/>
              </w:rPr>
            </w:pPr>
            <w:r w:rsidRPr="000E35BB">
              <w:rPr>
                <w:sz w:val="22"/>
                <w:szCs w:val="22"/>
              </w:rPr>
              <w:t>146</w:t>
            </w:r>
          </w:p>
        </w:tc>
        <w:tc>
          <w:tcPr>
            <w:tcW w:w="8556" w:type="dxa"/>
            <w:gridSpan w:val="2"/>
          </w:tcPr>
          <w:p w14:paraId="5B166C54" w14:textId="2AC840C6" w:rsidR="001701D0" w:rsidRPr="000E35BB" w:rsidRDefault="001701D0" w:rsidP="00A01096">
            <w:pPr>
              <w:tabs>
                <w:tab w:val="left" w:pos="9344"/>
              </w:tabs>
              <w:spacing w:line="240" w:lineRule="auto"/>
              <w:ind w:left="726" w:right="144" w:hanging="726"/>
              <w:rPr>
                <w:sz w:val="22"/>
                <w:szCs w:val="22"/>
              </w:rPr>
            </w:pPr>
            <w:r w:rsidRPr="000E35BB">
              <w:rPr>
                <w:sz w:val="22"/>
                <w:szCs w:val="22"/>
              </w:rPr>
              <w:t>Kingston</w:t>
            </w:r>
            <w:r w:rsidRPr="000E35BB">
              <w:rPr>
                <w:sz w:val="22"/>
                <w:szCs w:val="22"/>
                <w:vertAlign w:val="superscript"/>
              </w:rPr>
              <w:t>2</w:t>
            </w:r>
            <w:r w:rsidRPr="000E35BB">
              <w:rPr>
                <w:sz w:val="22"/>
                <w:szCs w:val="22"/>
              </w:rPr>
              <w:t xml:space="preserve">, S.E., A. G. Navarro, E. A. García Trejo, H. Vázquez, </w:t>
            </w:r>
            <w:r>
              <w:rPr>
                <w:b/>
                <w:sz w:val="22"/>
                <w:szCs w:val="22"/>
              </w:rPr>
              <w:t>W.</w:t>
            </w:r>
            <w:r w:rsidRPr="000E35BB">
              <w:rPr>
                <w:b/>
                <w:sz w:val="22"/>
                <w:szCs w:val="22"/>
              </w:rPr>
              <w:t>F</w:t>
            </w:r>
            <w:r>
              <w:rPr>
                <w:b/>
                <w:sz w:val="22"/>
                <w:szCs w:val="22"/>
              </w:rPr>
              <w:t>.</w:t>
            </w:r>
            <w:r w:rsidRPr="000E35BB">
              <w:rPr>
                <w:b/>
                <w:sz w:val="22"/>
                <w:szCs w:val="22"/>
              </w:rPr>
              <w:t xml:space="preserve"> Fagan</w:t>
            </w:r>
            <w:r w:rsidRPr="000E35BB">
              <w:rPr>
                <w:sz w:val="22"/>
                <w:szCs w:val="22"/>
              </w:rPr>
              <w:t>, and M. J. Braun. 2014. Genetic differentiation and habitat connectivity across towhee hybrid zones in Mexico.</w:t>
            </w:r>
            <w:r w:rsidRPr="000E35BB">
              <w:rPr>
                <w:b/>
                <w:sz w:val="22"/>
                <w:szCs w:val="22"/>
              </w:rPr>
              <w:t xml:space="preserve"> Evolutionary Ecology</w:t>
            </w:r>
            <w:r w:rsidRPr="000E35BB">
              <w:rPr>
                <w:sz w:val="22"/>
                <w:szCs w:val="22"/>
              </w:rPr>
              <w:t>.</w:t>
            </w:r>
            <w:r w:rsidRPr="000E35BB">
              <w:rPr>
                <w:b/>
                <w:sz w:val="22"/>
                <w:szCs w:val="22"/>
              </w:rPr>
              <w:t xml:space="preserve"> </w:t>
            </w:r>
            <w:r w:rsidRPr="000E35BB">
              <w:rPr>
                <w:sz w:val="22"/>
                <w:szCs w:val="22"/>
              </w:rPr>
              <w:t xml:space="preserve">28: </w:t>
            </w:r>
            <w:r w:rsidRPr="000E35BB">
              <w:rPr>
                <w:rStyle w:val="databold"/>
                <w:sz w:val="22"/>
                <w:szCs w:val="22"/>
              </w:rPr>
              <w:t>277-297.</w:t>
            </w:r>
          </w:p>
        </w:tc>
      </w:tr>
      <w:tr w:rsidR="001701D0" w:rsidRPr="00C822F5" w14:paraId="2F8718A4" w14:textId="77777777" w:rsidTr="000E35BB">
        <w:trPr>
          <w:gridAfter w:val="2"/>
          <w:wAfter w:w="354" w:type="dxa"/>
        </w:trPr>
        <w:tc>
          <w:tcPr>
            <w:tcW w:w="810" w:type="dxa"/>
          </w:tcPr>
          <w:p w14:paraId="6F33A618" w14:textId="73235E4B" w:rsidR="001701D0" w:rsidRPr="000E35BB" w:rsidRDefault="001701D0" w:rsidP="00A01096">
            <w:pPr>
              <w:tabs>
                <w:tab w:val="left" w:pos="9344"/>
              </w:tabs>
              <w:ind w:right="144"/>
              <w:rPr>
                <w:sz w:val="22"/>
                <w:szCs w:val="22"/>
              </w:rPr>
            </w:pPr>
            <w:r w:rsidRPr="000E35BB">
              <w:rPr>
                <w:sz w:val="22"/>
                <w:szCs w:val="22"/>
              </w:rPr>
              <w:t>145</w:t>
            </w:r>
          </w:p>
        </w:tc>
        <w:tc>
          <w:tcPr>
            <w:tcW w:w="8556" w:type="dxa"/>
            <w:gridSpan w:val="2"/>
          </w:tcPr>
          <w:p w14:paraId="2B77D730" w14:textId="30840BC5" w:rsidR="001701D0" w:rsidRPr="000E35BB" w:rsidRDefault="001701D0" w:rsidP="00A01096">
            <w:pPr>
              <w:tabs>
                <w:tab w:val="left" w:pos="9344"/>
              </w:tabs>
              <w:autoSpaceDE w:val="0"/>
              <w:autoSpaceDN w:val="0"/>
              <w:adjustRightInd w:val="0"/>
              <w:spacing w:line="240" w:lineRule="auto"/>
              <w:ind w:left="726" w:right="144" w:hanging="726"/>
              <w:rPr>
                <w:sz w:val="22"/>
                <w:szCs w:val="22"/>
              </w:rPr>
            </w:pPr>
            <w:bookmarkStart w:id="14" w:name="_Hlk31280266"/>
            <w:r w:rsidRPr="000E35BB">
              <w:rPr>
                <w:sz w:val="22"/>
                <w:szCs w:val="22"/>
              </w:rPr>
              <w:t>Lynch</w:t>
            </w:r>
            <w:r w:rsidRPr="000E35BB">
              <w:rPr>
                <w:sz w:val="22"/>
                <w:szCs w:val="22"/>
                <w:vertAlign w:val="superscript"/>
              </w:rPr>
              <w:t>3</w:t>
            </w:r>
            <w:r w:rsidRPr="000E35BB">
              <w:rPr>
                <w:sz w:val="22"/>
                <w:szCs w:val="22"/>
              </w:rPr>
              <w:t>, H.J., M. Rhainds</w:t>
            </w:r>
            <w:r w:rsidRPr="000E35BB">
              <w:rPr>
                <w:sz w:val="22"/>
                <w:szCs w:val="22"/>
                <w:vertAlign w:val="superscript"/>
              </w:rPr>
              <w:t>3</w:t>
            </w:r>
            <w:r w:rsidRPr="000E35BB">
              <w:rPr>
                <w:sz w:val="22"/>
                <w:szCs w:val="22"/>
              </w:rPr>
              <w:t xml:space="preserve">, J. M. Calabrese, S. Cantrell, C. Cosner, and </w:t>
            </w:r>
            <w:r w:rsidRPr="000E35BB">
              <w:rPr>
                <w:b/>
                <w:sz w:val="22"/>
                <w:szCs w:val="22"/>
              </w:rPr>
              <w:t>W.F. Fagan</w:t>
            </w:r>
            <w:r w:rsidRPr="000E35BB">
              <w:rPr>
                <w:sz w:val="22"/>
                <w:szCs w:val="22"/>
              </w:rPr>
              <w:t xml:space="preserve">. 2014. </w:t>
            </w:r>
            <w:r w:rsidRPr="000E35BB">
              <w:rPr>
                <w:bCs/>
                <w:sz w:val="22"/>
                <w:szCs w:val="22"/>
              </w:rPr>
              <w:t xml:space="preserve">How climate extremes—not means—define a species’ geographic range boundary via a demographic tipping point. </w:t>
            </w:r>
            <w:r w:rsidRPr="000E35BB">
              <w:rPr>
                <w:b/>
                <w:bCs/>
                <w:sz w:val="22"/>
                <w:szCs w:val="22"/>
              </w:rPr>
              <w:t>Ecological Monographs</w:t>
            </w:r>
            <w:r w:rsidRPr="000E35BB">
              <w:rPr>
                <w:bCs/>
                <w:sz w:val="22"/>
                <w:szCs w:val="22"/>
              </w:rPr>
              <w:t xml:space="preserve">. 84:134-149. </w:t>
            </w:r>
            <w:bookmarkEnd w:id="14"/>
          </w:p>
        </w:tc>
      </w:tr>
      <w:tr w:rsidR="001701D0" w:rsidRPr="00C822F5" w14:paraId="580AE897" w14:textId="77777777" w:rsidTr="000E35BB">
        <w:trPr>
          <w:gridAfter w:val="2"/>
          <w:wAfter w:w="354" w:type="dxa"/>
        </w:trPr>
        <w:tc>
          <w:tcPr>
            <w:tcW w:w="810" w:type="dxa"/>
          </w:tcPr>
          <w:p w14:paraId="1852E73D" w14:textId="07B7E363" w:rsidR="001701D0" w:rsidRPr="000E35BB" w:rsidRDefault="001701D0" w:rsidP="00A01096">
            <w:pPr>
              <w:tabs>
                <w:tab w:val="left" w:pos="9344"/>
              </w:tabs>
              <w:ind w:right="144"/>
              <w:rPr>
                <w:sz w:val="22"/>
                <w:szCs w:val="22"/>
              </w:rPr>
            </w:pPr>
            <w:r w:rsidRPr="000E35BB">
              <w:rPr>
                <w:sz w:val="22"/>
                <w:szCs w:val="22"/>
              </w:rPr>
              <w:t>144</w:t>
            </w:r>
          </w:p>
        </w:tc>
        <w:tc>
          <w:tcPr>
            <w:tcW w:w="8556" w:type="dxa"/>
            <w:gridSpan w:val="2"/>
          </w:tcPr>
          <w:p w14:paraId="3F7DCC14" w14:textId="382DAF14" w:rsidR="001701D0" w:rsidRPr="000E35BB" w:rsidRDefault="001701D0" w:rsidP="00A01096">
            <w:pPr>
              <w:tabs>
                <w:tab w:val="left" w:pos="9344"/>
              </w:tabs>
              <w:spacing w:line="240" w:lineRule="auto"/>
              <w:ind w:left="720" w:right="144" w:hanging="720"/>
              <w:rPr>
                <w:sz w:val="22"/>
                <w:szCs w:val="22"/>
              </w:rPr>
            </w:pPr>
            <w:r w:rsidRPr="000E35BB">
              <w:rPr>
                <w:sz w:val="22"/>
                <w:szCs w:val="22"/>
                <w:lang w:val="de-DE"/>
              </w:rPr>
              <w:t>Mueller</w:t>
            </w:r>
            <w:r w:rsidRPr="000E35BB">
              <w:rPr>
                <w:sz w:val="22"/>
                <w:szCs w:val="22"/>
                <w:vertAlign w:val="superscript"/>
                <w:lang w:val="de-DE"/>
              </w:rPr>
              <w:t>3</w:t>
            </w:r>
            <w:r w:rsidRPr="000E35BB">
              <w:rPr>
                <w:sz w:val="22"/>
                <w:szCs w:val="22"/>
                <w:lang w:val="de-DE"/>
              </w:rPr>
              <w:t xml:space="preserve">, T., R. O’Hara, R. Urbanek, S. Converse, and </w:t>
            </w:r>
            <w:r w:rsidRPr="000E35BB">
              <w:rPr>
                <w:b/>
                <w:color w:val="000000" w:themeColor="text1"/>
                <w:sz w:val="22"/>
                <w:szCs w:val="22"/>
              </w:rPr>
              <w:t xml:space="preserve">W. F. Fagan. </w:t>
            </w:r>
            <w:r w:rsidRPr="000E35BB">
              <w:rPr>
                <w:color w:val="000000" w:themeColor="text1"/>
                <w:sz w:val="22"/>
                <w:szCs w:val="22"/>
              </w:rPr>
              <w:t xml:space="preserve">2013. Social learning of migratory performance. </w:t>
            </w:r>
            <w:r w:rsidRPr="000E35BB">
              <w:rPr>
                <w:b/>
                <w:color w:val="000000" w:themeColor="text1"/>
                <w:sz w:val="22"/>
                <w:szCs w:val="22"/>
              </w:rPr>
              <w:t>Science</w:t>
            </w:r>
            <w:r w:rsidRPr="000E35BB">
              <w:rPr>
                <w:color w:val="000000" w:themeColor="text1"/>
                <w:sz w:val="22"/>
                <w:szCs w:val="22"/>
              </w:rPr>
              <w:t>. 341: 999-1002.</w:t>
            </w:r>
            <w:r w:rsidRPr="000E35BB">
              <w:rPr>
                <w:b/>
                <w:color w:val="000000" w:themeColor="text1"/>
                <w:sz w:val="22"/>
                <w:szCs w:val="22"/>
              </w:rPr>
              <w:t xml:space="preserve"> (Cover Article) </w:t>
            </w:r>
            <w:r w:rsidRPr="000E35BB">
              <w:rPr>
                <w:color w:val="000000" w:themeColor="text1"/>
                <w:sz w:val="22"/>
                <w:szCs w:val="22"/>
              </w:rPr>
              <w:t>(Extensive press coverage with &gt; 100 published reports)</w:t>
            </w:r>
          </w:p>
        </w:tc>
      </w:tr>
      <w:tr w:rsidR="001701D0" w:rsidRPr="00C822F5" w14:paraId="625D97C2" w14:textId="77777777" w:rsidTr="000E35BB">
        <w:trPr>
          <w:gridAfter w:val="2"/>
          <w:wAfter w:w="354" w:type="dxa"/>
        </w:trPr>
        <w:tc>
          <w:tcPr>
            <w:tcW w:w="810" w:type="dxa"/>
          </w:tcPr>
          <w:p w14:paraId="39FA0BBC" w14:textId="3098BF4D" w:rsidR="001701D0" w:rsidRPr="000E35BB" w:rsidRDefault="001701D0" w:rsidP="00A01096">
            <w:pPr>
              <w:tabs>
                <w:tab w:val="left" w:pos="9344"/>
              </w:tabs>
              <w:ind w:right="144"/>
              <w:rPr>
                <w:sz w:val="22"/>
                <w:szCs w:val="22"/>
              </w:rPr>
            </w:pPr>
            <w:r w:rsidRPr="000E35BB">
              <w:rPr>
                <w:sz w:val="22"/>
                <w:szCs w:val="22"/>
              </w:rPr>
              <w:t>143</w:t>
            </w:r>
          </w:p>
        </w:tc>
        <w:tc>
          <w:tcPr>
            <w:tcW w:w="8556" w:type="dxa"/>
            <w:gridSpan w:val="2"/>
          </w:tcPr>
          <w:p w14:paraId="48A0F82C" w14:textId="7EA55700" w:rsidR="001701D0" w:rsidRPr="000E35BB" w:rsidRDefault="001701D0" w:rsidP="00A01096">
            <w:pPr>
              <w:tabs>
                <w:tab w:val="left" w:pos="9344"/>
              </w:tabs>
              <w:spacing w:line="240" w:lineRule="auto"/>
              <w:ind w:left="726" w:right="144" w:hanging="726"/>
              <w:rPr>
                <w:sz w:val="22"/>
                <w:szCs w:val="22"/>
              </w:rPr>
            </w:pPr>
            <w:r w:rsidRPr="000E35BB">
              <w:rPr>
                <w:b/>
                <w:sz w:val="22"/>
                <w:szCs w:val="22"/>
              </w:rPr>
              <w:t>Fagan</w:t>
            </w:r>
            <w:r w:rsidRPr="001C6E88">
              <w:rPr>
                <w:sz w:val="22"/>
                <w:szCs w:val="22"/>
                <w:vertAlign w:val="superscript"/>
              </w:rPr>
              <w:t>7</w:t>
            </w:r>
            <w:r w:rsidRPr="000E35BB">
              <w:rPr>
                <w:b/>
                <w:sz w:val="22"/>
                <w:szCs w:val="22"/>
              </w:rPr>
              <w:t>, W.F.</w:t>
            </w:r>
            <w:r w:rsidRPr="000E35BB">
              <w:rPr>
                <w:sz w:val="22"/>
                <w:szCs w:val="22"/>
              </w:rPr>
              <w:t>,</w:t>
            </w:r>
            <w:r w:rsidRPr="000E35BB">
              <w:rPr>
                <w:sz w:val="22"/>
                <w:szCs w:val="22"/>
                <w:vertAlign w:val="superscript"/>
              </w:rPr>
              <w:t xml:space="preserve"> </w:t>
            </w:r>
            <w:r w:rsidRPr="000E35BB">
              <w:rPr>
                <w:sz w:val="22"/>
                <w:szCs w:val="22"/>
              </w:rPr>
              <w:t>M. A. Lewis</w:t>
            </w:r>
            <w:r w:rsidRPr="001C6E88">
              <w:rPr>
                <w:sz w:val="22"/>
                <w:szCs w:val="22"/>
                <w:vertAlign w:val="superscript"/>
              </w:rPr>
              <w:t>7</w:t>
            </w:r>
            <w:r w:rsidRPr="000E35BB">
              <w:rPr>
                <w:sz w:val="22"/>
                <w:szCs w:val="22"/>
              </w:rPr>
              <w:t>,</w:t>
            </w:r>
            <w:r w:rsidRPr="000E35BB">
              <w:rPr>
                <w:sz w:val="22"/>
                <w:szCs w:val="22"/>
                <w:vertAlign w:val="superscript"/>
              </w:rPr>
              <w:t xml:space="preserve"> </w:t>
            </w:r>
            <w:r w:rsidRPr="000E35BB">
              <w:rPr>
                <w:sz w:val="22"/>
                <w:szCs w:val="22"/>
              </w:rPr>
              <w:t>M. Auger-Méthé,</w:t>
            </w:r>
            <w:r w:rsidRPr="000E35BB">
              <w:rPr>
                <w:sz w:val="22"/>
                <w:szCs w:val="22"/>
                <w:vertAlign w:val="superscript"/>
              </w:rPr>
              <w:t xml:space="preserve"> </w:t>
            </w:r>
            <w:r w:rsidRPr="000E35BB">
              <w:rPr>
                <w:sz w:val="22"/>
                <w:szCs w:val="22"/>
              </w:rPr>
              <w:t>T. Avgar, S. Benhamou, G. Breed, L. LaDage, U. Schlägel, W. Tang, Y. Papastamatiou, J. Forester, and T. Mueller</w:t>
            </w:r>
            <w:r w:rsidRPr="000E35BB">
              <w:rPr>
                <w:sz w:val="22"/>
                <w:szCs w:val="22"/>
                <w:vertAlign w:val="superscript"/>
              </w:rPr>
              <w:t>3</w:t>
            </w:r>
            <w:r w:rsidRPr="000E35BB">
              <w:rPr>
                <w:sz w:val="22"/>
                <w:szCs w:val="22"/>
              </w:rPr>
              <w:t>.</w:t>
            </w:r>
            <w:r w:rsidRPr="000E35BB">
              <w:rPr>
                <w:sz w:val="22"/>
                <w:szCs w:val="22"/>
                <w:vertAlign w:val="superscript"/>
              </w:rPr>
              <w:t xml:space="preserve">  </w:t>
            </w:r>
            <w:r w:rsidRPr="000E35BB">
              <w:rPr>
                <w:sz w:val="22"/>
                <w:szCs w:val="22"/>
              </w:rPr>
              <w:t>2013.</w:t>
            </w:r>
            <w:r w:rsidRPr="000E35BB">
              <w:rPr>
                <w:sz w:val="22"/>
                <w:szCs w:val="22"/>
                <w:vertAlign w:val="superscript"/>
              </w:rPr>
              <w:t xml:space="preserve"> </w:t>
            </w:r>
            <w:r w:rsidRPr="000E35BB">
              <w:rPr>
                <w:sz w:val="22"/>
                <w:szCs w:val="22"/>
              </w:rPr>
              <w:t>Spatial memory and animal movement.</w:t>
            </w:r>
            <w:r w:rsidRPr="000E35BB">
              <w:rPr>
                <w:sz w:val="22"/>
                <w:szCs w:val="22"/>
                <w:vertAlign w:val="superscript"/>
              </w:rPr>
              <w:t xml:space="preserve"> </w:t>
            </w:r>
            <w:r w:rsidRPr="000E35BB">
              <w:rPr>
                <w:b/>
                <w:sz w:val="22"/>
                <w:szCs w:val="22"/>
              </w:rPr>
              <w:t>Ecology Letters</w:t>
            </w:r>
            <w:r w:rsidRPr="000E35BB">
              <w:rPr>
                <w:sz w:val="22"/>
                <w:szCs w:val="22"/>
              </w:rPr>
              <w:t xml:space="preserve">. </w:t>
            </w:r>
            <w:r w:rsidRPr="000E35BB">
              <w:rPr>
                <w:iCs/>
                <w:sz w:val="22"/>
                <w:szCs w:val="22"/>
              </w:rPr>
              <w:t>16</w:t>
            </w:r>
            <w:r w:rsidRPr="000E35BB">
              <w:rPr>
                <w:sz w:val="22"/>
                <w:szCs w:val="22"/>
              </w:rPr>
              <w:t>: 1316-1329.</w:t>
            </w:r>
          </w:p>
        </w:tc>
      </w:tr>
      <w:tr w:rsidR="001701D0" w:rsidRPr="00C822F5" w14:paraId="1836FCCD" w14:textId="77777777" w:rsidTr="000E35BB">
        <w:trPr>
          <w:gridAfter w:val="2"/>
          <w:wAfter w:w="354" w:type="dxa"/>
        </w:trPr>
        <w:tc>
          <w:tcPr>
            <w:tcW w:w="810" w:type="dxa"/>
          </w:tcPr>
          <w:p w14:paraId="5B482979" w14:textId="4580FB28" w:rsidR="001701D0" w:rsidRPr="000E35BB" w:rsidRDefault="001701D0" w:rsidP="00A01096">
            <w:pPr>
              <w:tabs>
                <w:tab w:val="left" w:pos="9344"/>
              </w:tabs>
              <w:ind w:right="144"/>
              <w:rPr>
                <w:sz w:val="22"/>
                <w:szCs w:val="22"/>
              </w:rPr>
            </w:pPr>
            <w:r w:rsidRPr="000E35BB">
              <w:rPr>
                <w:sz w:val="22"/>
                <w:szCs w:val="22"/>
              </w:rPr>
              <w:t>142</w:t>
            </w:r>
          </w:p>
        </w:tc>
        <w:tc>
          <w:tcPr>
            <w:tcW w:w="8556" w:type="dxa"/>
            <w:gridSpan w:val="2"/>
          </w:tcPr>
          <w:p w14:paraId="7A6BE4D7" w14:textId="4DF0B52D"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 xml:space="preserve">Thompson, K.V., T.J. Cooke, </w:t>
            </w:r>
            <w:r w:rsidRPr="000E35BB">
              <w:rPr>
                <w:b/>
                <w:sz w:val="22"/>
                <w:szCs w:val="22"/>
              </w:rPr>
              <w:t>W.F. Fagan</w:t>
            </w:r>
            <w:r w:rsidRPr="000E35BB">
              <w:rPr>
                <w:sz w:val="22"/>
                <w:szCs w:val="22"/>
              </w:rPr>
              <w:t xml:space="preserve">, D. Gulick, D. Levy, K.A. Nelson, E. F. Redish, R.F. Smith, and J. Presson. 2013. Infusing quantitative approaches throughout the biological sciences curriculum. </w:t>
            </w:r>
            <w:r w:rsidRPr="000E35BB">
              <w:rPr>
                <w:b/>
                <w:sz w:val="22"/>
                <w:szCs w:val="22"/>
              </w:rPr>
              <w:t>International Journal of Mathematics Education in Science and Technology</w:t>
            </w:r>
            <w:r w:rsidRPr="000E35BB">
              <w:rPr>
                <w:sz w:val="22"/>
                <w:szCs w:val="22"/>
              </w:rPr>
              <w:t xml:space="preserve">. </w:t>
            </w:r>
            <w:r w:rsidRPr="000E35BB">
              <w:rPr>
                <w:iCs/>
                <w:sz w:val="22"/>
                <w:szCs w:val="22"/>
              </w:rPr>
              <w:t>44</w:t>
            </w:r>
            <w:r w:rsidRPr="000E35BB">
              <w:rPr>
                <w:sz w:val="22"/>
                <w:szCs w:val="22"/>
              </w:rPr>
              <w:t>: 817-833. (Invited Paper)</w:t>
            </w:r>
          </w:p>
        </w:tc>
      </w:tr>
      <w:tr w:rsidR="001701D0" w:rsidRPr="00C822F5" w14:paraId="679795F5" w14:textId="77777777" w:rsidTr="000E35BB">
        <w:trPr>
          <w:gridAfter w:val="2"/>
          <w:wAfter w:w="354" w:type="dxa"/>
        </w:trPr>
        <w:tc>
          <w:tcPr>
            <w:tcW w:w="810" w:type="dxa"/>
          </w:tcPr>
          <w:p w14:paraId="3192BC02" w14:textId="4A6A5D21" w:rsidR="001701D0" w:rsidRPr="000E35BB" w:rsidRDefault="001701D0" w:rsidP="00A01096">
            <w:pPr>
              <w:tabs>
                <w:tab w:val="left" w:pos="9344"/>
              </w:tabs>
              <w:ind w:left="422" w:right="144" w:hanging="422"/>
              <w:rPr>
                <w:sz w:val="22"/>
                <w:szCs w:val="22"/>
              </w:rPr>
            </w:pPr>
            <w:r w:rsidRPr="000E35BB">
              <w:rPr>
                <w:sz w:val="22"/>
                <w:szCs w:val="22"/>
              </w:rPr>
              <w:t>141</w:t>
            </w:r>
          </w:p>
        </w:tc>
        <w:tc>
          <w:tcPr>
            <w:tcW w:w="8556" w:type="dxa"/>
            <w:gridSpan w:val="2"/>
          </w:tcPr>
          <w:p w14:paraId="654372CA" w14:textId="6A00110F" w:rsidR="001701D0" w:rsidRPr="000E35BB" w:rsidRDefault="001701D0" w:rsidP="00A01096">
            <w:pPr>
              <w:tabs>
                <w:tab w:val="left" w:pos="9344"/>
              </w:tabs>
              <w:spacing w:line="240" w:lineRule="auto"/>
              <w:ind w:left="720" w:right="144" w:hanging="714"/>
              <w:rPr>
                <w:sz w:val="22"/>
                <w:szCs w:val="22"/>
              </w:rPr>
            </w:pPr>
            <w:r w:rsidRPr="000E35BB">
              <w:rPr>
                <w:sz w:val="22"/>
                <w:szCs w:val="22"/>
              </w:rPr>
              <w:t>Casanovas</w:t>
            </w:r>
            <w:r w:rsidRPr="001D67AC">
              <w:rPr>
                <w:sz w:val="22"/>
                <w:szCs w:val="22"/>
                <w:vertAlign w:val="superscript"/>
              </w:rPr>
              <w:t>2</w:t>
            </w:r>
            <w:r w:rsidRPr="000E35BB">
              <w:rPr>
                <w:sz w:val="22"/>
                <w:szCs w:val="22"/>
              </w:rPr>
              <w:t>, P., H.J. Lynch</w:t>
            </w:r>
            <w:r w:rsidRPr="001D67AC">
              <w:rPr>
                <w:sz w:val="22"/>
                <w:szCs w:val="22"/>
                <w:vertAlign w:val="superscript"/>
              </w:rPr>
              <w:t>3</w:t>
            </w:r>
            <w:r w:rsidRPr="000E35BB">
              <w:rPr>
                <w:sz w:val="22"/>
                <w:szCs w:val="22"/>
              </w:rPr>
              <w:t xml:space="preserve">, R. Naveen, and </w:t>
            </w:r>
            <w:r w:rsidRPr="000E35BB">
              <w:rPr>
                <w:b/>
                <w:sz w:val="22"/>
                <w:szCs w:val="22"/>
              </w:rPr>
              <w:t>W.F. Fagan</w:t>
            </w:r>
            <w:r w:rsidRPr="000E35BB">
              <w:rPr>
                <w:sz w:val="22"/>
                <w:szCs w:val="22"/>
              </w:rPr>
              <w:t xml:space="preserve">. 2013. Understanding lichen diversity on the Antarctic Peninsula using parataxonomic units as a surrogate for species richness. Ecological Archives E094-194. </w:t>
            </w:r>
            <w:r w:rsidRPr="000E35BB">
              <w:rPr>
                <w:b/>
                <w:iCs/>
                <w:sz w:val="22"/>
                <w:szCs w:val="22"/>
              </w:rPr>
              <w:t>Ecology</w:t>
            </w:r>
            <w:r w:rsidRPr="000E35BB">
              <w:rPr>
                <w:sz w:val="22"/>
                <w:szCs w:val="22"/>
              </w:rPr>
              <w:t xml:space="preserve"> </w:t>
            </w:r>
            <w:r w:rsidRPr="000E35BB">
              <w:rPr>
                <w:iCs/>
                <w:sz w:val="22"/>
                <w:szCs w:val="22"/>
              </w:rPr>
              <w:t>94:</w:t>
            </w:r>
            <w:r w:rsidRPr="000E35BB">
              <w:rPr>
                <w:sz w:val="22"/>
                <w:szCs w:val="22"/>
              </w:rPr>
              <w:t xml:space="preserve"> 2110-2110.</w:t>
            </w:r>
          </w:p>
        </w:tc>
      </w:tr>
      <w:tr w:rsidR="001701D0" w:rsidRPr="00C822F5" w14:paraId="0ED68A57" w14:textId="77777777" w:rsidTr="000E35BB">
        <w:trPr>
          <w:gridAfter w:val="2"/>
          <w:wAfter w:w="354" w:type="dxa"/>
        </w:trPr>
        <w:tc>
          <w:tcPr>
            <w:tcW w:w="810" w:type="dxa"/>
          </w:tcPr>
          <w:p w14:paraId="6AA3A867" w14:textId="26317089" w:rsidR="001701D0" w:rsidRPr="000E35BB" w:rsidRDefault="001701D0" w:rsidP="00A01096">
            <w:pPr>
              <w:tabs>
                <w:tab w:val="left" w:pos="9344"/>
              </w:tabs>
              <w:ind w:right="144"/>
              <w:rPr>
                <w:sz w:val="22"/>
                <w:szCs w:val="22"/>
              </w:rPr>
            </w:pPr>
            <w:r w:rsidRPr="000E35BB">
              <w:rPr>
                <w:sz w:val="22"/>
                <w:szCs w:val="22"/>
              </w:rPr>
              <w:t>140</w:t>
            </w:r>
          </w:p>
        </w:tc>
        <w:tc>
          <w:tcPr>
            <w:tcW w:w="8556" w:type="dxa"/>
            <w:gridSpan w:val="2"/>
          </w:tcPr>
          <w:p w14:paraId="23805F58" w14:textId="73C186A8"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b/>
                <w:sz w:val="22"/>
                <w:szCs w:val="22"/>
              </w:rPr>
              <w:t>Fagan, W.F.</w:t>
            </w:r>
            <w:r w:rsidRPr="000E35BB">
              <w:rPr>
                <w:sz w:val="22"/>
                <w:szCs w:val="22"/>
              </w:rPr>
              <w:t>, Y. Pearson</w:t>
            </w:r>
            <w:r w:rsidRPr="000E35BB">
              <w:rPr>
                <w:sz w:val="22"/>
                <w:szCs w:val="22"/>
                <w:vertAlign w:val="superscript"/>
              </w:rPr>
              <w:t>3</w:t>
            </w:r>
            <w:r w:rsidRPr="000E35BB">
              <w:rPr>
                <w:sz w:val="22"/>
                <w:szCs w:val="22"/>
              </w:rPr>
              <w:t>, E. Larsen</w:t>
            </w:r>
            <w:r w:rsidRPr="000E35BB">
              <w:rPr>
                <w:sz w:val="22"/>
                <w:szCs w:val="22"/>
                <w:vertAlign w:val="superscript"/>
              </w:rPr>
              <w:t>2</w:t>
            </w:r>
            <w:r w:rsidRPr="000E35BB">
              <w:rPr>
                <w:sz w:val="22"/>
                <w:szCs w:val="22"/>
              </w:rPr>
              <w:t>, H.J. Lynch</w:t>
            </w:r>
            <w:r w:rsidRPr="000E35BB">
              <w:rPr>
                <w:sz w:val="22"/>
                <w:szCs w:val="22"/>
                <w:vertAlign w:val="superscript"/>
              </w:rPr>
              <w:t>3</w:t>
            </w:r>
            <w:r w:rsidRPr="000E35BB">
              <w:rPr>
                <w:sz w:val="22"/>
                <w:szCs w:val="22"/>
              </w:rPr>
              <w:t>, H.Staver</w:t>
            </w:r>
            <w:r w:rsidRPr="000E35BB">
              <w:rPr>
                <w:sz w:val="22"/>
                <w:szCs w:val="22"/>
                <w:vertAlign w:val="superscript"/>
              </w:rPr>
              <w:t>1</w:t>
            </w:r>
            <w:r w:rsidRPr="000E35BB">
              <w:rPr>
                <w:sz w:val="22"/>
                <w:szCs w:val="22"/>
              </w:rPr>
              <w:t>, J. Turner</w:t>
            </w:r>
            <w:r w:rsidRPr="000E35BB">
              <w:rPr>
                <w:sz w:val="22"/>
                <w:szCs w:val="22"/>
                <w:vertAlign w:val="superscript"/>
              </w:rPr>
              <w:t>2</w:t>
            </w:r>
            <w:r w:rsidRPr="000E35BB">
              <w:rPr>
                <w:sz w:val="22"/>
                <w:szCs w:val="22"/>
              </w:rPr>
              <w:t>, A. E. Noble, S. Bewick, and E. Goldberg</w:t>
            </w:r>
            <w:r w:rsidRPr="000E35BB">
              <w:rPr>
                <w:sz w:val="22"/>
                <w:szCs w:val="22"/>
                <w:vertAlign w:val="superscript"/>
              </w:rPr>
              <w:t>3</w:t>
            </w:r>
            <w:r w:rsidRPr="000E35BB">
              <w:rPr>
                <w:sz w:val="22"/>
                <w:szCs w:val="22"/>
              </w:rPr>
              <w:t xml:space="preserve">. 2013. Phylogenetic prediction of the maximum per capita rate of population growth. </w:t>
            </w:r>
            <w:r w:rsidRPr="000E35BB">
              <w:rPr>
                <w:b/>
                <w:sz w:val="22"/>
                <w:szCs w:val="22"/>
              </w:rPr>
              <w:t xml:space="preserve">Proceedings of the Royal Society, Series B. </w:t>
            </w:r>
            <w:r w:rsidRPr="000E35BB">
              <w:rPr>
                <w:bCs/>
                <w:sz w:val="22"/>
                <w:szCs w:val="22"/>
              </w:rPr>
              <w:t>280</w:t>
            </w:r>
            <w:r w:rsidRPr="000E35BB">
              <w:rPr>
                <w:sz w:val="22"/>
                <w:szCs w:val="22"/>
              </w:rPr>
              <w:t xml:space="preserve">: 20130523  (9 pages)       * </w:t>
            </w:r>
            <w:r w:rsidRPr="000E35BB">
              <w:rPr>
                <w:i/>
                <w:sz w:val="22"/>
                <w:szCs w:val="22"/>
              </w:rPr>
              <w:t>Recommended Article</w:t>
            </w:r>
            <w:r w:rsidRPr="000E35BB">
              <w:rPr>
                <w:sz w:val="22"/>
                <w:szCs w:val="22"/>
              </w:rPr>
              <w:t xml:space="preserve"> on PubMed PubAdvanced</w:t>
            </w:r>
          </w:p>
        </w:tc>
      </w:tr>
      <w:tr w:rsidR="001701D0" w:rsidRPr="00C822F5" w14:paraId="140F68A5" w14:textId="77777777" w:rsidTr="000E35BB">
        <w:trPr>
          <w:gridAfter w:val="2"/>
          <w:wAfter w:w="354" w:type="dxa"/>
        </w:trPr>
        <w:tc>
          <w:tcPr>
            <w:tcW w:w="810" w:type="dxa"/>
          </w:tcPr>
          <w:p w14:paraId="628AA76B" w14:textId="5D773614" w:rsidR="001701D0" w:rsidRPr="000E35BB" w:rsidRDefault="001701D0" w:rsidP="00A01096">
            <w:pPr>
              <w:tabs>
                <w:tab w:val="left" w:pos="9344"/>
              </w:tabs>
              <w:ind w:right="144"/>
              <w:rPr>
                <w:sz w:val="22"/>
                <w:szCs w:val="22"/>
              </w:rPr>
            </w:pPr>
            <w:r w:rsidRPr="000E35BB">
              <w:rPr>
                <w:sz w:val="22"/>
                <w:szCs w:val="22"/>
              </w:rPr>
              <w:t>139</w:t>
            </w:r>
          </w:p>
        </w:tc>
        <w:tc>
          <w:tcPr>
            <w:tcW w:w="8556" w:type="dxa"/>
            <w:gridSpan w:val="2"/>
          </w:tcPr>
          <w:p w14:paraId="7C45926D" w14:textId="7DA4C8C1"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color w:val="000000"/>
                <w:sz w:val="22"/>
                <w:szCs w:val="22"/>
              </w:rPr>
              <w:t>Gilbert</w:t>
            </w:r>
            <w:r w:rsidRPr="000E35BB">
              <w:rPr>
                <w:color w:val="000000"/>
                <w:sz w:val="22"/>
                <w:szCs w:val="22"/>
                <w:vertAlign w:val="superscript"/>
              </w:rPr>
              <w:t>3</w:t>
            </w:r>
            <w:r w:rsidRPr="000E35BB">
              <w:rPr>
                <w:color w:val="000000"/>
                <w:sz w:val="22"/>
                <w:szCs w:val="22"/>
              </w:rPr>
              <w:t xml:space="preserve">, J., </w:t>
            </w:r>
            <w:r w:rsidRPr="000E35BB">
              <w:rPr>
                <w:sz w:val="22"/>
                <w:szCs w:val="22"/>
              </w:rPr>
              <w:t>H. Martinson</w:t>
            </w:r>
            <w:r w:rsidRPr="000E35BB">
              <w:rPr>
                <w:sz w:val="22"/>
                <w:szCs w:val="22"/>
                <w:vertAlign w:val="superscript"/>
              </w:rPr>
              <w:t>2</w:t>
            </w:r>
            <w:r w:rsidRPr="000E35BB">
              <w:rPr>
                <w:sz w:val="22"/>
                <w:szCs w:val="22"/>
              </w:rPr>
              <w:t>,</w:t>
            </w:r>
            <w:r w:rsidRPr="000E35BB">
              <w:rPr>
                <w:sz w:val="22"/>
                <w:szCs w:val="22"/>
                <w:vertAlign w:val="superscript"/>
              </w:rPr>
              <w:t xml:space="preserve"> </w:t>
            </w:r>
            <w:r w:rsidRPr="000E35BB">
              <w:rPr>
                <w:sz w:val="22"/>
                <w:szCs w:val="22"/>
              </w:rPr>
              <w:t>C. Acquisti,</w:t>
            </w:r>
            <w:r w:rsidRPr="000E35BB">
              <w:rPr>
                <w:sz w:val="22"/>
                <w:szCs w:val="22"/>
                <w:vertAlign w:val="superscript"/>
              </w:rPr>
              <w:t xml:space="preserve"> </w:t>
            </w:r>
            <w:r w:rsidRPr="000E35BB">
              <w:rPr>
                <w:sz w:val="22"/>
                <w:szCs w:val="22"/>
              </w:rPr>
              <w:t xml:space="preserve">J. J. Elser, S. Kumar, and </w:t>
            </w:r>
            <w:r w:rsidRPr="000E35BB">
              <w:rPr>
                <w:b/>
                <w:sz w:val="22"/>
                <w:szCs w:val="22"/>
              </w:rPr>
              <w:t>W. F. Fagan</w:t>
            </w:r>
            <w:r w:rsidRPr="000E35BB">
              <w:rPr>
                <w:sz w:val="22"/>
                <w:szCs w:val="22"/>
              </w:rPr>
              <w:t>. 2013. GRASP [Genomic Resource Access for Stoichioproteomics]:</w:t>
            </w:r>
            <w:r w:rsidRPr="000E35BB">
              <w:rPr>
                <w:sz w:val="22"/>
                <w:szCs w:val="22"/>
              </w:rPr>
              <w:br/>
              <w:t>Comparative explorations of the atomic content of 12 Drosophila</w:t>
            </w:r>
            <w:r w:rsidRPr="000E35BB">
              <w:rPr>
                <w:sz w:val="22"/>
                <w:szCs w:val="22"/>
              </w:rPr>
              <w:br/>
              <w:t xml:space="preserve">proteomes. </w:t>
            </w:r>
            <w:r w:rsidRPr="000E35BB">
              <w:rPr>
                <w:b/>
                <w:sz w:val="22"/>
                <w:szCs w:val="22"/>
              </w:rPr>
              <w:t>BMC Genomics</w:t>
            </w:r>
            <w:r w:rsidRPr="000E35BB">
              <w:rPr>
                <w:sz w:val="22"/>
                <w:szCs w:val="22"/>
              </w:rPr>
              <w:t>. 14: 599   (14 pages).</w:t>
            </w:r>
            <w:r w:rsidRPr="000E35BB">
              <w:rPr>
                <w:color w:val="000000"/>
                <w:sz w:val="22"/>
                <w:szCs w:val="22"/>
              </w:rPr>
              <w:t xml:space="preserve"> </w:t>
            </w:r>
          </w:p>
        </w:tc>
      </w:tr>
      <w:tr w:rsidR="001701D0" w:rsidRPr="00C822F5" w14:paraId="4488E2C4" w14:textId="77777777" w:rsidTr="000E35BB">
        <w:trPr>
          <w:gridAfter w:val="2"/>
          <w:wAfter w:w="354" w:type="dxa"/>
        </w:trPr>
        <w:tc>
          <w:tcPr>
            <w:tcW w:w="810" w:type="dxa"/>
          </w:tcPr>
          <w:p w14:paraId="39044E7C" w14:textId="3A674219" w:rsidR="001701D0" w:rsidRPr="000E35BB" w:rsidRDefault="001701D0" w:rsidP="00A01096">
            <w:pPr>
              <w:tabs>
                <w:tab w:val="left" w:pos="9344"/>
              </w:tabs>
              <w:ind w:right="144"/>
              <w:rPr>
                <w:sz w:val="22"/>
                <w:szCs w:val="22"/>
              </w:rPr>
            </w:pPr>
            <w:r w:rsidRPr="000E35BB">
              <w:rPr>
                <w:sz w:val="22"/>
                <w:szCs w:val="22"/>
              </w:rPr>
              <w:lastRenderedPageBreak/>
              <w:t>138</w:t>
            </w:r>
          </w:p>
        </w:tc>
        <w:tc>
          <w:tcPr>
            <w:tcW w:w="8556" w:type="dxa"/>
            <w:gridSpan w:val="2"/>
          </w:tcPr>
          <w:p w14:paraId="7543C927" w14:textId="3C495142" w:rsidR="001701D0" w:rsidRPr="000E35BB" w:rsidRDefault="001701D0" w:rsidP="00A01096">
            <w:pPr>
              <w:tabs>
                <w:tab w:val="left" w:pos="9344"/>
              </w:tabs>
              <w:autoSpaceDE w:val="0"/>
              <w:autoSpaceDN w:val="0"/>
              <w:adjustRightInd w:val="0"/>
              <w:spacing w:line="240" w:lineRule="auto"/>
              <w:ind w:left="726" w:right="144" w:hanging="726"/>
              <w:rPr>
                <w:sz w:val="22"/>
                <w:szCs w:val="22"/>
              </w:rPr>
            </w:pPr>
            <w:r w:rsidRPr="000E35BB">
              <w:rPr>
                <w:sz w:val="22"/>
                <w:szCs w:val="22"/>
              </w:rPr>
              <w:t xml:space="preserve">Borer, E.T., M. E. S. Bracken, E. W. Seabloom, J. E. Smith, J. Cebrian, E. E. Cleland, J. J. Elser, </w:t>
            </w:r>
            <w:r w:rsidRPr="000E35BB">
              <w:rPr>
                <w:b/>
                <w:sz w:val="22"/>
                <w:szCs w:val="22"/>
              </w:rPr>
              <w:t>W. F. Fagan</w:t>
            </w:r>
            <w:r w:rsidRPr="000E35BB">
              <w:rPr>
                <w:sz w:val="22"/>
                <w:szCs w:val="22"/>
              </w:rPr>
              <w:t xml:space="preserve">, D. S. Gruner, W. S. Harpole, H. Hillebrand, A. J. Kerkhoff, and J. T. Ngai. 2013. Global biogeography of autotroph chemistry: is insolation a driving force ? </w:t>
            </w:r>
            <w:r w:rsidRPr="000E35BB">
              <w:rPr>
                <w:b/>
                <w:sz w:val="22"/>
                <w:szCs w:val="22"/>
              </w:rPr>
              <w:t>Oikos</w:t>
            </w:r>
            <w:r w:rsidRPr="000E35BB">
              <w:rPr>
                <w:sz w:val="22"/>
                <w:szCs w:val="22"/>
              </w:rPr>
              <w:t>.</w:t>
            </w:r>
            <w:r w:rsidRPr="000E35BB">
              <w:rPr>
                <w:i/>
                <w:iCs/>
                <w:sz w:val="22"/>
                <w:szCs w:val="22"/>
              </w:rPr>
              <w:t xml:space="preserve"> </w:t>
            </w:r>
            <w:r w:rsidRPr="000E35BB">
              <w:rPr>
                <w:iCs/>
                <w:sz w:val="22"/>
                <w:szCs w:val="22"/>
              </w:rPr>
              <w:t xml:space="preserve">122: </w:t>
            </w:r>
            <w:r w:rsidRPr="000E35BB">
              <w:rPr>
                <w:sz w:val="22"/>
                <w:szCs w:val="22"/>
              </w:rPr>
              <w:t>1121-1130.</w:t>
            </w:r>
          </w:p>
        </w:tc>
      </w:tr>
      <w:tr w:rsidR="001701D0" w:rsidRPr="00C822F5" w14:paraId="695C40C1" w14:textId="77777777" w:rsidTr="000E35BB">
        <w:trPr>
          <w:gridAfter w:val="2"/>
          <w:wAfter w:w="354" w:type="dxa"/>
        </w:trPr>
        <w:tc>
          <w:tcPr>
            <w:tcW w:w="810" w:type="dxa"/>
          </w:tcPr>
          <w:p w14:paraId="1B09A480" w14:textId="391F36FC" w:rsidR="001701D0" w:rsidRPr="000E35BB" w:rsidRDefault="001701D0" w:rsidP="00A01096">
            <w:pPr>
              <w:tabs>
                <w:tab w:val="left" w:pos="9344"/>
              </w:tabs>
              <w:ind w:right="144"/>
              <w:rPr>
                <w:sz w:val="22"/>
                <w:szCs w:val="22"/>
              </w:rPr>
            </w:pPr>
            <w:r w:rsidRPr="000E35BB">
              <w:rPr>
                <w:sz w:val="22"/>
                <w:szCs w:val="22"/>
              </w:rPr>
              <w:t>137</w:t>
            </w:r>
          </w:p>
        </w:tc>
        <w:tc>
          <w:tcPr>
            <w:tcW w:w="8556" w:type="dxa"/>
            <w:gridSpan w:val="2"/>
          </w:tcPr>
          <w:p w14:paraId="5BF88D94" w14:textId="2D4EC099" w:rsidR="001701D0" w:rsidRPr="000E35BB" w:rsidRDefault="001701D0" w:rsidP="00A01096">
            <w:pPr>
              <w:tabs>
                <w:tab w:val="left" w:pos="9344"/>
              </w:tabs>
              <w:autoSpaceDE w:val="0"/>
              <w:autoSpaceDN w:val="0"/>
              <w:adjustRightInd w:val="0"/>
              <w:spacing w:line="240" w:lineRule="auto"/>
              <w:ind w:left="726" w:right="144" w:hanging="726"/>
              <w:rPr>
                <w:sz w:val="22"/>
                <w:szCs w:val="22"/>
              </w:rPr>
            </w:pPr>
            <w:bookmarkStart w:id="15" w:name="_Hlk45536264"/>
            <w:r w:rsidRPr="000E35BB">
              <w:rPr>
                <w:sz w:val="22"/>
              </w:rPr>
              <w:t>Kavathekar</w:t>
            </w:r>
            <w:r w:rsidRPr="000E35BB">
              <w:rPr>
                <w:sz w:val="22"/>
                <w:vertAlign w:val="superscript"/>
              </w:rPr>
              <w:t>1</w:t>
            </w:r>
            <w:r w:rsidRPr="000E35BB">
              <w:rPr>
                <w:sz w:val="22"/>
              </w:rPr>
              <w:t>, D., T. Mueller</w:t>
            </w:r>
            <w:r w:rsidRPr="000E35BB">
              <w:rPr>
                <w:sz w:val="22"/>
                <w:vertAlign w:val="superscript"/>
              </w:rPr>
              <w:t>3</w:t>
            </w:r>
            <w:r w:rsidRPr="000E35BB">
              <w:rPr>
                <w:sz w:val="22"/>
              </w:rPr>
              <w:t xml:space="preserve">, and </w:t>
            </w:r>
            <w:r w:rsidRPr="000E35BB">
              <w:rPr>
                <w:b/>
                <w:sz w:val="22"/>
              </w:rPr>
              <w:t>W. F. Fagan</w:t>
            </w:r>
            <w:r w:rsidRPr="000E35BB">
              <w:rPr>
                <w:sz w:val="22"/>
              </w:rPr>
              <w:t xml:space="preserve">. 2013. Introducing AMV (Animal Movement Visualizer), a visualization tool for animal movement data from satellite collars and radiotelemetry. </w:t>
            </w:r>
            <w:r w:rsidRPr="000E35BB">
              <w:rPr>
                <w:b/>
                <w:sz w:val="22"/>
              </w:rPr>
              <w:t>Ecological Informatics.</w:t>
            </w:r>
            <w:r w:rsidRPr="000E35BB">
              <w:rPr>
                <w:sz w:val="22"/>
              </w:rPr>
              <w:t xml:space="preserve"> 15: 91-95.</w:t>
            </w:r>
            <w:bookmarkEnd w:id="15"/>
          </w:p>
        </w:tc>
      </w:tr>
      <w:tr w:rsidR="001701D0" w:rsidRPr="00C822F5" w14:paraId="35EE9810" w14:textId="77777777" w:rsidTr="000E35BB">
        <w:trPr>
          <w:gridAfter w:val="2"/>
          <w:wAfter w:w="354" w:type="dxa"/>
        </w:trPr>
        <w:tc>
          <w:tcPr>
            <w:tcW w:w="810" w:type="dxa"/>
          </w:tcPr>
          <w:p w14:paraId="0D38081E" w14:textId="38FC7CCB" w:rsidR="001701D0" w:rsidRPr="000E35BB" w:rsidRDefault="001701D0" w:rsidP="00A01096">
            <w:pPr>
              <w:tabs>
                <w:tab w:val="left" w:pos="9344"/>
              </w:tabs>
              <w:ind w:left="422" w:right="144" w:hanging="422"/>
              <w:rPr>
                <w:sz w:val="22"/>
                <w:szCs w:val="22"/>
              </w:rPr>
            </w:pPr>
            <w:r w:rsidRPr="000E35BB">
              <w:rPr>
                <w:sz w:val="22"/>
                <w:szCs w:val="22"/>
              </w:rPr>
              <w:t>136</w:t>
            </w:r>
          </w:p>
        </w:tc>
        <w:tc>
          <w:tcPr>
            <w:tcW w:w="8556" w:type="dxa"/>
            <w:gridSpan w:val="2"/>
          </w:tcPr>
          <w:p w14:paraId="399C22C4" w14:textId="0D8CD411" w:rsidR="001701D0" w:rsidRPr="000E35BB" w:rsidRDefault="001701D0" w:rsidP="00A01096">
            <w:pPr>
              <w:pStyle w:val="Style1"/>
              <w:tabs>
                <w:tab w:val="left" w:pos="9344"/>
              </w:tabs>
              <w:spacing w:after="0" w:line="240" w:lineRule="auto"/>
              <w:ind w:left="756" w:right="144" w:hanging="756"/>
              <w:rPr>
                <w:rFonts w:cs="Times New Roman"/>
                <w:color w:val="000000"/>
                <w:sz w:val="22"/>
              </w:rPr>
            </w:pPr>
            <w:r w:rsidRPr="000E35BB">
              <w:rPr>
                <w:sz w:val="22"/>
              </w:rPr>
              <w:t>Casanovas</w:t>
            </w:r>
            <w:r w:rsidRPr="000E35BB">
              <w:rPr>
                <w:sz w:val="22"/>
                <w:vertAlign w:val="superscript"/>
              </w:rPr>
              <w:t>2</w:t>
            </w:r>
            <w:r w:rsidRPr="000E35BB">
              <w:rPr>
                <w:sz w:val="22"/>
              </w:rPr>
              <w:t>, C., H.J. Lynch</w:t>
            </w:r>
            <w:r w:rsidRPr="000E35BB">
              <w:rPr>
                <w:sz w:val="22"/>
                <w:vertAlign w:val="superscript"/>
              </w:rPr>
              <w:t>3</w:t>
            </w:r>
            <w:r w:rsidRPr="000E35BB">
              <w:rPr>
                <w:sz w:val="22"/>
              </w:rPr>
              <w:t xml:space="preserve">, R. Naveen, and </w:t>
            </w:r>
            <w:r w:rsidRPr="000E35BB">
              <w:rPr>
                <w:b/>
                <w:bCs/>
                <w:sz w:val="22"/>
              </w:rPr>
              <w:t>W.F. Fagan</w:t>
            </w:r>
            <w:r w:rsidRPr="000E35BB">
              <w:rPr>
                <w:b/>
                <w:sz w:val="22"/>
              </w:rPr>
              <w:t xml:space="preserve">. </w:t>
            </w:r>
            <w:r w:rsidRPr="000E35BB">
              <w:rPr>
                <w:sz w:val="22"/>
              </w:rPr>
              <w:t xml:space="preserve">2013. Multiscale patterns of moss and lichen richness on the Antarctic Peninsula. </w:t>
            </w:r>
            <w:r w:rsidRPr="000E35BB">
              <w:rPr>
                <w:b/>
                <w:sz w:val="22"/>
              </w:rPr>
              <w:t>Ecography</w:t>
            </w:r>
            <w:r w:rsidRPr="000E35BB">
              <w:rPr>
                <w:sz w:val="22"/>
              </w:rPr>
              <w:t xml:space="preserve">. 36: 209-219. </w:t>
            </w:r>
          </w:p>
        </w:tc>
      </w:tr>
      <w:tr w:rsidR="001701D0" w:rsidRPr="00C822F5" w14:paraId="37866B31" w14:textId="77777777" w:rsidTr="000E35BB">
        <w:trPr>
          <w:gridAfter w:val="2"/>
          <w:wAfter w:w="354" w:type="dxa"/>
        </w:trPr>
        <w:tc>
          <w:tcPr>
            <w:tcW w:w="810" w:type="dxa"/>
          </w:tcPr>
          <w:p w14:paraId="5D21D969" w14:textId="7D08D95A" w:rsidR="001701D0" w:rsidRPr="000E35BB" w:rsidRDefault="001701D0" w:rsidP="00A01096">
            <w:pPr>
              <w:tabs>
                <w:tab w:val="left" w:pos="9344"/>
              </w:tabs>
              <w:ind w:left="422" w:right="144" w:hanging="422"/>
              <w:rPr>
                <w:sz w:val="22"/>
                <w:szCs w:val="22"/>
              </w:rPr>
            </w:pPr>
            <w:r w:rsidRPr="000E35BB">
              <w:rPr>
                <w:sz w:val="22"/>
                <w:szCs w:val="22"/>
              </w:rPr>
              <w:t>135</w:t>
            </w:r>
          </w:p>
        </w:tc>
        <w:tc>
          <w:tcPr>
            <w:tcW w:w="8556" w:type="dxa"/>
            <w:gridSpan w:val="2"/>
          </w:tcPr>
          <w:p w14:paraId="769E71F3" w14:textId="7BCB4867" w:rsidR="001701D0" w:rsidRPr="000E35BB" w:rsidRDefault="001701D0" w:rsidP="00A01096">
            <w:pPr>
              <w:tabs>
                <w:tab w:val="left" w:pos="9344"/>
              </w:tabs>
              <w:spacing w:line="240" w:lineRule="auto"/>
              <w:ind w:left="726" w:right="144" w:hanging="720"/>
              <w:rPr>
                <w:sz w:val="22"/>
                <w:szCs w:val="22"/>
              </w:rPr>
            </w:pPr>
            <w:r w:rsidRPr="000E35BB">
              <w:rPr>
                <w:sz w:val="22"/>
                <w:szCs w:val="22"/>
              </w:rPr>
              <w:t>Rhainds</w:t>
            </w:r>
            <w:r w:rsidRPr="000E35BB">
              <w:rPr>
                <w:sz w:val="22"/>
                <w:szCs w:val="22"/>
                <w:vertAlign w:val="superscript"/>
              </w:rPr>
              <w:t>3</w:t>
            </w:r>
            <w:r w:rsidRPr="000E35BB">
              <w:rPr>
                <w:sz w:val="22"/>
                <w:szCs w:val="22"/>
              </w:rPr>
              <w:t>, M., J. Regniere, H. J. Lynch</w:t>
            </w:r>
            <w:r w:rsidRPr="000E35BB">
              <w:rPr>
                <w:sz w:val="22"/>
                <w:szCs w:val="22"/>
                <w:vertAlign w:val="superscript"/>
              </w:rPr>
              <w:t>3</w:t>
            </w:r>
            <w:r w:rsidRPr="000E35BB">
              <w:rPr>
                <w:sz w:val="22"/>
                <w:szCs w:val="22"/>
              </w:rPr>
              <w:t xml:space="preserve">, and </w:t>
            </w:r>
            <w:r w:rsidRPr="000E35BB">
              <w:rPr>
                <w:b/>
                <w:sz w:val="22"/>
                <w:szCs w:val="22"/>
              </w:rPr>
              <w:t>W.F. Fagan</w:t>
            </w:r>
            <w:r w:rsidRPr="000E35BB">
              <w:rPr>
                <w:sz w:val="22"/>
                <w:szCs w:val="22"/>
              </w:rPr>
              <w:t xml:space="preserve">. 2013. Overwintering survival of bagworms, </w:t>
            </w:r>
            <w:r w:rsidRPr="000E35BB">
              <w:rPr>
                <w:i/>
                <w:sz w:val="22"/>
                <w:szCs w:val="22"/>
              </w:rPr>
              <w:t>Thyridopteryx ephemeraeformis</w:t>
            </w:r>
            <w:r w:rsidRPr="000E35BB">
              <w:rPr>
                <w:sz w:val="22"/>
                <w:szCs w:val="22"/>
              </w:rPr>
              <w:t xml:space="preserve"> Haworth (Lepidoptera: Psychidae): influence of temperature and egg cluster weight. </w:t>
            </w:r>
            <w:r w:rsidRPr="000E35BB">
              <w:rPr>
                <w:b/>
                <w:sz w:val="22"/>
                <w:szCs w:val="22"/>
              </w:rPr>
              <w:t>Canadian Entomologist</w:t>
            </w:r>
            <w:r w:rsidRPr="000E35BB">
              <w:rPr>
                <w:sz w:val="22"/>
                <w:szCs w:val="22"/>
              </w:rPr>
              <w:t xml:space="preserve">. </w:t>
            </w:r>
            <w:r w:rsidRPr="000E35BB">
              <w:rPr>
                <w:bCs/>
                <w:sz w:val="22"/>
                <w:szCs w:val="22"/>
              </w:rPr>
              <w:t>145</w:t>
            </w:r>
            <w:r w:rsidRPr="000E35BB">
              <w:rPr>
                <w:sz w:val="22"/>
                <w:szCs w:val="22"/>
              </w:rPr>
              <w:t>: 77–81.</w:t>
            </w:r>
          </w:p>
        </w:tc>
      </w:tr>
      <w:tr w:rsidR="001701D0" w:rsidRPr="00C822F5" w14:paraId="1386719A" w14:textId="77777777" w:rsidTr="000E35BB">
        <w:trPr>
          <w:gridAfter w:val="2"/>
          <w:wAfter w:w="354" w:type="dxa"/>
        </w:trPr>
        <w:tc>
          <w:tcPr>
            <w:tcW w:w="810" w:type="dxa"/>
          </w:tcPr>
          <w:p w14:paraId="0446A281" w14:textId="2CEA12BF" w:rsidR="001701D0" w:rsidRPr="000E35BB" w:rsidRDefault="001701D0" w:rsidP="00A01096">
            <w:pPr>
              <w:tabs>
                <w:tab w:val="left" w:pos="9344"/>
              </w:tabs>
              <w:ind w:right="144"/>
              <w:rPr>
                <w:sz w:val="22"/>
                <w:szCs w:val="22"/>
              </w:rPr>
            </w:pPr>
            <w:r w:rsidRPr="000E35BB">
              <w:rPr>
                <w:sz w:val="22"/>
                <w:szCs w:val="22"/>
              </w:rPr>
              <w:t>134</w:t>
            </w:r>
          </w:p>
        </w:tc>
        <w:tc>
          <w:tcPr>
            <w:tcW w:w="8556" w:type="dxa"/>
            <w:gridSpan w:val="2"/>
          </w:tcPr>
          <w:p w14:paraId="24D4D1EF" w14:textId="215CC32F" w:rsidR="001701D0" w:rsidRPr="000E35BB" w:rsidRDefault="001701D0" w:rsidP="00A01096">
            <w:pPr>
              <w:tabs>
                <w:tab w:val="left" w:pos="9344"/>
              </w:tabs>
              <w:spacing w:line="240" w:lineRule="auto"/>
              <w:ind w:left="726" w:right="144" w:hanging="726"/>
              <w:rPr>
                <w:b/>
                <w:sz w:val="22"/>
                <w:szCs w:val="22"/>
              </w:rPr>
            </w:pPr>
            <w:r w:rsidRPr="000E35BB">
              <w:rPr>
                <w:sz w:val="22"/>
                <w:szCs w:val="22"/>
              </w:rPr>
              <w:t>Larsen</w:t>
            </w:r>
            <w:r w:rsidRPr="000E35BB">
              <w:rPr>
                <w:sz w:val="22"/>
                <w:szCs w:val="22"/>
                <w:vertAlign w:val="superscript"/>
              </w:rPr>
              <w:t>2</w:t>
            </w:r>
            <w:r w:rsidRPr="000E35BB">
              <w:rPr>
                <w:sz w:val="22"/>
                <w:szCs w:val="22"/>
              </w:rPr>
              <w:t>, E.A., J.M. Calabrese, M. Rhainds</w:t>
            </w:r>
            <w:r w:rsidRPr="000E35BB">
              <w:rPr>
                <w:sz w:val="22"/>
                <w:szCs w:val="22"/>
                <w:vertAlign w:val="superscript"/>
              </w:rPr>
              <w:t>3</w:t>
            </w:r>
            <w:r w:rsidRPr="000E35BB">
              <w:rPr>
                <w:sz w:val="22"/>
                <w:szCs w:val="22"/>
              </w:rPr>
              <w:t xml:space="preserve"> and </w:t>
            </w:r>
            <w:r w:rsidRPr="000E35BB">
              <w:rPr>
                <w:b/>
                <w:sz w:val="22"/>
                <w:szCs w:val="22"/>
              </w:rPr>
              <w:t>W.F. Fagan</w:t>
            </w:r>
            <w:r w:rsidRPr="000E35BB">
              <w:rPr>
                <w:sz w:val="22"/>
                <w:szCs w:val="22"/>
              </w:rPr>
              <w:t xml:space="preserve">. 2013. How protandry and protogyny affect female mating failure: a spatial population model. </w:t>
            </w:r>
            <w:r w:rsidRPr="000E35BB">
              <w:rPr>
                <w:b/>
                <w:sz w:val="22"/>
                <w:szCs w:val="22"/>
              </w:rPr>
              <w:t>Entomologia Experimentalis et Applicata.</w:t>
            </w:r>
            <w:r w:rsidRPr="000E35BB">
              <w:rPr>
                <w:sz w:val="22"/>
                <w:szCs w:val="22"/>
              </w:rPr>
              <w:t xml:space="preserve"> 146: 130-140.  (Invited Paper)  </w:t>
            </w:r>
          </w:p>
        </w:tc>
      </w:tr>
      <w:tr w:rsidR="001701D0" w:rsidRPr="00C822F5" w14:paraId="1B74844C" w14:textId="77777777" w:rsidTr="000E35BB">
        <w:trPr>
          <w:gridAfter w:val="2"/>
          <w:wAfter w:w="354" w:type="dxa"/>
        </w:trPr>
        <w:tc>
          <w:tcPr>
            <w:tcW w:w="810" w:type="dxa"/>
          </w:tcPr>
          <w:p w14:paraId="0E8EDF9C" w14:textId="0F13BCEF" w:rsidR="001701D0" w:rsidRPr="000E35BB" w:rsidRDefault="001701D0" w:rsidP="00A01096">
            <w:pPr>
              <w:tabs>
                <w:tab w:val="left" w:pos="9344"/>
              </w:tabs>
              <w:ind w:right="144"/>
              <w:rPr>
                <w:sz w:val="22"/>
                <w:szCs w:val="22"/>
              </w:rPr>
            </w:pPr>
            <w:r w:rsidRPr="000E35BB">
              <w:rPr>
                <w:sz w:val="22"/>
                <w:szCs w:val="22"/>
              </w:rPr>
              <w:t>133</w:t>
            </w:r>
          </w:p>
        </w:tc>
        <w:tc>
          <w:tcPr>
            <w:tcW w:w="8556" w:type="dxa"/>
            <w:gridSpan w:val="2"/>
          </w:tcPr>
          <w:p w14:paraId="1A2513C7" w14:textId="5D895566" w:rsidR="001701D0" w:rsidRPr="000E35BB" w:rsidRDefault="001701D0" w:rsidP="00A01096">
            <w:pPr>
              <w:tabs>
                <w:tab w:val="left" w:pos="9344"/>
              </w:tabs>
              <w:spacing w:line="240" w:lineRule="auto"/>
              <w:ind w:left="726" w:right="144" w:hanging="726"/>
              <w:rPr>
                <w:b/>
                <w:sz w:val="22"/>
                <w:szCs w:val="22"/>
              </w:rPr>
            </w:pPr>
            <w:r w:rsidRPr="000E35BB">
              <w:rPr>
                <w:sz w:val="22"/>
                <w:szCs w:val="22"/>
              </w:rPr>
              <w:t>Kingston</w:t>
            </w:r>
            <w:r w:rsidRPr="000E35BB">
              <w:rPr>
                <w:sz w:val="22"/>
                <w:szCs w:val="22"/>
                <w:vertAlign w:val="superscript"/>
              </w:rPr>
              <w:t>2</w:t>
            </w:r>
            <w:r w:rsidRPr="000E35BB">
              <w:rPr>
                <w:sz w:val="22"/>
                <w:szCs w:val="22"/>
              </w:rPr>
              <w:t xml:space="preserve">, S.E., R. W. Jernigan, </w:t>
            </w:r>
            <w:r w:rsidRPr="000E35BB">
              <w:rPr>
                <w:b/>
                <w:sz w:val="22"/>
                <w:szCs w:val="22"/>
              </w:rPr>
              <w:t>W. F. Fagan,</w:t>
            </w:r>
            <w:r w:rsidRPr="000E35BB">
              <w:rPr>
                <w:sz w:val="22"/>
                <w:szCs w:val="22"/>
              </w:rPr>
              <w:t xml:space="preserve"> D. D. Braun, and M. J Braun. 2012. Genomic variation in cline shape across a hybrid zone. </w:t>
            </w:r>
            <w:r w:rsidRPr="000E35BB">
              <w:rPr>
                <w:b/>
                <w:sz w:val="22"/>
                <w:szCs w:val="22"/>
              </w:rPr>
              <w:t>Ecology and Evolution.</w:t>
            </w:r>
            <w:r w:rsidRPr="000E35BB">
              <w:rPr>
                <w:sz w:val="22"/>
                <w:szCs w:val="22"/>
              </w:rPr>
              <w:t xml:space="preserve"> 2: 2737–2748.</w:t>
            </w:r>
          </w:p>
        </w:tc>
      </w:tr>
      <w:tr w:rsidR="001701D0" w:rsidRPr="00C822F5" w14:paraId="14690F5A" w14:textId="77777777" w:rsidTr="000E35BB">
        <w:trPr>
          <w:gridAfter w:val="2"/>
          <w:wAfter w:w="354" w:type="dxa"/>
        </w:trPr>
        <w:tc>
          <w:tcPr>
            <w:tcW w:w="810" w:type="dxa"/>
          </w:tcPr>
          <w:p w14:paraId="6F5EFD54" w14:textId="63F96EFB" w:rsidR="001701D0" w:rsidRPr="000E35BB" w:rsidRDefault="001701D0" w:rsidP="00A01096">
            <w:pPr>
              <w:tabs>
                <w:tab w:val="left" w:pos="9344"/>
              </w:tabs>
              <w:ind w:right="144"/>
              <w:rPr>
                <w:sz w:val="22"/>
                <w:szCs w:val="22"/>
              </w:rPr>
            </w:pPr>
            <w:r w:rsidRPr="000E35BB">
              <w:rPr>
                <w:sz w:val="22"/>
                <w:szCs w:val="22"/>
              </w:rPr>
              <w:t>132</w:t>
            </w:r>
          </w:p>
        </w:tc>
        <w:tc>
          <w:tcPr>
            <w:tcW w:w="8556" w:type="dxa"/>
            <w:gridSpan w:val="2"/>
          </w:tcPr>
          <w:p w14:paraId="2A297B39" w14:textId="349B2881" w:rsidR="001701D0" w:rsidRPr="000E35BB" w:rsidRDefault="001701D0" w:rsidP="00A01096">
            <w:pPr>
              <w:pStyle w:val="Heading3"/>
              <w:tabs>
                <w:tab w:val="left" w:pos="9344"/>
              </w:tabs>
              <w:spacing w:line="240" w:lineRule="auto"/>
              <w:ind w:left="726" w:right="144" w:hanging="720"/>
              <w:rPr>
                <w:sz w:val="22"/>
                <w:szCs w:val="22"/>
              </w:rPr>
            </w:pPr>
            <w:bookmarkStart w:id="16" w:name="_Hlk45536393"/>
            <w:r w:rsidRPr="000E35BB">
              <w:rPr>
                <w:rFonts w:eastAsia="CMR12"/>
                <w:color w:val="000000"/>
                <w:sz w:val="22"/>
                <w:szCs w:val="22"/>
              </w:rPr>
              <w:t>Berbert</w:t>
            </w:r>
            <w:r w:rsidRPr="000E35BB">
              <w:rPr>
                <w:rFonts w:eastAsia="CMR12"/>
                <w:color w:val="000000"/>
                <w:sz w:val="22"/>
                <w:szCs w:val="22"/>
                <w:vertAlign w:val="superscript"/>
              </w:rPr>
              <w:t>4</w:t>
            </w:r>
            <w:r w:rsidRPr="000E35BB">
              <w:rPr>
                <w:rFonts w:eastAsia="CMR12"/>
                <w:color w:val="000000"/>
                <w:sz w:val="22"/>
                <w:szCs w:val="22"/>
              </w:rPr>
              <w:t>, J.M.</w:t>
            </w:r>
            <w:r w:rsidRPr="000E35BB">
              <w:rPr>
                <w:rFonts w:eastAsia="CMR8"/>
                <w:color w:val="000000"/>
                <w:sz w:val="22"/>
                <w:szCs w:val="22"/>
              </w:rPr>
              <w:t xml:space="preserve">, and </w:t>
            </w:r>
            <w:r w:rsidRPr="00241735">
              <w:rPr>
                <w:rFonts w:eastAsia="CMR8"/>
                <w:b/>
                <w:color w:val="000000"/>
                <w:sz w:val="22"/>
                <w:szCs w:val="22"/>
              </w:rPr>
              <w:t>W.F. Fagan</w:t>
            </w:r>
            <w:r w:rsidRPr="000E35BB">
              <w:rPr>
                <w:rFonts w:eastAsia="CMR8"/>
                <w:color w:val="000000"/>
                <w:sz w:val="22"/>
                <w:szCs w:val="22"/>
              </w:rPr>
              <w:t xml:space="preserve">. 2012. </w:t>
            </w:r>
            <w:r w:rsidRPr="000E35BB">
              <w:rPr>
                <w:rFonts w:eastAsia="CMBX12"/>
                <w:color w:val="000000"/>
                <w:sz w:val="22"/>
                <w:szCs w:val="22"/>
              </w:rPr>
              <w:t xml:space="preserve">How the interplay between individual spatial memory and landscape persistence can generate population distribution patterns. </w:t>
            </w:r>
            <w:r w:rsidRPr="000E35BB">
              <w:rPr>
                <w:rFonts w:eastAsia="CMBX12"/>
                <w:b/>
                <w:color w:val="000000"/>
                <w:sz w:val="22"/>
                <w:szCs w:val="22"/>
              </w:rPr>
              <w:t xml:space="preserve">Ecological Complexity. </w:t>
            </w:r>
            <w:r w:rsidRPr="000E35BB">
              <w:rPr>
                <w:rFonts w:eastAsia="CMBX12"/>
                <w:color w:val="000000"/>
                <w:sz w:val="22"/>
                <w:szCs w:val="22"/>
              </w:rPr>
              <w:t>12: 1-12.</w:t>
            </w:r>
            <w:bookmarkEnd w:id="16"/>
          </w:p>
        </w:tc>
      </w:tr>
      <w:tr w:rsidR="001701D0" w:rsidRPr="00C822F5" w14:paraId="144E17BA" w14:textId="77777777" w:rsidTr="000E35BB">
        <w:trPr>
          <w:gridAfter w:val="2"/>
          <w:wAfter w:w="354" w:type="dxa"/>
        </w:trPr>
        <w:tc>
          <w:tcPr>
            <w:tcW w:w="810" w:type="dxa"/>
          </w:tcPr>
          <w:p w14:paraId="640A598C" w14:textId="6C048BB8" w:rsidR="001701D0" w:rsidRPr="000E35BB" w:rsidRDefault="001701D0" w:rsidP="00A01096">
            <w:pPr>
              <w:tabs>
                <w:tab w:val="left" w:pos="9344"/>
              </w:tabs>
              <w:ind w:right="144"/>
              <w:rPr>
                <w:sz w:val="22"/>
                <w:szCs w:val="22"/>
              </w:rPr>
            </w:pPr>
            <w:r w:rsidRPr="000E35BB">
              <w:rPr>
                <w:sz w:val="22"/>
                <w:szCs w:val="22"/>
              </w:rPr>
              <w:t>131</w:t>
            </w:r>
          </w:p>
        </w:tc>
        <w:tc>
          <w:tcPr>
            <w:tcW w:w="8556" w:type="dxa"/>
            <w:gridSpan w:val="2"/>
          </w:tcPr>
          <w:p w14:paraId="7C1A341C" w14:textId="5C8676D9" w:rsidR="001701D0" w:rsidRPr="000E35BB" w:rsidRDefault="001701D0" w:rsidP="00A01096">
            <w:pPr>
              <w:tabs>
                <w:tab w:val="left" w:pos="9344"/>
              </w:tabs>
              <w:spacing w:line="240" w:lineRule="auto"/>
              <w:ind w:left="726" w:right="144" w:hanging="726"/>
              <w:rPr>
                <w:color w:val="000000" w:themeColor="text1"/>
                <w:sz w:val="22"/>
                <w:szCs w:val="22"/>
              </w:rPr>
            </w:pPr>
            <w:r w:rsidRPr="000E35BB">
              <w:rPr>
                <w:sz w:val="22"/>
                <w:szCs w:val="22"/>
              </w:rPr>
              <w:t>Martinson</w:t>
            </w:r>
            <w:r w:rsidRPr="000E35BB">
              <w:rPr>
                <w:sz w:val="22"/>
                <w:szCs w:val="22"/>
                <w:vertAlign w:val="superscript"/>
              </w:rPr>
              <w:t>2</w:t>
            </w:r>
            <w:r w:rsidRPr="000E35BB">
              <w:rPr>
                <w:sz w:val="22"/>
                <w:szCs w:val="22"/>
              </w:rPr>
              <w:t xml:space="preserve">, H.M., </w:t>
            </w:r>
            <w:r w:rsidRPr="000E35BB">
              <w:rPr>
                <w:b/>
                <w:sz w:val="22"/>
                <w:szCs w:val="22"/>
              </w:rPr>
              <w:t>W.F. Fagan</w:t>
            </w:r>
            <w:r w:rsidRPr="000E35BB">
              <w:rPr>
                <w:sz w:val="22"/>
                <w:szCs w:val="22"/>
              </w:rPr>
              <w:t xml:space="preserve">, and R.F. Denno. 2012. Critical patch sizes for food-web modules. </w:t>
            </w:r>
            <w:r w:rsidRPr="000E35BB">
              <w:rPr>
                <w:b/>
                <w:sz w:val="22"/>
                <w:szCs w:val="22"/>
              </w:rPr>
              <w:t>Ecology</w:t>
            </w:r>
            <w:r w:rsidRPr="000E35BB">
              <w:rPr>
                <w:sz w:val="22"/>
                <w:szCs w:val="22"/>
              </w:rPr>
              <w:t>. 93: 1779-1786.</w:t>
            </w:r>
          </w:p>
        </w:tc>
      </w:tr>
      <w:tr w:rsidR="001701D0" w:rsidRPr="00C822F5" w14:paraId="2CC462D9" w14:textId="77777777" w:rsidTr="000E35BB">
        <w:trPr>
          <w:gridAfter w:val="2"/>
          <w:wAfter w:w="354" w:type="dxa"/>
        </w:trPr>
        <w:tc>
          <w:tcPr>
            <w:tcW w:w="810" w:type="dxa"/>
          </w:tcPr>
          <w:p w14:paraId="48CBBE2D" w14:textId="2DAAA89C" w:rsidR="001701D0" w:rsidRPr="000E35BB" w:rsidRDefault="001701D0" w:rsidP="00A01096">
            <w:pPr>
              <w:tabs>
                <w:tab w:val="left" w:pos="9344"/>
              </w:tabs>
              <w:ind w:right="144"/>
              <w:rPr>
                <w:sz w:val="22"/>
                <w:szCs w:val="22"/>
              </w:rPr>
            </w:pPr>
            <w:r w:rsidRPr="000E35BB">
              <w:rPr>
                <w:sz w:val="22"/>
                <w:szCs w:val="22"/>
              </w:rPr>
              <w:t>130</w:t>
            </w:r>
          </w:p>
        </w:tc>
        <w:tc>
          <w:tcPr>
            <w:tcW w:w="8556" w:type="dxa"/>
            <w:gridSpan w:val="2"/>
          </w:tcPr>
          <w:p w14:paraId="4B4B8F47" w14:textId="09898627" w:rsidR="001701D0" w:rsidRPr="000E35BB" w:rsidRDefault="001701D0" w:rsidP="00A01096">
            <w:pPr>
              <w:tabs>
                <w:tab w:val="left" w:pos="9344"/>
              </w:tabs>
              <w:spacing w:line="240" w:lineRule="auto"/>
              <w:ind w:left="726" w:right="144" w:hanging="726"/>
              <w:rPr>
                <w:sz w:val="22"/>
                <w:szCs w:val="22"/>
                <w:lang w:val="de-DE"/>
              </w:rPr>
            </w:pPr>
            <w:r w:rsidRPr="000E35BB">
              <w:rPr>
                <w:sz w:val="22"/>
                <w:szCs w:val="22"/>
              </w:rPr>
              <w:t>Grant</w:t>
            </w:r>
            <w:r w:rsidRPr="000E35BB">
              <w:rPr>
                <w:sz w:val="22"/>
                <w:szCs w:val="22"/>
                <w:vertAlign w:val="superscript"/>
              </w:rPr>
              <w:t>4</w:t>
            </w:r>
            <w:r w:rsidRPr="000E35BB">
              <w:rPr>
                <w:sz w:val="22"/>
                <w:szCs w:val="22"/>
              </w:rPr>
              <w:t>, E.H.C.,</w:t>
            </w:r>
            <w:r w:rsidRPr="000E35BB">
              <w:rPr>
                <w:sz w:val="22"/>
                <w:szCs w:val="22"/>
                <w:vertAlign w:val="superscript"/>
              </w:rPr>
              <w:t xml:space="preserve"> </w:t>
            </w:r>
            <w:r w:rsidRPr="000E35BB">
              <w:rPr>
                <w:sz w:val="22"/>
                <w:szCs w:val="22"/>
              </w:rPr>
              <w:t>Lynch</w:t>
            </w:r>
            <w:r w:rsidRPr="000E35BB">
              <w:rPr>
                <w:sz w:val="22"/>
                <w:szCs w:val="22"/>
                <w:vertAlign w:val="superscript"/>
              </w:rPr>
              <w:t>3</w:t>
            </w:r>
            <w:r w:rsidRPr="000E35BB">
              <w:rPr>
                <w:sz w:val="22"/>
                <w:szCs w:val="22"/>
              </w:rPr>
              <w:t xml:space="preserve">, H.J., R. Muneepeerakul, I. Rodriguez –Iturbe, and </w:t>
            </w:r>
            <w:r w:rsidRPr="00241735">
              <w:rPr>
                <w:b/>
                <w:sz w:val="22"/>
                <w:szCs w:val="22"/>
              </w:rPr>
              <w:t>W. F. Fagan</w:t>
            </w:r>
            <w:r w:rsidRPr="000E35BB">
              <w:rPr>
                <w:sz w:val="22"/>
                <w:szCs w:val="22"/>
              </w:rPr>
              <w:t xml:space="preserve">. 2012. Interbasin water transfer, riverine connectivity, and spatial controls on fish biodiversity.  </w:t>
            </w:r>
            <w:r w:rsidRPr="000E35BB">
              <w:rPr>
                <w:b/>
                <w:sz w:val="22"/>
                <w:szCs w:val="22"/>
              </w:rPr>
              <w:t>PLOS One.</w:t>
            </w:r>
            <w:r w:rsidRPr="000E35BB">
              <w:rPr>
                <w:sz w:val="22"/>
                <w:szCs w:val="22"/>
              </w:rPr>
              <w:t xml:space="preserve"> 7: e34170.</w:t>
            </w:r>
          </w:p>
        </w:tc>
      </w:tr>
      <w:tr w:rsidR="001701D0" w:rsidRPr="00C822F5" w14:paraId="1F34D751" w14:textId="77777777" w:rsidTr="000E35BB">
        <w:trPr>
          <w:gridAfter w:val="2"/>
          <w:wAfter w:w="354" w:type="dxa"/>
        </w:trPr>
        <w:tc>
          <w:tcPr>
            <w:tcW w:w="810" w:type="dxa"/>
          </w:tcPr>
          <w:p w14:paraId="3348AEE1" w14:textId="30E21B50" w:rsidR="001701D0" w:rsidRPr="000E35BB" w:rsidRDefault="001701D0" w:rsidP="00A01096">
            <w:pPr>
              <w:tabs>
                <w:tab w:val="left" w:pos="9344"/>
              </w:tabs>
              <w:ind w:left="422" w:right="144" w:hanging="422"/>
              <w:rPr>
                <w:sz w:val="22"/>
                <w:szCs w:val="22"/>
              </w:rPr>
            </w:pPr>
            <w:r w:rsidRPr="000E35BB">
              <w:rPr>
                <w:sz w:val="22"/>
                <w:szCs w:val="22"/>
              </w:rPr>
              <w:t>129</w:t>
            </w:r>
          </w:p>
        </w:tc>
        <w:tc>
          <w:tcPr>
            <w:tcW w:w="8556" w:type="dxa"/>
            <w:gridSpan w:val="2"/>
          </w:tcPr>
          <w:p w14:paraId="0669AD95" w14:textId="150DFC03" w:rsidR="001701D0" w:rsidRPr="00D9260F" w:rsidRDefault="001701D0" w:rsidP="00A01096">
            <w:pPr>
              <w:tabs>
                <w:tab w:val="left" w:pos="9344"/>
              </w:tabs>
              <w:spacing w:line="240" w:lineRule="auto"/>
              <w:ind w:left="726" w:right="144" w:hanging="726"/>
              <w:rPr>
                <w:sz w:val="22"/>
                <w:szCs w:val="22"/>
              </w:rPr>
            </w:pPr>
            <w:r w:rsidRPr="00D9260F">
              <w:rPr>
                <w:sz w:val="22"/>
                <w:szCs w:val="22"/>
              </w:rPr>
              <w:t>Zipkin</w:t>
            </w:r>
            <w:r w:rsidRPr="00D9260F">
              <w:rPr>
                <w:sz w:val="22"/>
                <w:szCs w:val="22"/>
                <w:vertAlign w:val="superscript"/>
              </w:rPr>
              <w:t>2</w:t>
            </w:r>
            <w:r w:rsidRPr="00D9260F">
              <w:rPr>
                <w:sz w:val="22"/>
                <w:szCs w:val="22"/>
              </w:rPr>
              <w:t>, E., E.H.C. Grant</w:t>
            </w:r>
            <w:r w:rsidRPr="00D9260F">
              <w:rPr>
                <w:sz w:val="22"/>
                <w:szCs w:val="22"/>
                <w:vertAlign w:val="superscript"/>
              </w:rPr>
              <w:t>4</w:t>
            </w:r>
            <w:r w:rsidRPr="00D9260F">
              <w:rPr>
                <w:sz w:val="22"/>
                <w:szCs w:val="22"/>
              </w:rPr>
              <w:t xml:space="preserve">, and </w:t>
            </w:r>
            <w:r w:rsidRPr="00D9260F">
              <w:rPr>
                <w:b/>
                <w:sz w:val="22"/>
                <w:szCs w:val="22"/>
              </w:rPr>
              <w:t>W.F. Fagan.</w:t>
            </w:r>
            <w:r w:rsidRPr="00D9260F">
              <w:rPr>
                <w:sz w:val="22"/>
                <w:szCs w:val="22"/>
              </w:rPr>
              <w:t xml:space="preserve"> 2012. Evaluating the predictive abilities of community occupancy models using AUC while accounting for imperfect detection. </w:t>
            </w:r>
            <w:r w:rsidRPr="00D9260F">
              <w:rPr>
                <w:b/>
                <w:sz w:val="22"/>
                <w:szCs w:val="22"/>
              </w:rPr>
              <w:t>Ecological Applications</w:t>
            </w:r>
            <w:r w:rsidRPr="00D9260F">
              <w:rPr>
                <w:sz w:val="22"/>
                <w:szCs w:val="22"/>
              </w:rPr>
              <w:t>. 22: 1962-1972.</w:t>
            </w:r>
          </w:p>
        </w:tc>
      </w:tr>
      <w:tr w:rsidR="001701D0" w:rsidRPr="008C46C4" w14:paraId="4E66336A" w14:textId="77777777" w:rsidTr="000E35BB">
        <w:trPr>
          <w:gridAfter w:val="2"/>
          <w:wAfter w:w="354" w:type="dxa"/>
        </w:trPr>
        <w:tc>
          <w:tcPr>
            <w:tcW w:w="810" w:type="dxa"/>
          </w:tcPr>
          <w:p w14:paraId="628CAEF0" w14:textId="403B45DE" w:rsidR="001701D0" w:rsidRPr="000E35BB" w:rsidRDefault="001701D0" w:rsidP="00A01096">
            <w:pPr>
              <w:tabs>
                <w:tab w:val="left" w:pos="9344"/>
              </w:tabs>
              <w:ind w:right="144"/>
              <w:rPr>
                <w:sz w:val="22"/>
                <w:szCs w:val="22"/>
              </w:rPr>
            </w:pPr>
            <w:r w:rsidRPr="000E35BB">
              <w:rPr>
                <w:sz w:val="22"/>
                <w:szCs w:val="22"/>
              </w:rPr>
              <w:t>128</w:t>
            </w:r>
          </w:p>
        </w:tc>
        <w:tc>
          <w:tcPr>
            <w:tcW w:w="8556" w:type="dxa"/>
            <w:gridSpan w:val="2"/>
          </w:tcPr>
          <w:p w14:paraId="4A202632" w14:textId="7E1C6819" w:rsidR="001701D0" w:rsidRPr="00D9260F" w:rsidRDefault="001701D0" w:rsidP="00A01096">
            <w:pPr>
              <w:pStyle w:val="Title"/>
              <w:tabs>
                <w:tab w:val="left" w:pos="9344"/>
              </w:tabs>
              <w:spacing w:line="240" w:lineRule="auto"/>
              <w:ind w:left="726" w:right="144" w:hanging="726"/>
              <w:jc w:val="left"/>
              <w:rPr>
                <w:b w:val="0"/>
                <w:sz w:val="22"/>
                <w:szCs w:val="22"/>
              </w:rPr>
            </w:pPr>
            <w:r w:rsidRPr="00D9260F">
              <w:rPr>
                <w:b w:val="0"/>
                <w:sz w:val="22"/>
                <w:szCs w:val="22"/>
              </w:rPr>
              <w:t>Lynch</w:t>
            </w:r>
            <w:r w:rsidRPr="00D9260F">
              <w:rPr>
                <w:b w:val="0"/>
                <w:sz w:val="22"/>
                <w:szCs w:val="22"/>
                <w:vertAlign w:val="superscript"/>
              </w:rPr>
              <w:t>3</w:t>
            </w:r>
            <w:r w:rsidRPr="00D9260F">
              <w:rPr>
                <w:b w:val="0"/>
                <w:sz w:val="22"/>
                <w:szCs w:val="22"/>
              </w:rPr>
              <w:t xml:space="preserve">, H.J., R. Naveen, P.N. Trathan, and </w:t>
            </w:r>
            <w:r w:rsidRPr="00D9260F">
              <w:rPr>
                <w:sz w:val="22"/>
                <w:szCs w:val="22"/>
              </w:rPr>
              <w:t>W.</w:t>
            </w:r>
            <w:r w:rsidRPr="00D9260F">
              <w:rPr>
                <w:bCs/>
                <w:sz w:val="22"/>
                <w:szCs w:val="22"/>
              </w:rPr>
              <w:t xml:space="preserve"> </w:t>
            </w:r>
            <w:r w:rsidRPr="00D9260F">
              <w:rPr>
                <w:sz w:val="22"/>
                <w:szCs w:val="22"/>
              </w:rPr>
              <w:t xml:space="preserve">F. Fagan. </w:t>
            </w:r>
            <w:r w:rsidRPr="00D9260F">
              <w:rPr>
                <w:b w:val="0"/>
                <w:sz w:val="22"/>
                <w:szCs w:val="22"/>
              </w:rPr>
              <w:t xml:space="preserve">2012. Spatially integrated assessment reveals widespread changes in penguin populations on the Antarctic Peninsula. </w:t>
            </w:r>
            <w:r w:rsidRPr="00D9260F">
              <w:rPr>
                <w:sz w:val="22"/>
                <w:szCs w:val="22"/>
              </w:rPr>
              <w:t>Ecology</w:t>
            </w:r>
            <w:r w:rsidRPr="00D9260F">
              <w:rPr>
                <w:b w:val="0"/>
                <w:sz w:val="22"/>
                <w:szCs w:val="22"/>
              </w:rPr>
              <w:t>. 93: 1367-1377.</w:t>
            </w:r>
          </w:p>
        </w:tc>
      </w:tr>
      <w:tr w:rsidR="001701D0" w:rsidRPr="00C822F5" w14:paraId="2DCD8925" w14:textId="77777777" w:rsidTr="000E35BB">
        <w:trPr>
          <w:gridAfter w:val="2"/>
          <w:wAfter w:w="354" w:type="dxa"/>
        </w:trPr>
        <w:tc>
          <w:tcPr>
            <w:tcW w:w="810" w:type="dxa"/>
          </w:tcPr>
          <w:p w14:paraId="59080139" w14:textId="7F97648B" w:rsidR="001701D0" w:rsidRPr="000E35BB" w:rsidRDefault="001701D0" w:rsidP="00A01096">
            <w:pPr>
              <w:tabs>
                <w:tab w:val="left" w:pos="9344"/>
              </w:tabs>
              <w:ind w:right="144"/>
              <w:rPr>
                <w:sz w:val="22"/>
                <w:szCs w:val="22"/>
              </w:rPr>
            </w:pPr>
            <w:r w:rsidRPr="000E35BB">
              <w:rPr>
                <w:sz w:val="22"/>
                <w:szCs w:val="22"/>
              </w:rPr>
              <w:t>127</w:t>
            </w:r>
          </w:p>
        </w:tc>
        <w:tc>
          <w:tcPr>
            <w:tcW w:w="8556" w:type="dxa"/>
            <w:gridSpan w:val="2"/>
          </w:tcPr>
          <w:p w14:paraId="2323C1C6" w14:textId="07C3ED92" w:rsidR="001701D0" w:rsidRPr="000E35BB" w:rsidRDefault="001701D0" w:rsidP="00A01096">
            <w:pPr>
              <w:tabs>
                <w:tab w:val="left" w:pos="9344"/>
              </w:tabs>
              <w:spacing w:line="240" w:lineRule="auto"/>
              <w:ind w:left="726" w:right="144" w:hanging="720"/>
              <w:rPr>
                <w:sz w:val="22"/>
                <w:szCs w:val="22"/>
              </w:rPr>
            </w:pPr>
            <w:r w:rsidRPr="000E35BB">
              <w:rPr>
                <w:bCs/>
                <w:sz w:val="22"/>
              </w:rPr>
              <w:t xml:space="preserve">Swenson, N.G., B. J. Enquist, J. Pither, A. J. Kerkhoff, B. Boyle, M. D. Weiser, J. J. Elser, </w:t>
            </w:r>
            <w:r w:rsidRPr="000E35BB">
              <w:rPr>
                <w:b/>
                <w:sz w:val="22"/>
              </w:rPr>
              <w:t>W. F. Fagan</w:t>
            </w:r>
            <w:r w:rsidRPr="000E35BB">
              <w:rPr>
                <w:bCs/>
                <w:sz w:val="22"/>
              </w:rPr>
              <w:t xml:space="preserve">, N.J.B. Kraft, A. T. Moles, O. L. Phillips, C. A. </w:t>
            </w:r>
            <w:proofErr w:type="gramStart"/>
            <w:r w:rsidRPr="000E35BB">
              <w:rPr>
                <w:bCs/>
                <w:sz w:val="22"/>
              </w:rPr>
              <w:t>Price,</w:t>
            </w:r>
            <w:r w:rsidRPr="000E35BB">
              <w:rPr>
                <w:bCs/>
                <w:sz w:val="22"/>
                <w:vertAlign w:val="superscript"/>
              </w:rPr>
              <w:t>,</w:t>
            </w:r>
            <w:proofErr w:type="gramEnd"/>
            <w:r w:rsidRPr="000E35BB">
              <w:rPr>
                <w:bCs/>
                <w:sz w:val="22"/>
              </w:rPr>
              <w:t xml:space="preserve"> P. B. Reich, J.C. Stegen, R. Valencia, I. J. Wright, S. Andelman, C. M. Hulshof, P. M. Jørgensen, T. E. Lacher Jr., A. Monteagudo, M. P. Núñez Vargas, and R. Vasquez. 2012.</w:t>
            </w:r>
            <w:r w:rsidRPr="000E35BB">
              <w:rPr>
                <w:bCs/>
                <w:sz w:val="22"/>
                <w:vertAlign w:val="superscript"/>
              </w:rPr>
              <w:t xml:space="preserve">. </w:t>
            </w:r>
            <w:r w:rsidRPr="000E35BB">
              <w:rPr>
                <w:bCs/>
                <w:sz w:val="22"/>
              </w:rPr>
              <w:t xml:space="preserve">The biogeography and filtering of woody plant functional trait diversity in North and South America. </w:t>
            </w:r>
            <w:r w:rsidRPr="000E35BB">
              <w:rPr>
                <w:b/>
                <w:bCs/>
                <w:sz w:val="22"/>
              </w:rPr>
              <w:t>Global Ecology and Biogeography</w:t>
            </w:r>
            <w:r w:rsidRPr="000E35BB">
              <w:rPr>
                <w:bCs/>
                <w:sz w:val="22"/>
              </w:rPr>
              <w:t>. 21: 798-808.</w:t>
            </w:r>
          </w:p>
        </w:tc>
      </w:tr>
      <w:tr w:rsidR="001701D0" w:rsidRPr="00C822F5" w14:paraId="6D6EC4E9" w14:textId="77777777" w:rsidTr="000E35BB">
        <w:trPr>
          <w:gridAfter w:val="2"/>
          <w:wAfter w:w="354" w:type="dxa"/>
        </w:trPr>
        <w:tc>
          <w:tcPr>
            <w:tcW w:w="810" w:type="dxa"/>
          </w:tcPr>
          <w:p w14:paraId="41F1E980" w14:textId="2D844F73" w:rsidR="001701D0" w:rsidRPr="000E35BB" w:rsidRDefault="001701D0" w:rsidP="00A01096">
            <w:pPr>
              <w:tabs>
                <w:tab w:val="left" w:pos="9344"/>
              </w:tabs>
              <w:spacing w:line="240" w:lineRule="auto"/>
              <w:ind w:left="422" w:right="144" w:hanging="422"/>
              <w:rPr>
                <w:sz w:val="22"/>
                <w:szCs w:val="22"/>
              </w:rPr>
            </w:pPr>
            <w:r w:rsidRPr="000E35BB">
              <w:rPr>
                <w:sz w:val="22"/>
                <w:szCs w:val="22"/>
              </w:rPr>
              <w:t>126</w:t>
            </w:r>
          </w:p>
        </w:tc>
        <w:tc>
          <w:tcPr>
            <w:tcW w:w="8556" w:type="dxa"/>
            <w:gridSpan w:val="2"/>
          </w:tcPr>
          <w:p w14:paraId="7897AA57" w14:textId="47120D55" w:rsidR="001701D0" w:rsidRPr="000E35BB" w:rsidRDefault="001701D0" w:rsidP="00A01096">
            <w:pPr>
              <w:pStyle w:val="Style1"/>
              <w:tabs>
                <w:tab w:val="left" w:pos="9344"/>
              </w:tabs>
              <w:spacing w:after="0" w:line="240" w:lineRule="auto"/>
              <w:ind w:left="756" w:right="144" w:hanging="756"/>
              <w:rPr>
                <w:rFonts w:cs="Times New Roman"/>
                <w:sz w:val="22"/>
              </w:rPr>
            </w:pPr>
            <w:r w:rsidRPr="000E35BB">
              <w:rPr>
                <w:sz w:val="22"/>
              </w:rPr>
              <w:t>Zeigler</w:t>
            </w:r>
            <w:r w:rsidRPr="000E35BB">
              <w:rPr>
                <w:sz w:val="22"/>
                <w:vertAlign w:val="superscript"/>
              </w:rPr>
              <w:t>2</w:t>
            </w:r>
            <w:r w:rsidRPr="000E35BB">
              <w:rPr>
                <w:sz w:val="22"/>
              </w:rPr>
              <w:t xml:space="preserve">, S., L. Oliveira, B. Raboy, M. Neel, and </w:t>
            </w:r>
            <w:r w:rsidRPr="000E35BB">
              <w:rPr>
                <w:b/>
                <w:sz w:val="22"/>
              </w:rPr>
              <w:t xml:space="preserve">W.F. Fagan. </w:t>
            </w:r>
            <w:r w:rsidRPr="000E35BB">
              <w:rPr>
                <w:sz w:val="22"/>
              </w:rPr>
              <w:t>2012.</w:t>
            </w:r>
            <w:r w:rsidRPr="000E35BB">
              <w:rPr>
                <w:b/>
                <w:sz w:val="22"/>
              </w:rPr>
              <w:t xml:space="preserve"> </w:t>
            </w:r>
            <w:r w:rsidRPr="000E35BB">
              <w:rPr>
                <w:bCs/>
                <w:sz w:val="22"/>
              </w:rPr>
              <w:t xml:space="preserve">Conspecific and heterospecific attraction in the assessment of functional connectivity patterns between forest patches for a social primate in Brazil. </w:t>
            </w:r>
            <w:r w:rsidRPr="000E35BB">
              <w:rPr>
                <w:b/>
                <w:bCs/>
                <w:sz w:val="22"/>
              </w:rPr>
              <w:t>Biodiversity and Conservation.</w:t>
            </w:r>
            <w:r w:rsidRPr="000E35BB">
              <w:rPr>
                <w:bCs/>
                <w:sz w:val="22"/>
              </w:rPr>
              <w:t xml:space="preserve"> 20: </w:t>
            </w:r>
            <w:r w:rsidRPr="000E35BB">
              <w:rPr>
                <w:rStyle w:val="databold"/>
                <w:sz w:val="22"/>
              </w:rPr>
              <w:t>2779-2796</w:t>
            </w:r>
            <w:r w:rsidRPr="000E35BB">
              <w:rPr>
                <w:bCs/>
                <w:sz w:val="22"/>
              </w:rPr>
              <w:t>.</w:t>
            </w:r>
          </w:p>
        </w:tc>
      </w:tr>
      <w:tr w:rsidR="001701D0" w:rsidRPr="00C822F5" w14:paraId="54753677" w14:textId="77777777" w:rsidTr="000E35BB">
        <w:trPr>
          <w:gridAfter w:val="2"/>
          <w:wAfter w:w="354" w:type="dxa"/>
        </w:trPr>
        <w:tc>
          <w:tcPr>
            <w:tcW w:w="810" w:type="dxa"/>
          </w:tcPr>
          <w:p w14:paraId="742AD29B" w14:textId="15F29B32" w:rsidR="001701D0" w:rsidRPr="000E35BB" w:rsidRDefault="001701D0" w:rsidP="00A01096">
            <w:pPr>
              <w:tabs>
                <w:tab w:val="left" w:pos="9344"/>
              </w:tabs>
              <w:spacing w:line="240" w:lineRule="auto"/>
              <w:ind w:left="422" w:right="144" w:hanging="422"/>
              <w:rPr>
                <w:sz w:val="22"/>
                <w:szCs w:val="22"/>
              </w:rPr>
            </w:pPr>
            <w:r w:rsidRPr="000E35BB">
              <w:rPr>
                <w:sz w:val="22"/>
                <w:szCs w:val="22"/>
              </w:rPr>
              <w:t>125</w:t>
            </w:r>
          </w:p>
        </w:tc>
        <w:tc>
          <w:tcPr>
            <w:tcW w:w="8556" w:type="dxa"/>
            <w:gridSpan w:val="2"/>
          </w:tcPr>
          <w:p w14:paraId="29DE692A" w14:textId="70552699" w:rsidR="001701D0" w:rsidRPr="000E35BB" w:rsidRDefault="001701D0" w:rsidP="00A01096">
            <w:pPr>
              <w:suppressLineNumbers/>
              <w:tabs>
                <w:tab w:val="left" w:pos="9344"/>
              </w:tabs>
              <w:spacing w:line="240" w:lineRule="auto"/>
              <w:ind w:left="743" w:right="144" w:hanging="743"/>
              <w:rPr>
                <w:rFonts w:eastAsia="CMR12"/>
                <w:color w:val="000000"/>
                <w:sz w:val="22"/>
                <w:szCs w:val="22"/>
              </w:rPr>
            </w:pPr>
            <w:r w:rsidRPr="000E35BB">
              <w:rPr>
                <w:color w:val="000000"/>
                <w:sz w:val="22"/>
                <w:szCs w:val="22"/>
              </w:rPr>
              <w:t xml:space="preserve">Cantrell, R.S., C. Cosner, and </w:t>
            </w:r>
            <w:r w:rsidRPr="000E35BB">
              <w:rPr>
                <w:b/>
                <w:color w:val="000000"/>
                <w:sz w:val="22"/>
                <w:szCs w:val="22"/>
              </w:rPr>
              <w:t xml:space="preserve">W.F. Fagan. </w:t>
            </w:r>
            <w:r w:rsidRPr="000E35BB">
              <w:rPr>
                <w:color w:val="000000"/>
                <w:sz w:val="22"/>
                <w:szCs w:val="22"/>
              </w:rPr>
              <w:t>2012.</w:t>
            </w:r>
            <w:r w:rsidRPr="000E35BB">
              <w:rPr>
                <w:b/>
                <w:color w:val="000000"/>
                <w:sz w:val="22"/>
                <w:szCs w:val="22"/>
              </w:rPr>
              <w:t xml:space="preserve"> </w:t>
            </w:r>
            <w:r w:rsidRPr="000E35BB">
              <w:rPr>
                <w:sz w:val="22"/>
                <w:szCs w:val="22"/>
              </w:rPr>
              <w:t xml:space="preserve">The implications of model formulation when transitioning from spatial to landscape ecology. </w:t>
            </w:r>
            <w:r w:rsidRPr="000E35BB">
              <w:rPr>
                <w:b/>
                <w:sz w:val="22"/>
                <w:szCs w:val="22"/>
              </w:rPr>
              <w:t xml:space="preserve">Mathematical Biosciences and Engineering.  </w:t>
            </w:r>
            <w:r w:rsidRPr="000E35BB">
              <w:rPr>
                <w:sz w:val="22"/>
                <w:szCs w:val="22"/>
              </w:rPr>
              <w:t xml:space="preserve">9: </w:t>
            </w:r>
            <w:r w:rsidRPr="000E35BB">
              <w:rPr>
                <w:rStyle w:val="databold"/>
                <w:sz w:val="22"/>
                <w:szCs w:val="22"/>
              </w:rPr>
              <w:t>27-60</w:t>
            </w:r>
            <w:r w:rsidRPr="000E35BB">
              <w:rPr>
                <w:sz w:val="22"/>
                <w:szCs w:val="22"/>
              </w:rPr>
              <w:t>.</w:t>
            </w:r>
          </w:p>
        </w:tc>
      </w:tr>
      <w:tr w:rsidR="001701D0" w:rsidRPr="00C822F5" w14:paraId="5F1FF4F0" w14:textId="77777777" w:rsidTr="000E35BB">
        <w:trPr>
          <w:gridAfter w:val="2"/>
          <w:wAfter w:w="354" w:type="dxa"/>
        </w:trPr>
        <w:tc>
          <w:tcPr>
            <w:tcW w:w="810" w:type="dxa"/>
          </w:tcPr>
          <w:p w14:paraId="13314748" w14:textId="339A1F03" w:rsidR="001701D0" w:rsidRPr="000E35BB" w:rsidRDefault="001701D0" w:rsidP="00A01096">
            <w:pPr>
              <w:tabs>
                <w:tab w:val="left" w:pos="9344"/>
              </w:tabs>
              <w:spacing w:line="240" w:lineRule="auto"/>
              <w:ind w:right="144"/>
              <w:rPr>
                <w:sz w:val="22"/>
                <w:szCs w:val="22"/>
              </w:rPr>
            </w:pPr>
            <w:r w:rsidRPr="000E35BB">
              <w:rPr>
                <w:sz w:val="22"/>
                <w:szCs w:val="22"/>
              </w:rPr>
              <w:t xml:space="preserve">124  </w:t>
            </w:r>
          </w:p>
        </w:tc>
        <w:tc>
          <w:tcPr>
            <w:tcW w:w="8556" w:type="dxa"/>
            <w:gridSpan w:val="2"/>
          </w:tcPr>
          <w:p w14:paraId="648861E2" w14:textId="51D44171" w:rsidR="001701D0" w:rsidRPr="000E35BB" w:rsidRDefault="001701D0" w:rsidP="00A01096">
            <w:pPr>
              <w:tabs>
                <w:tab w:val="left" w:pos="9344"/>
              </w:tabs>
              <w:spacing w:line="240" w:lineRule="auto"/>
              <w:ind w:left="726" w:right="144" w:hanging="720"/>
              <w:rPr>
                <w:sz w:val="22"/>
                <w:szCs w:val="22"/>
              </w:rPr>
            </w:pPr>
            <w:bookmarkStart w:id="17" w:name="_Hlk45536458"/>
            <w:r w:rsidRPr="000E35BB">
              <w:rPr>
                <w:b/>
                <w:color w:val="000000"/>
                <w:sz w:val="22"/>
                <w:szCs w:val="22"/>
              </w:rPr>
              <w:t>Fagan, W.F.</w:t>
            </w:r>
            <w:r w:rsidRPr="000E35BB">
              <w:rPr>
                <w:color w:val="000000"/>
                <w:sz w:val="22"/>
                <w:szCs w:val="22"/>
              </w:rPr>
              <w:t>, R.S. Cantrell, C. Cosner, A. Noble</w:t>
            </w:r>
            <w:r w:rsidRPr="000E35BB">
              <w:rPr>
                <w:sz w:val="22"/>
                <w:szCs w:val="22"/>
                <w:vertAlign w:val="superscript"/>
              </w:rPr>
              <w:t>3</w:t>
            </w:r>
            <w:r w:rsidRPr="000E35BB">
              <w:rPr>
                <w:color w:val="000000"/>
                <w:sz w:val="22"/>
                <w:szCs w:val="22"/>
              </w:rPr>
              <w:t>, and T. Mueller</w:t>
            </w:r>
            <w:r w:rsidRPr="000E35BB">
              <w:rPr>
                <w:sz w:val="22"/>
                <w:szCs w:val="22"/>
                <w:vertAlign w:val="superscript"/>
              </w:rPr>
              <w:t>3</w:t>
            </w:r>
            <w:r w:rsidRPr="000E35BB">
              <w:rPr>
                <w:color w:val="000000"/>
                <w:sz w:val="22"/>
                <w:szCs w:val="22"/>
              </w:rPr>
              <w:t xml:space="preserve">. 2012. Leadership, social learning, and the maintenance (or collapse) of migratory populations. </w:t>
            </w:r>
            <w:r w:rsidRPr="000E35BB">
              <w:rPr>
                <w:b/>
                <w:color w:val="000000"/>
                <w:sz w:val="22"/>
                <w:szCs w:val="22"/>
              </w:rPr>
              <w:t xml:space="preserve">Theoretical </w:t>
            </w:r>
            <w:r w:rsidRPr="000E35BB">
              <w:rPr>
                <w:b/>
                <w:sz w:val="22"/>
                <w:szCs w:val="22"/>
              </w:rPr>
              <w:t>Ecology</w:t>
            </w:r>
            <w:r w:rsidRPr="000E35BB">
              <w:rPr>
                <w:color w:val="000000"/>
                <w:sz w:val="22"/>
                <w:szCs w:val="22"/>
              </w:rPr>
              <w:t xml:space="preserve">. 5: 253-264. </w:t>
            </w:r>
            <w:bookmarkEnd w:id="17"/>
          </w:p>
        </w:tc>
      </w:tr>
      <w:tr w:rsidR="001701D0" w:rsidRPr="00C822F5" w14:paraId="4678920E" w14:textId="77777777" w:rsidTr="000E35BB">
        <w:trPr>
          <w:gridAfter w:val="2"/>
          <w:wAfter w:w="354" w:type="dxa"/>
        </w:trPr>
        <w:tc>
          <w:tcPr>
            <w:tcW w:w="810" w:type="dxa"/>
          </w:tcPr>
          <w:p w14:paraId="5EF9117C" w14:textId="520A1C5F" w:rsidR="001701D0" w:rsidRPr="000E35BB" w:rsidRDefault="001701D0" w:rsidP="00A01096">
            <w:pPr>
              <w:tabs>
                <w:tab w:val="left" w:pos="9344"/>
              </w:tabs>
              <w:spacing w:line="240" w:lineRule="auto"/>
              <w:ind w:right="144"/>
              <w:rPr>
                <w:sz w:val="22"/>
                <w:szCs w:val="22"/>
              </w:rPr>
            </w:pPr>
            <w:r w:rsidRPr="000E35BB">
              <w:rPr>
                <w:sz w:val="22"/>
                <w:szCs w:val="22"/>
              </w:rPr>
              <w:t>123</w:t>
            </w:r>
          </w:p>
        </w:tc>
        <w:tc>
          <w:tcPr>
            <w:tcW w:w="8556" w:type="dxa"/>
            <w:gridSpan w:val="2"/>
          </w:tcPr>
          <w:p w14:paraId="1420B97C" w14:textId="3FC851BC" w:rsidR="001701D0" w:rsidRPr="000E35BB" w:rsidRDefault="001701D0" w:rsidP="00A01096">
            <w:pPr>
              <w:pStyle w:val="articledetails"/>
              <w:tabs>
                <w:tab w:val="left" w:pos="9344"/>
              </w:tabs>
              <w:ind w:left="726" w:right="144" w:hanging="720"/>
              <w:rPr>
                <w:sz w:val="22"/>
                <w:szCs w:val="22"/>
              </w:rPr>
            </w:pPr>
            <w:r w:rsidRPr="000E35BB">
              <w:rPr>
                <w:sz w:val="22"/>
                <w:szCs w:val="22"/>
              </w:rPr>
              <w:t>Lynch</w:t>
            </w:r>
            <w:r w:rsidRPr="000E35BB">
              <w:rPr>
                <w:sz w:val="22"/>
                <w:szCs w:val="22"/>
                <w:vertAlign w:val="superscript"/>
              </w:rPr>
              <w:t>3</w:t>
            </w:r>
            <w:r w:rsidRPr="000E35BB">
              <w:rPr>
                <w:sz w:val="22"/>
                <w:szCs w:val="22"/>
              </w:rPr>
              <w:t xml:space="preserve">, H.J., </w:t>
            </w:r>
            <w:r w:rsidRPr="000E35BB">
              <w:rPr>
                <w:b/>
                <w:bCs/>
                <w:sz w:val="22"/>
                <w:szCs w:val="22"/>
              </w:rPr>
              <w:t>W. F. Fagan</w:t>
            </w:r>
            <w:r w:rsidRPr="000E35BB">
              <w:rPr>
                <w:sz w:val="22"/>
                <w:szCs w:val="22"/>
              </w:rPr>
              <w:t xml:space="preserve">, R. Naveen, </w:t>
            </w:r>
            <w:r w:rsidRPr="000E35BB">
              <w:rPr>
                <w:rStyle w:val="HTMLTypewriter"/>
                <w:rFonts w:ascii="Times New Roman" w:eastAsia="Cambria" w:hAnsi="Times New Roman" w:cs="Times New Roman"/>
                <w:sz w:val="22"/>
                <w:szCs w:val="22"/>
              </w:rPr>
              <w:t xml:space="preserve">S.G. Trivelpiece, and </w:t>
            </w:r>
            <w:r w:rsidRPr="000E35BB">
              <w:rPr>
                <w:sz w:val="22"/>
                <w:szCs w:val="22"/>
              </w:rPr>
              <w:t>W. Z. Trivelpiece. 2012. Differential advancement of breeding phenology in response to climate may alter staggered breeding among sympatric pygoscelid penguins.</w:t>
            </w:r>
            <w:r w:rsidRPr="000E35BB">
              <w:rPr>
                <w:b/>
                <w:sz w:val="22"/>
                <w:szCs w:val="22"/>
              </w:rPr>
              <w:t xml:space="preserve"> Marine</w:t>
            </w:r>
            <w:r w:rsidRPr="000E35BB">
              <w:rPr>
                <w:sz w:val="22"/>
                <w:szCs w:val="22"/>
              </w:rPr>
              <w:t xml:space="preserve"> </w:t>
            </w:r>
            <w:r w:rsidRPr="000E35BB">
              <w:rPr>
                <w:b/>
                <w:sz w:val="22"/>
                <w:szCs w:val="22"/>
              </w:rPr>
              <w:t>Ecology Progress Series</w:t>
            </w:r>
            <w:r w:rsidRPr="000E35BB">
              <w:rPr>
                <w:sz w:val="22"/>
                <w:szCs w:val="22"/>
              </w:rPr>
              <w:t xml:space="preserve">. 454: 135-145 (Invited special feature on marine birds). </w:t>
            </w:r>
          </w:p>
        </w:tc>
      </w:tr>
      <w:tr w:rsidR="001701D0" w:rsidRPr="00C822F5" w14:paraId="16E6FD2C" w14:textId="77777777" w:rsidTr="000E35BB">
        <w:trPr>
          <w:gridAfter w:val="2"/>
          <w:wAfter w:w="354" w:type="dxa"/>
          <w:trHeight w:val="297"/>
        </w:trPr>
        <w:tc>
          <w:tcPr>
            <w:tcW w:w="810" w:type="dxa"/>
          </w:tcPr>
          <w:p w14:paraId="1E58BF12" w14:textId="7808AAD7" w:rsidR="001701D0" w:rsidRPr="000E35BB" w:rsidRDefault="001701D0" w:rsidP="00A01096">
            <w:pPr>
              <w:tabs>
                <w:tab w:val="left" w:pos="9344"/>
              </w:tabs>
              <w:spacing w:line="240" w:lineRule="auto"/>
              <w:ind w:right="144"/>
              <w:rPr>
                <w:sz w:val="22"/>
                <w:szCs w:val="22"/>
              </w:rPr>
            </w:pPr>
            <w:r w:rsidRPr="000E35BB">
              <w:rPr>
                <w:sz w:val="22"/>
                <w:szCs w:val="22"/>
              </w:rPr>
              <w:lastRenderedPageBreak/>
              <w:t>122</w:t>
            </w:r>
          </w:p>
        </w:tc>
        <w:tc>
          <w:tcPr>
            <w:tcW w:w="8556" w:type="dxa"/>
            <w:gridSpan w:val="2"/>
          </w:tcPr>
          <w:p w14:paraId="4DA6E689" w14:textId="28AA4E08" w:rsidR="001701D0" w:rsidRPr="000E35BB" w:rsidRDefault="001701D0" w:rsidP="00A01096">
            <w:pPr>
              <w:tabs>
                <w:tab w:val="left" w:pos="9344"/>
              </w:tabs>
              <w:autoSpaceDE w:val="0"/>
              <w:autoSpaceDN w:val="0"/>
              <w:adjustRightInd w:val="0"/>
              <w:spacing w:line="240" w:lineRule="auto"/>
              <w:ind w:left="720" w:right="144" w:hanging="720"/>
              <w:rPr>
                <w:sz w:val="22"/>
                <w:szCs w:val="22"/>
              </w:rPr>
            </w:pPr>
            <w:r w:rsidRPr="000E35BB">
              <w:rPr>
                <w:sz w:val="22"/>
                <w:szCs w:val="22"/>
              </w:rPr>
              <w:t>Noble</w:t>
            </w:r>
            <w:r w:rsidRPr="000E35BB">
              <w:rPr>
                <w:sz w:val="22"/>
                <w:szCs w:val="22"/>
                <w:vertAlign w:val="superscript"/>
              </w:rPr>
              <w:t>3</w:t>
            </w:r>
            <w:r w:rsidRPr="000E35BB">
              <w:rPr>
                <w:sz w:val="22"/>
                <w:szCs w:val="22"/>
              </w:rPr>
              <w:t xml:space="preserve">, A., A. Hastings, and </w:t>
            </w:r>
            <w:r w:rsidRPr="000E35BB">
              <w:rPr>
                <w:b/>
                <w:sz w:val="22"/>
                <w:szCs w:val="22"/>
              </w:rPr>
              <w:t>W.F. Fagan.</w:t>
            </w:r>
            <w:r w:rsidRPr="000E35BB">
              <w:rPr>
                <w:sz w:val="22"/>
                <w:szCs w:val="22"/>
              </w:rPr>
              <w:t xml:space="preserve"> 2011. A multivariate Moran process with Lotka-Volterra phenomenology. </w:t>
            </w:r>
            <w:r w:rsidRPr="000E35BB">
              <w:rPr>
                <w:b/>
                <w:sz w:val="22"/>
                <w:szCs w:val="22"/>
              </w:rPr>
              <w:t>Physical Review Letters.</w:t>
            </w:r>
            <w:r w:rsidRPr="000E35BB">
              <w:rPr>
                <w:sz w:val="22"/>
                <w:szCs w:val="22"/>
              </w:rPr>
              <w:t xml:space="preserve"> 23: </w:t>
            </w:r>
            <w:r w:rsidRPr="000E35BB">
              <w:rPr>
                <w:rStyle w:val="databold"/>
                <w:sz w:val="22"/>
                <w:szCs w:val="22"/>
              </w:rPr>
              <w:t>239904</w:t>
            </w:r>
            <w:r w:rsidRPr="000E35BB">
              <w:rPr>
                <w:sz w:val="22"/>
                <w:szCs w:val="22"/>
              </w:rPr>
              <w:t>.</w:t>
            </w:r>
          </w:p>
        </w:tc>
      </w:tr>
      <w:tr w:rsidR="001701D0" w:rsidRPr="00C822F5" w14:paraId="27D19091" w14:textId="77777777" w:rsidTr="000E35BB">
        <w:trPr>
          <w:gridAfter w:val="2"/>
          <w:wAfter w:w="354" w:type="dxa"/>
        </w:trPr>
        <w:tc>
          <w:tcPr>
            <w:tcW w:w="810" w:type="dxa"/>
          </w:tcPr>
          <w:p w14:paraId="6D068CAE" w14:textId="5E7BE086" w:rsidR="001701D0" w:rsidRPr="000E35BB" w:rsidRDefault="001701D0" w:rsidP="00A01096">
            <w:pPr>
              <w:tabs>
                <w:tab w:val="left" w:pos="9344"/>
              </w:tabs>
              <w:spacing w:line="240" w:lineRule="auto"/>
              <w:ind w:right="144"/>
              <w:rPr>
                <w:sz w:val="22"/>
                <w:szCs w:val="22"/>
              </w:rPr>
            </w:pPr>
            <w:r w:rsidRPr="000E35BB">
              <w:rPr>
                <w:sz w:val="22"/>
                <w:szCs w:val="22"/>
              </w:rPr>
              <w:t>120</w:t>
            </w:r>
          </w:p>
        </w:tc>
        <w:tc>
          <w:tcPr>
            <w:tcW w:w="8556" w:type="dxa"/>
            <w:gridSpan w:val="2"/>
          </w:tcPr>
          <w:p w14:paraId="2F4FEA05" w14:textId="21C55FAC" w:rsidR="001701D0" w:rsidRPr="000E35BB" w:rsidRDefault="001701D0" w:rsidP="00A01096">
            <w:pPr>
              <w:tabs>
                <w:tab w:val="left" w:pos="9344"/>
              </w:tabs>
              <w:spacing w:line="240" w:lineRule="auto"/>
              <w:ind w:left="726" w:right="144" w:hanging="726"/>
              <w:rPr>
                <w:b/>
                <w:sz w:val="22"/>
                <w:szCs w:val="22"/>
              </w:rPr>
            </w:pPr>
            <w:r w:rsidRPr="000E35BB">
              <w:rPr>
                <w:sz w:val="22"/>
                <w:szCs w:val="22"/>
              </w:rPr>
              <w:t xml:space="preserve">Kattge, J. and 73 coauthors. 2011. TRY–a global database of plant traits.  </w:t>
            </w:r>
            <w:r w:rsidRPr="000E35BB">
              <w:rPr>
                <w:b/>
                <w:sz w:val="22"/>
                <w:szCs w:val="22"/>
              </w:rPr>
              <w:t>Global Change Biology</w:t>
            </w:r>
            <w:r w:rsidRPr="000E35BB">
              <w:rPr>
                <w:sz w:val="22"/>
                <w:szCs w:val="22"/>
              </w:rPr>
              <w:t xml:space="preserve">. 17: </w:t>
            </w:r>
            <w:r w:rsidRPr="000E35BB">
              <w:rPr>
                <w:rStyle w:val="databold"/>
                <w:sz w:val="22"/>
                <w:szCs w:val="22"/>
              </w:rPr>
              <w:t>2905-2935  (top 10 most cited papers in 2017)</w:t>
            </w:r>
          </w:p>
        </w:tc>
      </w:tr>
      <w:tr w:rsidR="001701D0" w:rsidRPr="00C822F5" w14:paraId="2E67D4A7" w14:textId="77777777" w:rsidTr="000E35BB">
        <w:trPr>
          <w:gridAfter w:val="2"/>
          <w:wAfter w:w="354" w:type="dxa"/>
          <w:trHeight w:val="360"/>
        </w:trPr>
        <w:tc>
          <w:tcPr>
            <w:tcW w:w="810" w:type="dxa"/>
          </w:tcPr>
          <w:p w14:paraId="3F1A3634" w14:textId="4F3E415C" w:rsidR="001701D0" w:rsidRPr="000E35BB" w:rsidRDefault="001701D0" w:rsidP="00A01096">
            <w:pPr>
              <w:tabs>
                <w:tab w:val="left" w:pos="9344"/>
              </w:tabs>
              <w:spacing w:line="240" w:lineRule="auto"/>
              <w:ind w:right="144"/>
              <w:rPr>
                <w:sz w:val="22"/>
                <w:szCs w:val="22"/>
              </w:rPr>
            </w:pPr>
            <w:r w:rsidRPr="000E35BB">
              <w:rPr>
                <w:sz w:val="22"/>
                <w:szCs w:val="22"/>
              </w:rPr>
              <w:t>119</w:t>
            </w:r>
          </w:p>
        </w:tc>
        <w:tc>
          <w:tcPr>
            <w:tcW w:w="8556" w:type="dxa"/>
            <w:gridSpan w:val="2"/>
          </w:tcPr>
          <w:p w14:paraId="6B9E2E6C" w14:textId="154716D7" w:rsidR="001701D0" w:rsidRPr="000E35BB" w:rsidRDefault="001701D0" w:rsidP="00A01096">
            <w:pPr>
              <w:tabs>
                <w:tab w:val="left" w:pos="9344"/>
              </w:tabs>
              <w:spacing w:line="240" w:lineRule="auto"/>
              <w:ind w:left="726" w:right="144" w:hanging="720"/>
              <w:rPr>
                <w:b/>
                <w:sz w:val="22"/>
                <w:szCs w:val="22"/>
              </w:rPr>
            </w:pPr>
            <w:r w:rsidRPr="000E35BB">
              <w:rPr>
                <w:sz w:val="22"/>
                <w:szCs w:val="22"/>
              </w:rPr>
              <w:t>Kennedy</w:t>
            </w:r>
            <w:r w:rsidRPr="000E35BB">
              <w:rPr>
                <w:sz w:val="22"/>
                <w:szCs w:val="22"/>
                <w:vertAlign w:val="superscript"/>
              </w:rPr>
              <w:t>2</w:t>
            </w:r>
            <w:r w:rsidRPr="000E35BB">
              <w:rPr>
                <w:sz w:val="22"/>
                <w:szCs w:val="22"/>
              </w:rPr>
              <w:t>, C. M., E.H.C. Grant</w:t>
            </w:r>
            <w:r w:rsidRPr="000E35BB">
              <w:rPr>
                <w:sz w:val="22"/>
                <w:szCs w:val="22"/>
                <w:vertAlign w:val="superscript"/>
              </w:rPr>
              <w:t>4</w:t>
            </w:r>
            <w:r w:rsidRPr="000E35BB">
              <w:rPr>
                <w:sz w:val="22"/>
                <w:szCs w:val="22"/>
              </w:rPr>
              <w:t xml:space="preserve">, </w:t>
            </w:r>
            <w:r w:rsidRPr="000E35BB">
              <w:rPr>
                <w:b/>
                <w:bCs/>
                <w:sz w:val="22"/>
                <w:szCs w:val="22"/>
              </w:rPr>
              <w:t>W.F. Fagan</w:t>
            </w:r>
            <w:r w:rsidRPr="000E35BB">
              <w:rPr>
                <w:sz w:val="22"/>
                <w:szCs w:val="22"/>
              </w:rPr>
              <w:t xml:space="preserve">, P. P. Marra, and M. C. Neel. 2011. Landscape matrix mediates occupancy dynamics of neotropical avian insectivores. </w:t>
            </w:r>
            <w:r w:rsidRPr="000E35BB">
              <w:rPr>
                <w:b/>
                <w:sz w:val="22"/>
                <w:szCs w:val="22"/>
              </w:rPr>
              <w:t>Ecological Applications</w:t>
            </w:r>
            <w:r w:rsidRPr="000E35BB">
              <w:rPr>
                <w:sz w:val="22"/>
                <w:szCs w:val="22"/>
              </w:rPr>
              <w:t>. 21: 1837–1850.</w:t>
            </w:r>
          </w:p>
        </w:tc>
      </w:tr>
      <w:tr w:rsidR="001701D0" w:rsidRPr="00C822F5" w14:paraId="57C848A9" w14:textId="77777777" w:rsidTr="000E35BB">
        <w:trPr>
          <w:gridAfter w:val="2"/>
          <w:wAfter w:w="354" w:type="dxa"/>
        </w:trPr>
        <w:tc>
          <w:tcPr>
            <w:tcW w:w="810" w:type="dxa"/>
          </w:tcPr>
          <w:p w14:paraId="19F3BC56" w14:textId="435E5D05" w:rsidR="001701D0" w:rsidRPr="000E35BB" w:rsidRDefault="001701D0" w:rsidP="00A01096">
            <w:pPr>
              <w:tabs>
                <w:tab w:val="left" w:pos="9344"/>
              </w:tabs>
              <w:spacing w:line="240" w:lineRule="auto"/>
              <w:ind w:right="144"/>
              <w:rPr>
                <w:sz w:val="22"/>
                <w:szCs w:val="22"/>
              </w:rPr>
            </w:pPr>
            <w:r w:rsidRPr="000E35BB">
              <w:rPr>
                <w:sz w:val="22"/>
                <w:szCs w:val="22"/>
              </w:rPr>
              <w:t>118</w:t>
            </w:r>
          </w:p>
        </w:tc>
        <w:tc>
          <w:tcPr>
            <w:tcW w:w="8556" w:type="dxa"/>
            <w:gridSpan w:val="2"/>
          </w:tcPr>
          <w:p w14:paraId="368CEF62" w14:textId="66531B4A" w:rsidR="001701D0" w:rsidRPr="000E35BB" w:rsidRDefault="001701D0" w:rsidP="00A01096">
            <w:pPr>
              <w:tabs>
                <w:tab w:val="left" w:pos="9344"/>
              </w:tabs>
              <w:spacing w:line="240" w:lineRule="auto"/>
              <w:ind w:left="743" w:right="144" w:hanging="743"/>
              <w:contextualSpacing/>
              <w:rPr>
                <w:sz w:val="22"/>
                <w:szCs w:val="22"/>
              </w:rPr>
            </w:pPr>
            <w:r w:rsidRPr="000E35BB">
              <w:rPr>
                <w:color w:val="000000"/>
                <w:sz w:val="22"/>
                <w:szCs w:val="22"/>
              </w:rPr>
              <w:t xml:space="preserve">Marleau, J., Y. Jin, J.G. Bishop, </w:t>
            </w:r>
            <w:r w:rsidRPr="000E35BB">
              <w:rPr>
                <w:b/>
                <w:bCs/>
                <w:color w:val="000000"/>
                <w:sz w:val="22"/>
                <w:szCs w:val="22"/>
              </w:rPr>
              <w:t>W.F. Fagan</w:t>
            </w:r>
            <w:r w:rsidRPr="000E35BB">
              <w:rPr>
                <w:color w:val="000000"/>
                <w:sz w:val="22"/>
                <w:szCs w:val="22"/>
              </w:rPr>
              <w:t xml:space="preserve">, and M.A. Lewis. 2011. A stoichiometric model of early plant primary succession. </w:t>
            </w:r>
            <w:r w:rsidRPr="000E35BB">
              <w:rPr>
                <w:b/>
                <w:color w:val="000000"/>
                <w:sz w:val="22"/>
                <w:szCs w:val="22"/>
              </w:rPr>
              <w:t>American Naturalist</w:t>
            </w:r>
            <w:r w:rsidRPr="000E35BB">
              <w:rPr>
                <w:color w:val="000000"/>
                <w:sz w:val="22"/>
                <w:szCs w:val="22"/>
              </w:rPr>
              <w:t>. 177: 233-245.</w:t>
            </w:r>
          </w:p>
        </w:tc>
      </w:tr>
      <w:tr w:rsidR="001701D0" w:rsidRPr="00C822F5" w14:paraId="2BBF9C47" w14:textId="77777777" w:rsidTr="000E35BB">
        <w:trPr>
          <w:gridAfter w:val="2"/>
          <w:wAfter w:w="354" w:type="dxa"/>
        </w:trPr>
        <w:tc>
          <w:tcPr>
            <w:tcW w:w="810" w:type="dxa"/>
          </w:tcPr>
          <w:p w14:paraId="39984EDE" w14:textId="587324D3" w:rsidR="001701D0" w:rsidRPr="000E35BB" w:rsidRDefault="001701D0" w:rsidP="00A01096">
            <w:pPr>
              <w:tabs>
                <w:tab w:val="left" w:pos="9344"/>
              </w:tabs>
              <w:spacing w:line="240" w:lineRule="auto"/>
              <w:ind w:left="422" w:right="144" w:hanging="422"/>
              <w:rPr>
                <w:sz w:val="22"/>
                <w:szCs w:val="22"/>
              </w:rPr>
            </w:pPr>
            <w:r w:rsidRPr="000E35BB">
              <w:rPr>
                <w:sz w:val="22"/>
                <w:szCs w:val="22"/>
              </w:rPr>
              <w:t>117</w:t>
            </w:r>
          </w:p>
        </w:tc>
        <w:tc>
          <w:tcPr>
            <w:tcW w:w="8556" w:type="dxa"/>
            <w:gridSpan w:val="2"/>
          </w:tcPr>
          <w:p w14:paraId="23165B77" w14:textId="66C47068" w:rsidR="001701D0" w:rsidRPr="000E35BB" w:rsidRDefault="001701D0" w:rsidP="00A01096">
            <w:pPr>
              <w:tabs>
                <w:tab w:val="left" w:pos="9344"/>
              </w:tabs>
              <w:autoSpaceDE w:val="0"/>
              <w:autoSpaceDN w:val="0"/>
              <w:adjustRightInd w:val="0"/>
              <w:spacing w:line="240" w:lineRule="auto"/>
              <w:ind w:left="743" w:right="144" w:hanging="743"/>
              <w:rPr>
                <w:color w:val="000000"/>
                <w:sz w:val="22"/>
                <w:szCs w:val="22"/>
              </w:rPr>
            </w:pPr>
            <w:r w:rsidRPr="000E35BB">
              <w:rPr>
                <w:color w:val="000000"/>
                <w:sz w:val="22"/>
                <w:szCs w:val="22"/>
              </w:rPr>
              <w:t>Gilbert</w:t>
            </w:r>
            <w:r w:rsidRPr="000E35BB">
              <w:rPr>
                <w:color w:val="000000"/>
                <w:sz w:val="22"/>
                <w:szCs w:val="22"/>
                <w:vertAlign w:val="superscript"/>
              </w:rPr>
              <w:t>3</w:t>
            </w:r>
            <w:r w:rsidRPr="000E35BB">
              <w:rPr>
                <w:color w:val="000000"/>
                <w:sz w:val="22"/>
                <w:szCs w:val="22"/>
              </w:rPr>
              <w:t xml:space="preserve">, J. and </w:t>
            </w:r>
            <w:r w:rsidRPr="000E35BB">
              <w:rPr>
                <w:b/>
                <w:bCs/>
                <w:color w:val="000000"/>
                <w:sz w:val="22"/>
                <w:szCs w:val="22"/>
              </w:rPr>
              <w:t xml:space="preserve">W.F. Fagan. </w:t>
            </w:r>
            <w:r w:rsidRPr="000E35BB">
              <w:rPr>
                <w:color w:val="000000"/>
                <w:sz w:val="22"/>
                <w:szCs w:val="22"/>
              </w:rPr>
              <w:t>2011.</w:t>
            </w:r>
            <w:r w:rsidRPr="000E35BB">
              <w:rPr>
                <w:b/>
                <w:bCs/>
                <w:color w:val="000000"/>
                <w:sz w:val="22"/>
                <w:szCs w:val="22"/>
              </w:rPr>
              <w:t xml:space="preserve"> </w:t>
            </w:r>
            <w:r w:rsidRPr="000E35BB">
              <w:rPr>
                <w:sz w:val="22"/>
                <w:szCs w:val="22"/>
              </w:rPr>
              <w:t xml:space="preserve">Contrasting mechanisms of proteomic nitrogen thrift in two ecotypes of </w:t>
            </w:r>
            <w:r w:rsidRPr="000E35BB">
              <w:rPr>
                <w:i/>
                <w:iCs/>
                <w:sz w:val="22"/>
                <w:szCs w:val="22"/>
              </w:rPr>
              <w:t xml:space="preserve">Prochlorococcus. </w:t>
            </w:r>
            <w:r w:rsidRPr="000E35BB">
              <w:rPr>
                <w:b/>
                <w:sz w:val="22"/>
                <w:szCs w:val="22"/>
              </w:rPr>
              <w:t>Molecular Ecology</w:t>
            </w:r>
            <w:r w:rsidRPr="000E35BB">
              <w:rPr>
                <w:sz w:val="22"/>
                <w:szCs w:val="22"/>
              </w:rPr>
              <w:t xml:space="preserve">. 20: </w:t>
            </w:r>
            <w:r w:rsidRPr="000E35BB">
              <w:rPr>
                <w:rStyle w:val="databold"/>
                <w:sz w:val="22"/>
                <w:szCs w:val="22"/>
              </w:rPr>
              <w:t>92-104.</w:t>
            </w:r>
          </w:p>
        </w:tc>
      </w:tr>
      <w:tr w:rsidR="001701D0" w:rsidRPr="00C822F5" w14:paraId="2ECEB681" w14:textId="77777777" w:rsidTr="000E35BB">
        <w:trPr>
          <w:gridAfter w:val="2"/>
          <w:wAfter w:w="354" w:type="dxa"/>
        </w:trPr>
        <w:tc>
          <w:tcPr>
            <w:tcW w:w="810" w:type="dxa"/>
          </w:tcPr>
          <w:p w14:paraId="70DB2489" w14:textId="750F9AB9" w:rsidR="001701D0" w:rsidRPr="000E35BB" w:rsidRDefault="001701D0" w:rsidP="00A01096">
            <w:pPr>
              <w:tabs>
                <w:tab w:val="left" w:pos="9344"/>
              </w:tabs>
              <w:spacing w:line="240" w:lineRule="auto"/>
              <w:ind w:left="422" w:right="144" w:hanging="422"/>
              <w:rPr>
                <w:sz w:val="22"/>
                <w:szCs w:val="22"/>
              </w:rPr>
            </w:pPr>
            <w:r w:rsidRPr="000E35BB">
              <w:rPr>
                <w:sz w:val="22"/>
                <w:szCs w:val="22"/>
              </w:rPr>
              <w:t>116</w:t>
            </w:r>
          </w:p>
        </w:tc>
        <w:tc>
          <w:tcPr>
            <w:tcW w:w="8556" w:type="dxa"/>
            <w:gridSpan w:val="2"/>
          </w:tcPr>
          <w:p w14:paraId="22158652" w14:textId="56054746" w:rsidR="001701D0" w:rsidRPr="000E35BB" w:rsidRDefault="001701D0" w:rsidP="00A01096">
            <w:pPr>
              <w:tabs>
                <w:tab w:val="left" w:pos="9344"/>
              </w:tabs>
              <w:spacing w:line="240" w:lineRule="auto"/>
              <w:ind w:left="702" w:right="144" w:hanging="702"/>
              <w:rPr>
                <w:sz w:val="22"/>
                <w:szCs w:val="22"/>
              </w:rPr>
            </w:pPr>
            <w:r w:rsidRPr="000E35BB">
              <w:rPr>
                <w:sz w:val="22"/>
                <w:szCs w:val="22"/>
              </w:rPr>
              <w:t>Mueller</w:t>
            </w:r>
            <w:r w:rsidRPr="000E35BB">
              <w:rPr>
                <w:sz w:val="22"/>
                <w:szCs w:val="22"/>
                <w:vertAlign w:val="superscript"/>
              </w:rPr>
              <w:t>3</w:t>
            </w:r>
            <w:r w:rsidRPr="000E35BB">
              <w:rPr>
                <w:sz w:val="22"/>
                <w:szCs w:val="22"/>
              </w:rPr>
              <w:t>, T., K. A. Olson, G. Dressler, P. Leimgruber, T. K. Fuller, C. Nicolson, A. J. Novaro, M. J. Bolgeri, D. Wattles,</w:t>
            </w:r>
            <w:r w:rsidRPr="000E35BB">
              <w:rPr>
                <w:sz w:val="22"/>
                <w:szCs w:val="22"/>
                <w:vertAlign w:val="superscript"/>
              </w:rPr>
              <w:t xml:space="preserve"> </w:t>
            </w:r>
            <w:r w:rsidRPr="000E35BB">
              <w:rPr>
                <w:sz w:val="22"/>
                <w:szCs w:val="22"/>
              </w:rPr>
              <w:t xml:space="preserve">S. DeStefano, J. M. Calabrese, and </w:t>
            </w:r>
            <w:r w:rsidRPr="000E35BB">
              <w:rPr>
                <w:b/>
                <w:bCs/>
                <w:sz w:val="22"/>
                <w:szCs w:val="22"/>
              </w:rPr>
              <w:t xml:space="preserve">W.F. Fagan. </w:t>
            </w:r>
            <w:r w:rsidRPr="000E35BB">
              <w:rPr>
                <w:bCs/>
                <w:sz w:val="22"/>
                <w:szCs w:val="22"/>
              </w:rPr>
              <w:t xml:space="preserve">2011. </w:t>
            </w:r>
            <w:r w:rsidRPr="000E35BB">
              <w:rPr>
                <w:sz w:val="22"/>
                <w:szCs w:val="22"/>
              </w:rPr>
              <w:t xml:space="preserve">How landscape dynamics link individual movements to population-level patterns: a multispecies comparison of ungulate relocation data. </w:t>
            </w:r>
            <w:r w:rsidRPr="000E35BB">
              <w:rPr>
                <w:b/>
                <w:sz w:val="22"/>
                <w:szCs w:val="22"/>
              </w:rPr>
              <w:t>Global Ecology and Biogeography</w:t>
            </w:r>
            <w:r w:rsidRPr="000E35BB">
              <w:rPr>
                <w:sz w:val="22"/>
                <w:szCs w:val="22"/>
              </w:rPr>
              <w:t xml:space="preserve">. </w:t>
            </w:r>
            <w:r w:rsidRPr="000E35BB">
              <w:rPr>
                <w:rStyle w:val="databold"/>
                <w:sz w:val="22"/>
                <w:szCs w:val="22"/>
              </w:rPr>
              <w:t>20</w:t>
            </w:r>
            <w:r w:rsidRPr="000E35BB">
              <w:rPr>
                <w:rStyle w:val="label"/>
                <w:sz w:val="22"/>
                <w:szCs w:val="22"/>
              </w:rPr>
              <w:t xml:space="preserve">: </w:t>
            </w:r>
            <w:r w:rsidRPr="000E35BB">
              <w:rPr>
                <w:rStyle w:val="databold"/>
                <w:sz w:val="22"/>
                <w:szCs w:val="22"/>
              </w:rPr>
              <w:t>683-694.</w:t>
            </w:r>
          </w:p>
        </w:tc>
      </w:tr>
      <w:tr w:rsidR="001701D0" w:rsidRPr="00C822F5" w14:paraId="7DC6B257" w14:textId="77777777" w:rsidTr="000E35BB">
        <w:trPr>
          <w:gridAfter w:val="2"/>
          <w:wAfter w:w="354" w:type="dxa"/>
        </w:trPr>
        <w:tc>
          <w:tcPr>
            <w:tcW w:w="810" w:type="dxa"/>
          </w:tcPr>
          <w:p w14:paraId="4B3C4DFA" w14:textId="5289FD0C" w:rsidR="001701D0" w:rsidRPr="000E35BB" w:rsidRDefault="001701D0" w:rsidP="00A01096">
            <w:pPr>
              <w:tabs>
                <w:tab w:val="left" w:pos="9344"/>
              </w:tabs>
              <w:spacing w:line="240" w:lineRule="auto"/>
              <w:ind w:left="422" w:right="144" w:hanging="422"/>
              <w:rPr>
                <w:sz w:val="22"/>
                <w:szCs w:val="22"/>
              </w:rPr>
            </w:pPr>
            <w:r w:rsidRPr="000E35BB">
              <w:rPr>
                <w:sz w:val="22"/>
                <w:szCs w:val="22"/>
              </w:rPr>
              <w:t>115</w:t>
            </w:r>
          </w:p>
        </w:tc>
        <w:tc>
          <w:tcPr>
            <w:tcW w:w="8556" w:type="dxa"/>
            <w:gridSpan w:val="2"/>
          </w:tcPr>
          <w:p w14:paraId="638844DD" w14:textId="0EAC97DF" w:rsidR="001701D0" w:rsidRPr="000E35BB" w:rsidRDefault="001701D0" w:rsidP="00A01096">
            <w:pPr>
              <w:pStyle w:val="ListParagraph"/>
              <w:tabs>
                <w:tab w:val="left" w:pos="9344"/>
              </w:tabs>
              <w:spacing w:after="0" w:line="240" w:lineRule="auto"/>
              <w:ind w:left="769" w:right="144" w:hanging="769"/>
              <w:rPr>
                <w:rFonts w:ascii="Times New Roman" w:hAnsi="Times New Roman"/>
                <w:sz w:val="22"/>
                <w:szCs w:val="22"/>
              </w:rPr>
            </w:pPr>
            <w:r w:rsidRPr="000E35BB">
              <w:rPr>
                <w:rFonts w:eastAsia="MS Mincho"/>
                <w:sz w:val="22"/>
                <w:szCs w:val="22"/>
                <w:lang w:eastAsia="ja-JP"/>
              </w:rPr>
              <w:t>Noble</w:t>
            </w:r>
            <w:r w:rsidRPr="000E35BB">
              <w:rPr>
                <w:rFonts w:eastAsia="MS Mincho"/>
                <w:sz w:val="22"/>
                <w:szCs w:val="22"/>
                <w:vertAlign w:val="superscript"/>
                <w:lang w:eastAsia="ja-JP"/>
              </w:rPr>
              <w:t>3</w:t>
            </w:r>
            <w:r w:rsidRPr="000E35BB">
              <w:rPr>
                <w:rFonts w:eastAsia="MS Mincho"/>
                <w:sz w:val="22"/>
                <w:szCs w:val="22"/>
                <w:lang w:eastAsia="ja-JP"/>
              </w:rPr>
              <w:t xml:space="preserve">, A. E., N.M. Temme, </w:t>
            </w:r>
            <w:r w:rsidRPr="000E35BB">
              <w:rPr>
                <w:rFonts w:eastAsia="MS Mincho"/>
                <w:b/>
                <w:bCs/>
                <w:sz w:val="22"/>
                <w:szCs w:val="22"/>
                <w:lang w:eastAsia="ja-JP"/>
              </w:rPr>
              <w:t>W.F. Fagan</w:t>
            </w:r>
            <w:r w:rsidRPr="000E35BB">
              <w:rPr>
                <w:rFonts w:eastAsia="MS Mincho"/>
                <w:sz w:val="22"/>
                <w:szCs w:val="22"/>
                <w:lang w:eastAsia="ja-JP"/>
              </w:rPr>
              <w:t xml:space="preserve">, and T.H. Keitt. 2011. A sampling theory for asymmetric communities. </w:t>
            </w:r>
            <w:r w:rsidRPr="000E35BB">
              <w:rPr>
                <w:rFonts w:eastAsia="MS Mincho"/>
                <w:b/>
                <w:sz w:val="22"/>
                <w:szCs w:val="22"/>
                <w:lang w:eastAsia="ja-JP"/>
              </w:rPr>
              <w:t>Journal of Theoretical Biology</w:t>
            </w:r>
            <w:r w:rsidRPr="000E35BB">
              <w:rPr>
                <w:rFonts w:eastAsia="MS Mincho"/>
                <w:sz w:val="22"/>
                <w:szCs w:val="22"/>
                <w:lang w:eastAsia="ja-JP"/>
              </w:rPr>
              <w:t>. 273: 1-14.</w:t>
            </w:r>
          </w:p>
        </w:tc>
      </w:tr>
      <w:tr w:rsidR="001701D0" w:rsidRPr="00C822F5" w14:paraId="1DA7300E" w14:textId="77777777" w:rsidTr="000E35BB">
        <w:trPr>
          <w:gridAfter w:val="2"/>
          <w:wAfter w:w="354" w:type="dxa"/>
        </w:trPr>
        <w:tc>
          <w:tcPr>
            <w:tcW w:w="810" w:type="dxa"/>
          </w:tcPr>
          <w:p w14:paraId="371BE972" w14:textId="70BBDAC4" w:rsidR="001701D0" w:rsidRPr="000E35BB" w:rsidRDefault="001701D0" w:rsidP="00A01096">
            <w:pPr>
              <w:tabs>
                <w:tab w:val="left" w:pos="9344"/>
              </w:tabs>
              <w:spacing w:line="240" w:lineRule="auto"/>
              <w:ind w:left="422" w:right="144" w:hanging="422"/>
              <w:rPr>
                <w:sz w:val="22"/>
                <w:szCs w:val="22"/>
              </w:rPr>
            </w:pPr>
            <w:r w:rsidRPr="000E35BB">
              <w:rPr>
                <w:sz w:val="22"/>
                <w:szCs w:val="22"/>
              </w:rPr>
              <w:t>114</w:t>
            </w:r>
          </w:p>
        </w:tc>
        <w:tc>
          <w:tcPr>
            <w:tcW w:w="8556" w:type="dxa"/>
            <w:gridSpan w:val="2"/>
          </w:tcPr>
          <w:p w14:paraId="44D79620" w14:textId="193400C3" w:rsidR="001701D0" w:rsidRPr="000E35BB" w:rsidRDefault="001701D0" w:rsidP="00A01096">
            <w:pPr>
              <w:tabs>
                <w:tab w:val="left" w:pos="9344"/>
              </w:tabs>
              <w:spacing w:line="240" w:lineRule="auto"/>
              <w:ind w:left="726" w:right="144" w:hanging="726"/>
              <w:rPr>
                <w:bCs/>
                <w:sz w:val="22"/>
                <w:szCs w:val="22"/>
                <w:lang w:val="en-GB"/>
              </w:rPr>
            </w:pPr>
            <w:r w:rsidRPr="000E35BB">
              <w:rPr>
                <w:sz w:val="22"/>
                <w:szCs w:val="22"/>
              </w:rPr>
              <w:t>Mueller</w:t>
            </w:r>
            <w:r w:rsidRPr="000E35BB">
              <w:rPr>
                <w:sz w:val="22"/>
                <w:szCs w:val="22"/>
                <w:vertAlign w:val="superscript"/>
              </w:rPr>
              <w:t>3</w:t>
            </w:r>
            <w:r w:rsidRPr="000E35BB">
              <w:rPr>
                <w:sz w:val="22"/>
                <w:szCs w:val="22"/>
              </w:rPr>
              <w:t xml:space="preserve">, T., </w:t>
            </w:r>
            <w:r w:rsidRPr="000E35BB">
              <w:rPr>
                <w:b/>
                <w:bCs/>
                <w:sz w:val="22"/>
                <w:szCs w:val="22"/>
              </w:rPr>
              <w:t>W.F. Fagan</w:t>
            </w:r>
            <w:r w:rsidRPr="000E35BB">
              <w:rPr>
                <w:sz w:val="22"/>
                <w:szCs w:val="22"/>
              </w:rPr>
              <w:t xml:space="preserve">, and V. Grimm. 2011. Integrating individual search and navigation behaviors in mechanistic movement models. </w:t>
            </w:r>
            <w:r w:rsidRPr="000E35BB">
              <w:rPr>
                <w:b/>
                <w:sz w:val="22"/>
                <w:szCs w:val="22"/>
              </w:rPr>
              <w:t>Theoretical Ecology</w:t>
            </w:r>
            <w:r w:rsidRPr="000E35BB">
              <w:rPr>
                <w:sz w:val="22"/>
                <w:szCs w:val="22"/>
              </w:rPr>
              <w:t>. 4: 341-355.</w:t>
            </w:r>
          </w:p>
        </w:tc>
      </w:tr>
      <w:tr w:rsidR="001701D0" w:rsidRPr="00C822F5" w14:paraId="774F86FC" w14:textId="77777777" w:rsidTr="000E35BB">
        <w:trPr>
          <w:gridAfter w:val="2"/>
          <w:wAfter w:w="354" w:type="dxa"/>
        </w:trPr>
        <w:tc>
          <w:tcPr>
            <w:tcW w:w="810" w:type="dxa"/>
          </w:tcPr>
          <w:p w14:paraId="31EB482D" w14:textId="5FAB770C" w:rsidR="001701D0" w:rsidRPr="000E35BB" w:rsidRDefault="001701D0" w:rsidP="00A01096">
            <w:pPr>
              <w:tabs>
                <w:tab w:val="left" w:pos="9344"/>
              </w:tabs>
              <w:spacing w:line="240" w:lineRule="auto"/>
              <w:ind w:right="144"/>
              <w:rPr>
                <w:sz w:val="22"/>
                <w:szCs w:val="22"/>
              </w:rPr>
            </w:pPr>
            <w:r w:rsidRPr="000E35BB">
              <w:rPr>
                <w:sz w:val="22"/>
                <w:szCs w:val="22"/>
              </w:rPr>
              <w:t>113</w:t>
            </w:r>
          </w:p>
        </w:tc>
        <w:tc>
          <w:tcPr>
            <w:tcW w:w="8556" w:type="dxa"/>
            <w:gridSpan w:val="2"/>
          </w:tcPr>
          <w:p w14:paraId="2A3CBDF1" w14:textId="191EB7DC" w:rsidR="001701D0" w:rsidRPr="000E35BB" w:rsidRDefault="001701D0" w:rsidP="00A01096">
            <w:pPr>
              <w:tabs>
                <w:tab w:val="left" w:pos="9344"/>
              </w:tabs>
              <w:spacing w:line="240" w:lineRule="auto"/>
              <w:ind w:left="756" w:right="144" w:hanging="756"/>
              <w:rPr>
                <w:bCs/>
                <w:sz w:val="22"/>
                <w:szCs w:val="22"/>
              </w:rPr>
            </w:pPr>
            <w:r w:rsidRPr="000E35BB">
              <w:rPr>
                <w:sz w:val="22"/>
                <w:szCs w:val="22"/>
              </w:rPr>
              <w:t>Schneider</w:t>
            </w:r>
            <w:r w:rsidRPr="000E35BB">
              <w:rPr>
                <w:sz w:val="22"/>
                <w:szCs w:val="22"/>
                <w:vertAlign w:val="superscript"/>
              </w:rPr>
              <w:t>2</w:t>
            </w:r>
            <w:r w:rsidRPr="000E35BB">
              <w:rPr>
                <w:sz w:val="22"/>
                <w:szCs w:val="22"/>
              </w:rPr>
              <w:t xml:space="preserve">, K., M.C. Christman, and </w:t>
            </w:r>
            <w:r w:rsidRPr="000E35BB">
              <w:rPr>
                <w:b/>
                <w:bCs/>
                <w:sz w:val="22"/>
                <w:szCs w:val="22"/>
              </w:rPr>
              <w:t>W.F. Fagan</w:t>
            </w:r>
            <w:r w:rsidRPr="000E35BB">
              <w:rPr>
                <w:sz w:val="22"/>
                <w:szCs w:val="22"/>
              </w:rPr>
              <w:t>. 2011. The influence of resource subsidies on cave invertebrates: results from an ecosystem</w:t>
            </w:r>
            <w:r w:rsidRPr="000E35BB">
              <w:rPr>
                <w:rFonts w:ascii="Cambria Math" w:hAnsi="Cambria Math" w:cs="Cambria Math"/>
                <w:sz w:val="22"/>
                <w:szCs w:val="22"/>
              </w:rPr>
              <w:t>‐</w:t>
            </w:r>
            <w:r w:rsidRPr="000E35BB">
              <w:rPr>
                <w:sz w:val="22"/>
                <w:szCs w:val="22"/>
              </w:rPr>
              <w:t xml:space="preserve">level manipulation experiment. </w:t>
            </w:r>
            <w:r w:rsidRPr="000E35BB">
              <w:rPr>
                <w:b/>
                <w:sz w:val="22"/>
                <w:szCs w:val="22"/>
              </w:rPr>
              <w:t xml:space="preserve">Ecology. </w:t>
            </w:r>
            <w:r w:rsidRPr="000E35BB">
              <w:rPr>
                <w:sz w:val="22"/>
                <w:szCs w:val="22"/>
              </w:rPr>
              <w:t>92: 765-776.</w:t>
            </w:r>
            <w:r w:rsidRPr="000E35BB">
              <w:rPr>
                <w:b/>
                <w:sz w:val="22"/>
                <w:szCs w:val="22"/>
              </w:rPr>
              <w:t xml:space="preserve"> </w:t>
            </w:r>
          </w:p>
        </w:tc>
      </w:tr>
      <w:tr w:rsidR="001701D0" w:rsidRPr="00C822F5" w14:paraId="646A28AF" w14:textId="77777777" w:rsidTr="000E35BB">
        <w:trPr>
          <w:gridAfter w:val="1"/>
          <w:wAfter w:w="342" w:type="dxa"/>
        </w:trPr>
        <w:tc>
          <w:tcPr>
            <w:tcW w:w="810" w:type="dxa"/>
          </w:tcPr>
          <w:p w14:paraId="40FA79D7" w14:textId="3079324C" w:rsidR="001701D0" w:rsidRPr="000E35BB" w:rsidRDefault="001701D0" w:rsidP="00A01096">
            <w:pPr>
              <w:tabs>
                <w:tab w:val="left" w:pos="9344"/>
              </w:tabs>
              <w:spacing w:line="240" w:lineRule="auto"/>
              <w:ind w:left="422" w:right="144" w:hanging="422"/>
              <w:rPr>
                <w:sz w:val="22"/>
                <w:szCs w:val="22"/>
              </w:rPr>
            </w:pPr>
            <w:r w:rsidRPr="000E35BB">
              <w:rPr>
                <w:sz w:val="22"/>
                <w:szCs w:val="22"/>
              </w:rPr>
              <w:t>112</w:t>
            </w:r>
          </w:p>
        </w:tc>
        <w:tc>
          <w:tcPr>
            <w:tcW w:w="8568" w:type="dxa"/>
            <w:gridSpan w:val="3"/>
          </w:tcPr>
          <w:p w14:paraId="64211687" w14:textId="62B07C96" w:rsidR="001701D0" w:rsidRPr="000E35BB" w:rsidRDefault="001701D0" w:rsidP="00A01096">
            <w:pPr>
              <w:tabs>
                <w:tab w:val="left" w:pos="9344"/>
              </w:tabs>
              <w:autoSpaceDE w:val="0"/>
              <w:autoSpaceDN w:val="0"/>
              <w:adjustRightInd w:val="0"/>
              <w:spacing w:line="240" w:lineRule="auto"/>
              <w:ind w:left="769" w:right="144" w:hanging="769"/>
              <w:rPr>
                <w:b/>
                <w:color w:val="000000"/>
                <w:sz w:val="22"/>
                <w:szCs w:val="22"/>
              </w:rPr>
            </w:pPr>
            <w:r w:rsidRPr="000E35BB">
              <w:rPr>
                <w:sz w:val="22"/>
                <w:szCs w:val="22"/>
              </w:rPr>
              <w:t>Thompson, K.V., K. C. Nelson</w:t>
            </w:r>
            <w:r w:rsidRPr="000E35BB">
              <w:rPr>
                <w:sz w:val="22"/>
                <w:szCs w:val="22"/>
                <w:vertAlign w:val="superscript"/>
              </w:rPr>
              <w:t>3</w:t>
            </w:r>
            <w:r w:rsidRPr="000E35BB">
              <w:rPr>
                <w:sz w:val="22"/>
                <w:szCs w:val="22"/>
              </w:rPr>
              <w:t xml:space="preserve">, G. Marbach-Ad, M. Keller, and </w:t>
            </w:r>
            <w:r w:rsidRPr="000E35BB">
              <w:rPr>
                <w:b/>
                <w:sz w:val="22"/>
                <w:szCs w:val="22"/>
              </w:rPr>
              <w:t xml:space="preserve">W. F. </w:t>
            </w:r>
            <w:proofErr w:type="gramStart"/>
            <w:r w:rsidRPr="000E35BB">
              <w:rPr>
                <w:b/>
                <w:sz w:val="22"/>
                <w:szCs w:val="22"/>
              </w:rPr>
              <w:t>Fagan.</w:t>
            </w:r>
            <w:r w:rsidRPr="000E35BB">
              <w:rPr>
                <w:sz w:val="22"/>
                <w:szCs w:val="22"/>
                <w:vertAlign w:val="superscript"/>
              </w:rPr>
              <w:t>.</w:t>
            </w:r>
            <w:proofErr w:type="gramEnd"/>
            <w:r w:rsidRPr="000E35BB">
              <w:rPr>
                <w:sz w:val="22"/>
                <w:szCs w:val="22"/>
                <w:vertAlign w:val="superscript"/>
              </w:rPr>
              <w:t xml:space="preserve"> </w:t>
            </w:r>
            <w:r w:rsidRPr="000E35BB">
              <w:rPr>
                <w:sz w:val="22"/>
                <w:szCs w:val="22"/>
              </w:rPr>
              <w:t xml:space="preserve">2010. Online, interactive teaching modules enhance quantitative proficiency in introductory biology students.  </w:t>
            </w:r>
            <w:r w:rsidRPr="000E35BB">
              <w:rPr>
                <w:b/>
                <w:sz w:val="22"/>
                <w:szCs w:val="22"/>
              </w:rPr>
              <w:t>CBE-Life Sciences Education.</w:t>
            </w:r>
            <w:r w:rsidRPr="000E35BB">
              <w:rPr>
                <w:sz w:val="22"/>
                <w:szCs w:val="22"/>
              </w:rPr>
              <w:t xml:space="preserve"> 9: </w:t>
            </w:r>
            <w:r w:rsidRPr="000E35BB">
              <w:rPr>
                <w:rStyle w:val="databold"/>
                <w:sz w:val="22"/>
                <w:szCs w:val="22"/>
              </w:rPr>
              <w:t>277-283.</w:t>
            </w:r>
          </w:p>
        </w:tc>
      </w:tr>
      <w:tr w:rsidR="001701D0" w:rsidRPr="00C822F5" w14:paraId="6F851B47" w14:textId="77777777" w:rsidTr="000E35BB">
        <w:trPr>
          <w:gridAfter w:val="2"/>
          <w:wAfter w:w="354" w:type="dxa"/>
        </w:trPr>
        <w:tc>
          <w:tcPr>
            <w:tcW w:w="810" w:type="dxa"/>
          </w:tcPr>
          <w:p w14:paraId="54BCF94F" w14:textId="03F7125D" w:rsidR="001701D0" w:rsidRPr="000E35BB" w:rsidRDefault="001701D0" w:rsidP="00A01096">
            <w:pPr>
              <w:tabs>
                <w:tab w:val="left" w:pos="9344"/>
              </w:tabs>
              <w:spacing w:line="240" w:lineRule="auto"/>
              <w:ind w:left="422" w:right="144" w:hanging="422"/>
              <w:rPr>
                <w:sz w:val="22"/>
                <w:szCs w:val="22"/>
              </w:rPr>
            </w:pPr>
            <w:r w:rsidRPr="000E35BB">
              <w:rPr>
                <w:sz w:val="22"/>
                <w:szCs w:val="22"/>
              </w:rPr>
              <w:t>111</w:t>
            </w:r>
          </w:p>
        </w:tc>
        <w:tc>
          <w:tcPr>
            <w:tcW w:w="8556" w:type="dxa"/>
            <w:gridSpan w:val="2"/>
          </w:tcPr>
          <w:p w14:paraId="70B51F77" w14:textId="58C4D176" w:rsidR="001701D0" w:rsidRPr="000E35BB" w:rsidRDefault="001701D0" w:rsidP="00A01096">
            <w:pPr>
              <w:pStyle w:val="ListParagraph"/>
              <w:tabs>
                <w:tab w:val="left" w:pos="9344"/>
              </w:tabs>
              <w:spacing w:after="0" w:line="240" w:lineRule="auto"/>
              <w:ind w:left="769" w:right="144" w:hanging="769"/>
              <w:rPr>
                <w:rFonts w:ascii="Times New Roman" w:hAnsi="Times New Roman"/>
                <w:color w:val="000000"/>
                <w:sz w:val="22"/>
                <w:szCs w:val="22"/>
              </w:rPr>
            </w:pPr>
            <w:r w:rsidRPr="000E35BB">
              <w:rPr>
                <w:sz w:val="22"/>
                <w:szCs w:val="22"/>
              </w:rPr>
              <w:t>Rhainds</w:t>
            </w:r>
            <w:r w:rsidRPr="000E35BB">
              <w:rPr>
                <w:sz w:val="22"/>
                <w:szCs w:val="22"/>
                <w:vertAlign w:val="superscript"/>
              </w:rPr>
              <w:t>3</w:t>
            </w:r>
            <w:r w:rsidRPr="000E35BB">
              <w:rPr>
                <w:sz w:val="22"/>
                <w:szCs w:val="22"/>
              </w:rPr>
              <w:t xml:space="preserve">, M. and </w:t>
            </w:r>
            <w:r w:rsidRPr="000E35BB">
              <w:rPr>
                <w:b/>
                <w:sz w:val="22"/>
                <w:szCs w:val="22"/>
              </w:rPr>
              <w:t>W.F. Fagan</w:t>
            </w:r>
            <w:r w:rsidRPr="000E35BB">
              <w:rPr>
                <w:sz w:val="22"/>
                <w:szCs w:val="22"/>
              </w:rPr>
              <w:t xml:space="preserve">. 2010. </w:t>
            </w:r>
            <w:r w:rsidRPr="000E35BB">
              <w:rPr>
                <w:sz w:val="22"/>
                <w:szCs w:val="22"/>
                <w:lang w:val="en-CA"/>
              </w:rPr>
              <w:t xml:space="preserve">Broad-scale latitudinal variation in female reproductive success contributes to the maintenance of a geographic range boundary in bagworms (Lepidoptera: Psychidae). </w:t>
            </w:r>
            <w:r w:rsidRPr="000E35BB">
              <w:rPr>
                <w:b/>
                <w:sz w:val="22"/>
                <w:szCs w:val="22"/>
                <w:lang w:val="en-CA"/>
              </w:rPr>
              <w:t>PLOS One</w:t>
            </w:r>
            <w:r w:rsidRPr="000E35BB">
              <w:rPr>
                <w:sz w:val="22"/>
                <w:szCs w:val="22"/>
                <w:lang w:val="en-CA"/>
              </w:rPr>
              <w:t xml:space="preserve">. 5: </w:t>
            </w:r>
            <w:r w:rsidRPr="000E35BB">
              <w:rPr>
                <w:rStyle w:val="databold"/>
                <w:sz w:val="22"/>
                <w:szCs w:val="22"/>
              </w:rPr>
              <w:t>e14166.</w:t>
            </w:r>
          </w:p>
        </w:tc>
      </w:tr>
      <w:tr w:rsidR="001701D0" w:rsidRPr="00C822F5" w14:paraId="7986ED42" w14:textId="77777777" w:rsidTr="000E35BB">
        <w:trPr>
          <w:gridAfter w:val="2"/>
          <w:wAfter w:w="354" w:type="dxa"/>
        </w:trPr>
        <w:tc>
          <w:tcPr>
            <w:tcW w:w="810" w:type="dxa"/>
          </w:tcPr>
          <w:p w14:paraId="4E9B7795" w14:textId="70D6894C" w:rsidR="001701D0" w:rsidRPr="000E35BB" w:rsidRDefault="001701D0" w:rsidP="00A01096">
            <w:pPr>
              <w:tabs>
                <w:tab w:val="left" w:pos="9344"/>
              </w:tabs>
              <w:spacing w:line="240" w:lineRule="auto"/>
              <w:ind w:right="144"/>
              <w:rPr>
                <w:sz w:val="22"/>
                <w:szCs w:val="22"/>
              </w:rPr>
            </w:pPr>
            <w:r w:rsidRPr="000E35BB">
              <w:rPr>
                <w:sz w:val="22"/>
                <w:szCs w:val="22"/>
              </w:rPr>
              <w:t>110</w:t>
            </w:r>
          </w:p>
        </w:tc>
        <w:tc>
          <w:tcPr>
            <w:tcW w:w="8556" w:type="dxa"/>
            <w:gridSpan w:val="2"/>
          </w:tcPr>
          <w:p w14:paraId="3D477602" w14:textId="435390B1" w:rsidR="001701D0" w:rsidRPr="000E35BB" w:rsidRDefault="001701D0" w:rsidP="00A01096">
            <w:pPr>
              <w:pStyle w:val="Heading2"/>
              <w:tabs>
                <w:tab w:val="left" w:pos="9344"/>
              </w:tabs>
              <w:spacing w:line="240" w:lineRule="auto"/>
              <w:ind w:left="726" w:right="144" w:hanging="726"/>
              <w:rPr>
                <w:sz w:val="22"/>
                <w:szCs w:val="22"/>
              </w:rPr>
            </w:pPr>
            <w:r w:rsidRPr="000E35BB">
              <w:rPr>
                <w:sz w:val="22"/>
                <w:szCs w:val="22"/>
              </w:rPr>
              <w:t>Schoenfelder</w:t>
            </w:r>
            <w:r w:rsidRPr="000E35BB">
              <w:rPr>
                <w:sz w:val="22"/>
                <w:szCs w:val="22"/>
                <w:vertAlign w:val="superscript"/>
              </w:rPr>
              <w:t>1</w:t>
            </w:r>
            <w:r w:rsidRPr="000E35BB">
              <w:rPr>
                <w:sz w:val="22"/>
                <w:szCs w:val="22"/>
              </w:rPr>
              <w:t>, A.C., J. Bishop, H. M. Martinson</w:t>
            </w:r>
            <w:r w:rsidRPr="000E35BB">
              <w:rPr>
                <w:sz w:val="22"/>
                <w:szCs w:val="22"/>
                <w:vertAlign w:val="superscript"/>
              </w:rPr>
              <w:t>2</w:t>
            </w:r>
            <w:r w:rsidRPr="000E35BB">
              <w:rPr>
                <w:sz w:val="22"/>
                <w:szCs w:val="22"/>
              </w:rPr>
              <w:t xml:space="preserve">, and </w:t>
            </w:r>
            <w:r w:rsidRPr="000E35BB">
              <w:rPr>
                <w:b/>
                <w:sz w:val="22"/>
                <w:szCs w:val="22"/>
              </w:rPr>
              <w:t>W. F. Fagan</w:t>
            </w:r>
            <w:r w:rsidRPr="000E35BB">
              <w:rPr>
                <w:sz w:val="22"/>
                <w:szCs w:val="22"/>
              </w:rPr>
              <w:t xml:space="preserve">. 2010.  Resource use efficiency and community effects of invasive </w:t>
            </w:r>
            <w:r w:rsidRPr="000E35BB">
              <w:rPr>
                <w:i/>
                <w:sz w:val="22"/>
                <w:szCs w:val="22"/>
              </w:rPr>
              <w:t>Hypochaeris radicata</w:t>
            </w:r>
            <w:r w:rsidRPr="000E35BB">
              <w:rPr>
                <w:sz w:val="22"/>
                <w:szCs w:val="22"/>
              </w:rPr>
              <w:t xml:space="preserve"> (Asteraceae) during primary succession. </w:t>
            </w:r>
            <w:r w:rsidRPr="000E35BB">
              <w:rPr>
                <w:b/>
                <w:sz w:val="22"/>
                <w:szCs w:val="22"/>
              </w:rPr>
              <w:t>American Journal of Botany</w:t>
            </w:r>
            <w:r w:rsidRPr="000E35BB">
              <w:rPr>
                <w:sz w:val="22"/>
                <w:szCs w:val="22"/>
              </w:rPr>
              <w:t xml:space="preserve">. 97: </w:t>
            </w:r>
            <w:r w:rsidRPr="000E35BB">
              <w:rPr>
                <w:rStyle w:val="databold"/>
                <w:sz w:val="22"/>
                <w:szCs w:val="22"/>
              </w:rPr>
              <w:t>1772-1779.</w:t>
            </w:r>
          </w:p>
        </w:tc>
      </w:tr>
      <w:tr w:rsidR="001701D0" w:rsidRPr="00C822F5" w14:paraId="05BD8291" w14:textId="77777777" w:rsidTr="000E35BB">
        <w:trPr>
          <w:gridAfter w:val="2"/>
          <w:wAfter w:w="354" w:type="dxa"/>
        </w:trPr>
        <w:tc>
          <w:tcPr>
            <w:tcW w:w="810" w:type="dxa"/>
          </w:tcPr>
          <w:p w14:paraId="4AC12FD6" w14:textId="4C643F95" w:rsidR="001701D0" w:rsidRPr="000E35BB" w:rsidRDefault="001701D0" w:rsidP="00A01096">
            <w:pPr>
              <w:tabs>
                <w:tab w:val="left" w:pos="9344"/>
              </w:tabs>
              <w:spacing w:line="240" w:lineRule="auto"/>
              <w:ind w:left="422" w:right="144" w:hanging="422"/>
              <w:rPr>
                <w:sz w:val="22"/>
                <w:szCs w:val="22"/>
              </w:rPr>
            </w:pPr>
            <w:r w:rsidRPr="000E35BB">
              <w:rPr>
                <w:sz w:val="22"/>
                <w:szCs w:val="22"/>
              </w:rPr>
              <w:t>109</w:t>
            </w:r>
          </w:p>
        </w:tc>
        <w:tc>
          <w:tcPr>
            <w:tcW w:w="8556" w:type="dxa"/>
            <w:gridSpan w:val="2"/>
          </w:tcPr>
          <w:p w14:paraId="7054F164" w14:textId="2BAC651D" w:rsidR="001701D0" w:rsidRPr="000E35BB" w:rsidRDefault="001701D0" w:rsidP="00A01096">
            <w:pPr>
              <w:tabs>
                <w:tab w:val="left" w:pos="9344"/>
              </w:tabs>
              <w:spacing w:line="240" w:lineRule="auto"/>
              <w:ind w:left="702" w:right="144" w:hanging="702"/>
              <w:rPr>
                <w:color w:val="000000"/>
                <w:sz w:val="22"/>
                <w:szCs w:val="22"/>
              </w:rPr>
            </w:pPr>
            <w:r w:rsidRPr="000E35BB">
              <w:rPr>
                <w:color w:val="000000"/>
                <w:sz w:val="22"/>
                <w:szCs w:val="22"/>
              </w:rPr>
              <w:t>Zeigler</w:t>
            </w:r>
            <w:r w:rsidRPr="000E35BB">
              <w:rPr>
                <w:sz w:val="22"/>
                <w:szCs w:val="22"/>
                <w:vertAlign w:val="superscript"/>
              </w:rPr>
              <w:t>2</w:t>
            </w:r>
            <w:r w:rsidRPr="000E35BB">
              <w:rPr>
                <w:sz w:val="22"/>
                <w:szCs w:val="22"/>
              </w:rPr>
              <w:t xml:space="preserve">, S.L., </w:t>
            </w:r>
            <w:r w:rsidRPr="000E35BB">
              <w:rPr>
                <w:b/>
                <w:bCs/>
                <w:sz w:val="22"/>
                <w:szCs w:val="22"/>
              </w:rPr>
              <w:t>W.F. Fagan</w:t>
            </w:r>
            <w:r w:rsidRPr="000E35BB">
              <w:rPr>
                <w:sz w:val="22"/>
                <w:szCs w:val="22"/>
              </w:rPr>
              <w:t xml:space="preserve">, R. DeFries, and B.E. Raboy. 2010. Identifying important forest patches for the long-term persistence of an endangered Brazilian primate. </w:t>
            </w:r>
            <w:r w:rsidRPr="000E35BB">
              <w:rPr>
                <w:b/>
                <w:sz w:val="22"/>
                <w:szCs w:val="22"/>
              </w:rPr>
              <w:t>Tropical Conservation Science</w:t>
            </w:r>
            <w:r w:rsidRPr="000E35BB">
              <w:rPr>
                <w:sz w:val="22"/>
                <w:szCs w:val="22"/>
              </w:rPr>
              <w:t>. 3: 63-77.</w:t>
            </w:r>
          </w:p>
        </w:tc>
      </w:tr>
      <w:tr w:rsidR="001701D0" w:rsidRPr="00C822F5" w14:paraId="6D733B3A" w14:textId="77777777" w:rsidTr="000E35BB">
        <w:trPr>
          <w:gridAfter w:val="2"/>
          <w:wAfter w:w="354" w:type="dxa"/>
        </w:trPr>
        <w:tc>
          <w:tcPr>
            <w:tcW w:w="810" w:type="dxa"/>
          </w:tcPr>
          <w:p w14:paraId="53A49C6F" w14:textId="69F1E8B3" w:rsidR="001701D0" w:rsidRPr="000E35BB" w:rsidRDefault="001701D0" w:rsidP="00A01096">
            <w:pPr>
              <w:tabs>
                <w:tab w:val="left" w:pos="9344"/>
              </w:tabs>
              <w:spacing w:line="240" w:lineRule="auto"/>
              <w:ind w:right="144"/>
              <w:rPr>
                <w:sz w:val="22"/>
                <w:szCs w:val="22"/>
              </w:rPr>
            </w:pPr>
            <w:r w:rsidRPr="000E35BB">
              <w:rPr>
                <w:sz w:val="22"/>
                <w:szCs w:val="22"/>
              </w:rPr>
              <w:t>108</w:t>
            </w:r>
          </w:p>
        </w:tc>
        <w:tc>
          <w:tcPr>
            <w:tcW w:w="8556" w:type="dxa"/>
            <w:gridSpan w:val="2"/>
          </w:tcPr>
          <w:p w14:paraId="6D122DC8" w14:textId="3EEE90F0" w:rsidR="001701D0" w:rsidRPr="000E35BB" w:rsidRDefault="001701D0" w:rsidP="00A01096">
            <w:pPr>
              <w:tabs>
                <w:tab w:val="left" w:pos="9344"/>
              </w:tabs>
              <w:spacing w:line="240" w:lineRule="auto"/>
              <w:ind w:left="702" w:right="144" w:hanging="702"/>
              <w:rPr>
                <w:sz w:val="22"/>
                <w:szCs w:val="22"/>
              </w:rPr>
            </w:pPr>
            <w:r w:rsidRPr="000E35BB">
              <w:rPr>
                <w:color w:val="000000"/>
                <w:sz w:val="22"/>
                <w:szCs w:val="22"/>
              </w:rPr>
              <w:t>Elser, J.J.,</w:t>
            </w:r>
            <w:r>
              <w:rPr>
                <w:color w:val="000000"/>
                <w:sz w:val="22"/>
                <w:szCs w:val="22"/>
              </w:rPr>
              <w:t xml:space="preserve"> </w:t>
            </w:r>
            <w:r w:rsidRPr="000E35BB">
              <w:rPr>
                <w:b/>
                <w:bCs/>
                <w:color w:val="000000"/>
                <w:sz w:val="22"/>
                <w:szCs w:val="22"/>
              </w:rPr>
              <w:t>W. F. Fagan</w:t>
            </w:r>
            <w:r w:rsidRPr="000E35BB">
              <w:rPr>
                <w:color w:val="000000"/>
                <w:sz w:val="22"/>
                <w:szCs w:val="22"/>
              </w:rPr>
              <w:t xml:space="preserve">, A. J. Kerkhoff, N.G. Swenson, and B. J. </w:t>
            </w:r>
            <w:proofErr w:type="gramStart"/>
            <w:r w:rsidRPr="000E35BB">
              <w:rPr>
                <w:color w:val="000000"/>
                <w:sz w:val="22"/>
                <w:szCs w:val="22"/>
              </w:rPr>
              <w:t>Enquist.</w:t>
            </w:r>
            <w:r w:rsidRPr="000E35BB">
              <w:rPr>
                <w:color w:val="000000"/>
                <w:sz w:val="22"/>
                <w:szCs w:val="22"/>
                <w:vertAlign w:val="superscript"/>
              </w:rPr>
              <w:t>.</w:t>
            </w:r>
            <w:proofErr w:type="gramEnd"/>
            <w:r w:rsidRPr="000E35BB">
              <w:rPr>
                <w:color w:val="000000"/>
                <w:sz w:val="22"/>
                <w:szCs w:val="22"/>
                <w:vertAlign w:val="superscript"/>
              </w:rPr>
              <w:t xml:space="preserve"> </w:t>
            </w:r>
            <w:r w:rsidRPr="000E35BB">
              <w:rPr>
                <w:color w:val="000000"/>
                <w:sz w:val="22"/>
                <w:szCs w:val="22"/>
              </w:rPr>
              <w:t xml:space="preserve">2010. Biological stoichiometry of plant production: metabolism, scaling, and ecological response to global change. </w:t>
            </w:r>
            <w:r w:rsidRPr="000E35BB">
              <w:rPr>
                <w:b/>
                <w:color w:val="000000"/>
                <w:sz w:val="22"/>
                <w:szCs w:val="22"/>
              </w:rPr>
              <w:t>New Phytologist</w:t>
            </w:r>
            <w:r w:rsidRPr="000E35BB">
              <w:rPr>
                <w:color w:val="000000"/>
                <w:sz w:val="22"/>
                <w:szCs w:val="22"/>
              </w:rPr>
              <w:t xml:space="preserve">. 186: </w:t>
            </w:r>
            <w:r w:rsidRPr="000E35BB">
              <w:rPr>
                <w:rStyle w:val="databold"/>
                <w:sz w:val="22"/>
                <w:szCs w:val="22"/>
              </w:rPr>
              <w:t>593-608</w:t>
            </w:r>
            <w:r w:rsidRPr="000E35BB">
              <w:rPr>
                <w:color w:val="000000"/>
                <w:sz w:val="22"/>
                <w:szCs w:val="22"/>
              </w:rPr>
              <w:t xml:space="preserve">  (Invited Tansley Review)</w:t>
            </w:r>
          </w:p>
        </w:tc>
      </w:tr>
      <w:tr w:rsidR="001701D0" w:rsidRPr="00C822F5" w14:paraId="3F320B3E" w14:textId="77777777" w:rsidTr="000E35BB">
        <w:trPr>
          <w:gridAfter w:val="1"/>
          <w:wAfter w:w="342" w:type="dxa"/>
        </w:trPr>
        <w:tc>
          <w:tcPr>
            <w:tcW w:w="810" w:type="dxa"/>
          </w:tcPr>
          <w:p w14:paraId="48490891" w14:textId="3235C049" w:rsidR="001701D0" w:rsidRPr="000E35BB" w:rsidRDefault="001701D0" w:rsidP="00A01096">
            <w:pPr>
              <w:tabs>
                <w:tab w:val="left" w:pos="9344"/>
              </w:tabs>
              <w:spacing w:line="240" w:lineRule="auto"/>
              <w:ind w:right="144"/>
              <w:rPr>
                <w:sz w:val="22"/>
                <w:szCs w:val="22"/>
              </w:rPr>
            </w:pPr>
            <w:r w:rsidRPr="000E35BB">
              <w:rPr>
                <w:sz w:val="22"/>
                <w:szCs w:val="22"/>
              </w:rPr>
              <w:t>107</w:t>
            </w:r>
          </w:p>
        </w:tc>
        <w:tc>
          <w:tcPr>
            <w:tcW w:w="8568" w:type="dxa"/>
            <w:gridSpan w:val="3"/>
          </w:tcPr>
          <w:p w14:paraId="34DA8BCD" w14:textId="55F699DC" w:rsidR="001701D0" w:rsidRPr="000E35BB" w:rsidRDefault="001701D0" w:rsidP="00A01096">
            <w:pPr>
              <w:tabs>
                <w:tab w:val="left" w:pos="9344"/>
              </w:tabs>
              <w:spacing w:line="240" w:lineRule="auto"/>
              <w:ind w:left="697" w:right="144" w:hanging="697"/>
              <w:rPr>
                <w:sz w:val="22"/>
                <w:szCs w:val="22"/>
              </w:rPr>
            </w:pPr>
            <w:r w:rsidRPr="000E35BB">
              <w:rPr>
                <w:bCs/>
                <w:sz w:val="22"/>
                <w:szCs w:val="22"/>
              </w:rPr>
              <w:t>Grant</w:t>
            </w:r>
            <w:r w:rsidRPr="000E35BB">
              <w:rPr>
                <w:sz w:val="22"/>
                <w:szCs w:val="22"/>
                <w:vertAlign w:val="superscript"/>
              </w:rPr>
              <w:t>4</w:t>
            </w:r>
            <w:r w:rsidRPr="000E35BB">
              <w:rPr>
                <w:bCs/>
                <w:sz w:val="22"/>
                <w:szCs w:val="22"/>
              </w:rPr>
              <w:t xml:space="preserve">, E.H.C., J.D. Nichols, W.H. Lowe, and </w:t>
            </w:r>
            <w:r w:rsidRPr="000E35BB">
              <w:rPr>
                <w:b/>
                <w:sz w:val="22"/>
                <w:szCs w:val="22"/>
              </w:rPr>
              <w:t>W.F. Fagan</w:t>
            </w:r>
            <w:r w:rsidRPr="000E35BB">
              <w:rPr>
                <w:bCs/>
                <w:sz w:val="22"/>
                <w:szCs w:val="22"/>
              </w:rPr>
              <w:t xml:space="preserve">. 2010. Use of multiple dispersal pathways facilitates amphibian persistence in stream networks. </w:t>
            </w:r>
            <w:r w:rsidRPr="000E35BB">
              <w:rPr>
                <w:b/>
                <w:bCs/>
                <w:sz w:val="22"/>
                <w:szCs w:val="22"/>
              </w:rPr>
              <w:t>Proceedings of the National Academy of Sciences – USA</w:t>
            </w:r>
            <w:r w:rsidRPr="000E35BB">
              <w:rPr>
                <w:bCs/>
                <w:sz w:val="22"/>
                <w:szCs w:val="22"/>
              </w:rPr>
              <w:t xml:space="preserve">. 107: </w:t>
            </w:r>
            <w:r w:rsidRPr="000E35BB">
              <w:rPr>
                <w:rStyle w:val="slug-pages"/>
                <w:iCs/>
                <w:sz w:val="22"/>
                <w:szCs w:val="22"/>
              </w:rPr>
              <w:t>6936-6940</w:t>
            </w:r>
            <w:r w:rsidRPr="000E35BB">
              <w:rPr>
                <w:bCs/>
                <w:sz w:val="22"/>
                <w:szCs w:val="22"/>
              </w:rPr>
              <w:t>.</w:t>
            </w:r>
          </w:p>
        </w:tc>
      </w:tr>
      <w:tr w:rsidR="001701D0" w:rsidRPr="00C822F5" w14:paraId="2650EE51" w14:textId="77777777" w:rsidTr="000E35BB">
        <w:trPr>
          <w:gridAfter w:val="2"/>
          <w:wAfter w:w="354" w:type="dxa"/>
        </w:trPr>
        <w:tc>
          <w:tcPr>
            <w:tcW w:w="810" w:type="dxa"/>
          </w:tcPr>
          <w:p w14:paraId="53A61073" w14:textId="7E25A476" w:rsidR="001701D0" w:rsidRPr="000E35BB" w:rsidRDefault="001701D0" w:rsidP="00A01096">
            <w:pPr>
              <w:tabs>
                <w:tab w:val="left" w:pos="9344"/>
              </w:tabs>
              <w:spacing w:line="240" w:lineRule="auto"/>
              <w:ind w:left="422" w:right="144" w:hanging="422"/>
              <w:rPr>
                <w:sz w:val="22"/>
                <w:szCs w:val="22"/>
              </w:rPr>
            </w:pPr>
            <w:r w:rsidRPr="000E35BB">
              <w:rPr>
                <w:sz w:val="22"/>
                <w:szCs w:val="22"/>
              </w:rPr>
              <w:t>106</w:t>
            </w:r>
          </w:p>
        </w:tc>
        <w:tc>
          <w:tcPr>
            <w:tcW w:w="8556" w:type="dxa"/>
            <w:gridSpan w:val="2"/>
          </w:tcPr>
          <w:p w14:paraId="24D1F92D" w14:textId="36C504C9" w:rsidR="001701D0" w:rsidRPr="000E35BB" w:rsidRDefault="001701D0" w:rsidP="00A01096">
            <w:pPr>
              <w:pStyle w:val="ListParagraph"/>
              <w:tabs>
                <w:tab w:val="left" w:pos="9344"/>
              </w:tabs>
              <w:spacing w:after="0" w:line="240" w:lineRule="auto"/>
              <w:ind w:left="769" w:right="144" w:hanging="769"/>
              <w:rPr>
                <w:rFonts w:ascii="Times New Roman" w:hAnsi="Times New Roman"/>
                <w:sz w:val="22"/>
                <w:szCs w:val="22"/>
              </w:rPr>
            </w:pPr>
            <w:r w:rsidRPr="000E35BB">
              <w:rPr>
                <w:sz w:val="22"/>
              </w:rPr>
              <w:t>Lynch</w:t>
            </w:r>
            <w:r w:rsidRPr="000E35BB">
              <w:rPr>
                <w:sz w:val="22"/>
                <w:vertAlign w:val="superscript"/>
              </w:rPr>
              <w:t>3</w:t>
            </w:r>
            <w:r w:rsidRPr="000E35BB">
              <w:rPr>
                <w:sz w:val="22"/>
              </w:rPr>
              <w:t>, H.J., S. Zeigler</w:t>
            </w:r>
            <w:r w:rsidRPr="000E35BB">
              <w:rPr>
                <w:sz w:val="22"/>
                <w:vertAlign w:val="superscript"/>
              </w:rPr>
              <w:t>2</w:t>
            </w:r>
            <w:r w:rsidRPr="000E35BB">
              <w:rPr>
                <w:sz w:val="22"/>
              </w:rPr>
              <w:t>, L. Wells</w:t>
            </w:r>
            <w:r w:rsidRPr="000E35BB">
              <w:rPr>
                <w:sz w:val="22"/>
                <w:vertAlign w:val="superscript"/>
              </w:rPr>
              <w:t>1</w:t>
            </w:r>
            <w:r w:rsidRPr="000E35BB">
              <w:rPr>
                <w:sz w:val="22"/>
              </w:rPr>
              <w:t xml:space="preserve">, J. D. Ballou, and </w:t>
            </w:r>
            <w:r w:rsidRPr="000E35BB">
              <w:rPr>
                <w:b/>
                <w:bCs/>
                <w:sz w:val="22"/>
              </w:rPr>
              <w:t xml:space="preserve">W. F. </w:t>
            </w:r>
            <w:proofErr w:type="gramStart"/>
            <w:r w:rsidRPr="000E35BB">
              <w:rPr>
                <w:b/>
                <w:bCs/>
                <w:sz w:val="22"/>
              </w:rPr>
              <w:t>Fagan.</w:t>
            </w:r>
            <w:r w:rsidRPr="000E35BB">
              <w:rPr>
                <w:sz w:val="22"/>
                <w:vertAlign w:val="superscript"/>
              </w:rPr>
              <w:t>.</w:t>
            </w:r>
            <w:proofErr w:type="gramEnd"/>
            <w:r w:rsidRPr="000E35BB">
              <w:rPr>
                <w:sz w:val="22"/>
                <w:vertAlign w:val="superscript"/>
              </w:rPr>
              <w:t xml:space="preserve">  </w:t>
            </w:r>
            <w:r w:rsidRPr="000E35BB">
              <w:rPr>
                <w:sz w:val="22"/>
              </w:rPr>
              <w:t xml:space="preserve">2010. Survivorship patterns in captive mammalian populations: implications for estimating population growth rates. </w:t>
            </w:r>
            <w:r w:rsidRPr="000E35BB">
              <w:rPr>
                <w:b/>
                <w:sz w:val="22"/>
              </w:rPr>
              <w:t>Ecological Applications</w:t>
            </w:r>
            <w:r w:rsidRPr="000E35BB">
              <w:rPr>
                <w:sz w:val="22"/>
              </w:rPr>
              <w:t xml:space="preserve">. 20: </w:t>
            </w:r>
            <w:r w:rsidRPr="000E35BB">
              <w:rPr>
                <w:rStyle w:val="databold"/>
                <w:sz w:val="22"/>
              </w:rPr>
              <w:t>2334-2345</w:t>
            </w:r>
            <w:r w:rsidRPr="000E35BB">
              <w:rPr>
                <w:sz w:val="22"/>
              </w:rPr>
              <w:t>.</w:t>
            </w:r>
          </w:p>
        </w:tc>
      </w:tr>
      <w:tr w:rsidR="001701D0" w:rsidRPr="00C822F5" w14:paraId="37CEEA00" w14:textId="77777777" w:rsidTr="000E35BB">
        <w:trPr>
          <w:gridAfter w:val="2"/>
          <w:wAfter w:w="354" w:type="dxa"/>
        </w:trPr>
        <w:tc>
          <w:tcPr>
            <w:tcW w:w="810" w:type="dxa"/>
          </w:tcPr>
          <w:p w14:paraId="09D37165" w14:textId="483E8820" w:rsidR="001701D0" w:rsidRPr="000E35BB" w:rsidRDefault="001701D0" w:rsidP="00A01096">
            <w:pPr>
              <w:tabs>
                <w:tab w:val="left" w:pos="9344"/>
              </w:tabs>
              <w:spacing w:line="240" w:lineRule="auto"/>
              <w:ind w:left="422" w:right="144" w:hanging="422"/>
              <w:rPr>
                <w:sz w:val="22"/>
                <w:szCs w:val="22"/>
              </w:rPr>
            </w:pPr>
            <w:r w:rsidRPr="000E35BB">
              <w:rPr>
                <w:sz w:val="22"/>
                <w:szCs w:val="22"/>
              </w:rPr>
              <w:t>105</w:t>
            </w:r>
          </w:p>
        </w:tc>
        <w:tc>
          <w:tcPr>
            <w:tcW w:w="8556" w:type="dxa"/>
            <w:gridSpan w:val="2"/>
          </w:tcPr>
          <w:p w14:paraId="0FB1EC9D" w14:textId="68A095C2" w:rsidR="001701D0" w:rsidRPr="000E35BB" w:rsidRDefault="001701D0" w:rsidP="00A01096">
            <w:pPr>
              <w:pStyle w:val="Style1"/>
              <w:tabs>
                <w:tab w:val="left" w:pos="9344"/>
              </w:tabs>
              <w:spacing w:after="0" w:line="240" w:lineRule="auto"/>
              <w:ind w:left="756" w:right="144" w:hanging="756"/>
              <w:rPr>
                <w:rFonts w:cs="Times New Roman"/>
                <w:sz w:val="22"/>
              </w:rPr>
            </w:pPr>
            <w:r w:rsidRPr="000E35BB">
              <w:rPr>
                <w:sz w:val="22"/>
              </w:rPr>
              <w:t>Schneider</w:t>
            </w:r>
            <w:r w:rsidRPr="000E35BB">
              <w:rPr>
                <w:sz w:val="22"/>
                <w:vertAlign w:val="superscript"/>
              </w:rPr>
              <w:t>2</w:t>
            </w:r>
            <w:r w:rsidRPr="000E35BB">
              <w:rPr>
                <w:sz w:val="22"/>
              </w:rPr>
              <w:t xml:space="preserve">, K., A. D. Kay, and </w:t>
            </w:r>
            <w:r w:rsidRPr="000E35BB">
              <w:rPr>
                <w:b/>
                <w:bCs/>
                <w:sz w:val="22"/>
              </w:rPr>
              <w:t>W. F. Fagan</w:t>
            </w:r>
            <w:r w:rsidRPr="000E35BB">
              <w:rPr>
                <w:sz w:val="22"/>
              </w:rPr>
              <w:t xml:space="preserve">. 2010. Adaptation to a limiting environment: The phosphorus content of terrestrial cave arthropods. </w:t>
            </w:r>
            <w:r w:rsidRPr="000E35BB">
              <w:rPr>
                <w:b/>
                <w:sz w:val="22"/>
              </w:rPr>
              <w:t>Ecological Research</w:t>
            </w:r>
            <w:r w:rsidRPr="000E35BB">
              <w:rPr>
                <w:sz w:val="22"/>
              </w:rPr>
              <w:t xml:space="preserve">. 25: </w:t>
            </w:r>
            <w:r w:rsidRPr="000E35BB">
              <w:rPr>
                <w:rStyle w:val="databold"/>
                <w:sz w:val="22"/>
              </w:rPr>
              <w:t>565-577.</w:t>
            </w:r>
          </w:p>
        </w:tc>
      </w:tr>
      <w:tr w:rsidR="001701D0" w:rsidRPr="00C822F5" w14:paraId="48FF124C" w14:textId="77777777" w:rsidTr="000E35BB">
        <w:trPr>
          <w:gridAfter w:val="2"/>
          <w:wAfter w:w="354" w:type="dxa"/>
        </w:trPr>
        <w:tc>
          <w:tcPr>
            <w:tcW w:w="810" w:type="dxa"/>
          </w:tcPr>
          <w:p w14:paraId="17F3C6DD" w14:textId="124384A9" w:rsidR="001701D0" w:rsidRPr="000E35BB" w:rsidRDefault="001701D0" w:rsidP="00A01096">
            <w:pPr>
              <w:tabs>
                <w:tab w:val="left" w:pos="9344"/>
              </w:tabs>
              <w:spacing w:line="240" w:lineRule="auto"/>
              <w:ind w:left="422" w:right="144" w:hanging="422"/>
              <w:rPr>
                <w:sz w:val="22"/>
                <w:szCs w:val="22"/>
              </w:rPr>
            </w:pPr>
            <w:r w:rsidRPr="000E35BB">
              <w:rPr>
                <w:sz w:val="22"/>
                <w:szCs w:val="22"/>
              </w:rPr>
              <w:t>104</w:t>
            </w:r>
          </w:p>
        </w:tc>
        <w:tc>
          <w:tcPr>
            <w:tcW w:w="8556" w:type="dxa"/>
            <w:gridSpan w:val="2"/>
          </w:tcPr>
          <w:p w14:paraId="7E20BCFC" w14:textId="493384DB" w:rsidR="001701D0" w:rsidRPr="000E35BB" w:rsidRDefault="001701D0" w:rsidP="00A01096">
            <w:pPr>
              <w:pStyle w:val="ListParagraph"/>
              <w:tabs>
                <w:tab w:val="left" w:pos="9344"/>
              </w:tabs>
              <w:spacing w:after="0" w:line="240" w:lineRule="auto"/>
              <w:ind w:left="769" w:right="144" w:hanging="769"/>
              <w:rPr>
                <w:rFonts w:ascii="Times New Roman" w:hAnsi="Times New Roman"/>
                <w:color w:val="000000"/>
                <w:sz w:val="22"/>
                <w:szCs w:val="22"/>
              </w:rPr>
            </w:pPr>
            <w:r w:rsidRPr="000E35BB">
              <w:rPr>
                <w:sz w:val="22"/>
              </w:rPr>
              <w:t>Kennedy</w:t>
            </w:r>
            <w:r w:rsidRPr="000E35BB">
              <w:rPr>
                <w:sz w:val="22"/>
                <w:vertAlign w:val="superscript"/>
              </w:rPr>
              <w:t>2</w:t>
            </w:r>
            <w:r w:rsidRPr="000E35BB">
              <w:rPr>
                <w:sz w:val="22"/>
              </w:rPr>
              <w:t xml:space="preserve">, C. M., P. P. Marra, </w:t>
            </w:r>
            <w:r w:rsidRPr="000E35BB">
              <w:rPr>
                <w:b/>
                <w:bCs/>
                <w:sz w:val="22"/>
              </w:rPr>
              <w:t>W.F. Fagan</w:t>
            </w:r>
            <w:r w:rsidRPr="000E35BB">
              <w:rPr>
                <w:sz w:val="22"/>
              </w:rPr>
              <w:t xml:space="preserve">, and M. C. Neel. 2010. Landscape matrix and species traits mediate responses of neotropical resident birds to forest fragmentation. </w:t>
            </w:r>
            <w:r w:rsidRPr="000E35BB">
              <w:rPr>
                <w:b/>
                <w:sz w:val="22"/>
              </w:rPr>
              <w:t>Ecological Monographs</w:t>
            </w:r>
            <w:r w:rsidRPr="000E35BB">
              <w:rPr>
                <w:sz w:val="22"/>
              </w:rPr>
              <w:t xml:space="preserve">. 80: </w:t>
            </w:r>
            <w:r w:rsidRPr="000E35BB">
              <w:rPr>
                <w:rStyle w:val="databold"/>
                <w:sz w:val="22"/>
              </w:rPr>
              <w:t>651-669.</w:t>
            </w:r>
          </w:p>
        </w:tc>
      </w:tr>
      <w:tr w:rsidR="001701D0" w:rsidRPr="00C822F5" w14:paraId="218224D8" w14:textId="77777777" w:rsidTr="000E35BB">
        <w:trPr>
          <w:gridAfter w:val="1"/>
          <w:wAfter w:w="342" w:type="dxa"/>
        </w:trPr>
        <w:tc>
          <w:tcPr>
            <w:tcW w:w="810" w:type="dxa"/>
          </w:tcPr>
          <w:p w14:paraId="3571C48A" w14:textId="3EF9295E" w:rsidR="001701D0" w:rsidRPr="000E35BB" w:rsidRDefault="001701D0" w:rsidP="00A01096">
            <w:pPr>
              <w:tabs>
                <w:tab w:val="left" w:pos="9344"/>
              </w:tabs>
              <w:spacing w:line="240" w:lineRule="auto"/>
              <w:ind w:right="144"/>
              <w:rPr>
                <w:sz w:val="22"/>
                <w:szCs w:val="22"/>
              </w:rPr>
            </w:pPr>
            <w:r w:rsidRPr="000E35BB">
              <w:rPr>
                <w:sz w:val="22"/>
                <w:szCs w:val="22"/>
              </w:rPr>
              <w:t>103</w:t>
            </w:r>
          </w:p>
        </w:tc>
        <w:tc>
          <w:tcPr>
            <w:tcW w:w="8568" w:type="dxa"/>
            <w:gridSpan w:val="3"/>
          </w:tcPr>
          <w:p w14:paraId="688DC316" w14:textId="6D61D657" w:rsidR="001701D0" w:rsidRPr="000E35BB" w:rsidRDefault="001701D0" w:rsidP="00A01096">
            <w:pPr>
              <w:pStyle w:val="Style1"/>
              <w:tabs>
                <w:tab w:val="left" w:pos="9344"/>
              </w:tabs>
              <w:spacing w:after="0" w:line="240" w:lineRule="auto"/>
              <w:ind w:left="756" w:right="144" w:hanging="756"/>
              <w:rPr>
                <w:rFonts w:cs="Times New Roman"/>
                <w:sz w:val="22"/>
              </w:rPr>
            </w:pPr>
            <w:r w:rsidRPr="000E35BB">
              <w:rPr>
                <w:rFonts w:cs="Times New Roman"/>
                <w:sz w:val="22"/>
              </w:rPr>
              <w:t>Lynch</w:t>
            </w:r>
            <w:r w:rsidRPr="000E35BB">
              <w:rPr>
                <w:rFonts w:cs="Times New Roman"/>
                <w:sz w:val="22"/>
                <w:vertAlign w:val="superscript"/>
              </w:rPr>
              <w:t>3</w:t>
            </w:r>
            <w:r w:rsidRPr="000E35BB">
              <w:rPr>
                <w:rFonts w:cs="Times New Roman"/>
                <w:sz w:val="22"/>
              </w:rPr>
              <w:t>,</w:t>
            </w:r>
            <w:r w:rsidRPr="000E35BB">
              <w:rPr>
                <w:rFonts w:cs="Times New Roman"/>
                <w:b/>
                <w:sz w:val="22"/>
              </w:rPr>
              <w:t xml:space="preserve"> </w:t>
            </w:r>
            <w:r w:rsidRPr="000E35BB">
              <w:rPr>
                <w:rFonts w:cs="Times New Roman"/>
                <w:sz w:val="22"/>
              </w:rPr>
              <w:t xml:space="preserve">H.J., K. Crosbie, </w:t>
            </w:r>
            <w:r w:rsidRPr="000E35BB">
              <w:rPr>
                <w:rFonts w:cs="Times New Roman"/>
                <w:b/>
                <w:sz w:val="22"/>
              </w:rPr>
              <w:t xml:space="preserve">W.F. Fagan, </w:t>
            </w:r>
            <w:r w:rsidRPr="000E35BB">
              <w:rPr>
                <w:rFonts w:cs="Times New Roman"/>
                <w:sz w:val="22"/>
              </w:rPr>
              <w:t xml:space="preserve">and R. Naveen. 2010. Spatial patterns of tour ship traffic in the Antarctic Peninsula Region. </w:t>
            </w:r>
            <w:r w:rsidRPr="000E35BB">
              <w:rPr>
                <w:rFonts w:cs="Times New Roman"/>
                <w:b/>
                <w:sz w:val="22"/>
              </w:rPr>
              <w:t>Antarctic Science.</w:t>
            </w:r>
            <w:r w:rsidRPr="000E35BB">
              <w:rPr>
                <w:rFonts w:cs="Times New Roman"/>
                <w:sz w:val="22"/>
              </w:rPr>
              <w:t xml:space="preserve"> </w:t>
            </w:r>
            <w:r w:rsidRPr="000E35BB">
              <w:rPr>
                <w:rStyle w:val="HTMLTypewriter"/>
                <w:rFonts w:ascii="Times New Roman" w:eastAsia="Cambria" w:hAnsi="Times New Roman" w:cs="Times New Roman"/>
                <w:sz w:val="22"/>
                <w:szCs w:val="22"/>
              </w:rPr>
              <w:t>22: 123-130.</w:t>
            </w:r>
          </w:p>
        </w:tc>
      </w:tr>
      <w:tr w:rsidR="001701D0" w:rsidRPr="00C822F5" w14:paraId="596F5A27" w14:textId="77777777" w:rsidTr="000E35BB">
        <w:trPr>
          <w:gridAfter w:val="1"/>
          <w:wAfter w:w="342" w:type="dxa"/>
        </w:trPr>
        <w:tc>
          <w:tcPr>
            <w:tcW w:w="810" w:type="dxa"/>
          </w:tcPr>
          <w:p w14:paraId="148F5533" w14:textId="1730A8AC" w:rsidR="001701D0" w:rsidRPr="000E35BB" w:rsidRDefault="001701D0" w:rsidP="00A01096">
            <w:pPr>
              <w:tabs>
                <w:tab w:val="left" w:pos="9344"/>
              </w:tabs>
              <w:spacing w:line="240" w:lineRule="auto"/>
              <w:ind w:right="144"/>
              <w:rPr>
                <w:sz w:val="22"/>
                <w:szCs w:val="22"/>
              </w:rPr>
            </w:pPr>
            <w:r w:rsidRPr="000E35BB">
              <w:rPr>
                <w:sz w:val="22"/>
                <w:szCs w:val="22"/>
              </w:rPr>
              <w:lastRenderedPageBreak/>
              <w:t>102</w:t>
            </w:r>
          </w:p>
        </w:tc>
        <w:tc>
          <w:tcPr>
            <w:tcW w:w="8568" w:type="dxa"/>
            <w:gridSpan w:val="3"/>
          </w:tcPr>
          <w:p w14:paraId="59C443F1" w14:textId="2BB5F9FE" w:rsidR="001701D0" w:rsidRPr="000E35BB" w:rsidRDefault="001701D0" w:rsidP="00A01096">
            <w:pPr>
              <w:pStyle w:val="Style1"/>
              <w:tabs>
                <w:tab w:val="left" w:pos="9344"/>
              </w:tabs>
              <w:spacing w:after="0" w:line="240" w:lineRule="auto"/>
              <w:ind w:left="756" w:right="144" w:hanging="756"/>
              <w:rPr>
                <w:rFonts w:cs="Times New Roman"/>
                <w:sz w:val="22"/>
              </w:rPr>
            </w:pPr>
            <w:r w:rsidRPr="000E35BB">
              <w:rPr>
                <w:sz w:val="22"/>
              </w:rPr>
              <w:t>Lynch</w:t>
            </w:r>
            <w:r w:rsidRPr="000E35BB">
              <w:rPr>
                <w:sz w:val="22"/>
                <w:vertAlign w:val="superscript"/>
              </w:rPr>
              <w:t>3</w:t>
            </w:r>
            <w:r w:rsidRPr="000E35BB">
              <w:rPr>
                <w:sz w:val="22"/>
              </w:rPr>
              <w:t>,</w:t>
            </w:r>
            <w:r w:rsidRPr="000E35BB">
              <w:rPr>
                <w:b/>
                <w:sz w:val="22"/>
              </w:rPr>
              <w:t xml:space="preserve"> </w:t>
            </w:r>
            <w:r w:rsidRPr="000E35BB">
              <w:rPr>
                <w:sz w:val="22"/>
              </w:rPr>
              <w:t>H.J.,</w:t>
            </w:r>
            <w:r w:rsidRPr="000E35BB">
              <w:rPr>
                <w:b/>
                <w:sz w:val="22"/>
              </w:rPr>
              <w:t xml:space="preserve">W.F. Fagan, </w:t>
            </w:r>
            <w:r w:rsidRPr="000E35BB">
              <w:rPr>
                <w:sz w:val="22"/>
              </w:rPr>
              <w:t xml:space="preserve">and R. Naveen. 2010. Population trends and reproductive success at a frequently visited penguin colony on the Western Antarctic Peninsula. </w:t>
            </w:r>
            <w:r w:rsidRPr="000E35BB">
              <w:rPr>
                <w:b/>
                <w:sz w:val="22"/>
              </w:rPr>
              <w:t>Polar Biology.</w:t>
            </w:r>
            <w:r w:rsidRPr="000E35BB">
              <w:rPr>
                <w:sz w:val="22"/>
              </w:rPr>
              <w:t xml:space="preserve"> </w:t>
            </w:r>
            <w:r w:rsidRPr="000E35BB">
              <w:rPr>
                <w:rStyle w:val="HTMLTypewriter"/>
                <w:rFonts w:ascii="Times New Roman" w:eastAsia="Cambria" w:hAnsi="Times New Roman" w:cs="Times New Roman"/>
                <w:sz w:val="22"/>
                <w:szCs w:val="22"/>
              </w:rPr>
              <w:t>33: 493-503.</w:t>
            </w:r>
          </w:p>
        </w:tc>
      </w:tr>
      <w:tr w:rsidR="001701D0" w:rsidRPr="00C822F5" w14:paraId="3D10C843" w14:textId="77777777" w:rsidTr="000E35BB">
        <w:trPr>
          <w:gridAfter w:val="2"/>
          <w:wAfter w:w="354" w:type="dxa"/>
        </w:trPr>
        <w:tc>
          <w:tcPr>
            <w:tcW w:w="810" w:type="dxa"/>
          </w:tcPr>
          <w:p w14:paraId="5BE19F45" w14:textId="79A633DF" w:rsidR="001701D0" w:rsidRPr="000E35BB" w:rsidRDefault="001701D0" w:rsidP="00A01096">
            <w:pPr>
              <w:tabs>
                <w:tab w:val="left" w:pos="9344"/>
              </w:tabs>
              <w:spacing w:line="240" w:lineRule="auto"/>
              <w:ind w:left="422" w:right="144" w:hanging="422"/>
              <w:rPr>
                <w:sz w:val="22"/>
                <w:szCs w:val="22"/>
              </w:rPr>
            </w:pPr>
            <w:r w:rsidRPr="000E35BB">
              <w:rPr>
                <w:sz w:val="22"/>
                <w:szCs w:val="22"/>
              </w:rPr>
              <w:t>101</w:t>
            </w:r>
          </w:p>
        </w:tc>
        <w:tc>
          <w:tcPr>
            <w:tcW w:w="8556" w:type="dxa"/>
            <w:gridSpan w:val="2"/>
          </w:tcPr>
          <w:p w14:paraId="79A7FFE4" w14:textId="2399F27D" w:rsidR="001701D0" w:rsidRPr="000E35BB" w:rsidRDefault="001701D0" w:rsidP="00A01096">
            <w:pPr>
              <w:tabs>
                <w:tab w:val="left" w:pos="9344"/>
              </w:tabs>
              <w:spacing w:line="240" w:lineRule="auto"/>
              <w:ind w:left="762" w:right="144" w:hanging="762"/>
              <w:rPr>
                <w:sz w:val="22"/>
                <w:szCs w:val="22"/>
              </w:rPr>
            </w:pPr>
            <w:r w:rsidRPr="000E35BB">
              <w:rPr>
                <w:b/>
                <w:sz w:val="22"/>
                <w:szCs w:val="22"/>
              </w:rPr>
              <w:t xml:space="preserve">Fagan, W.F., </w:t>
            </w:r>
            <w:r w:rsidRPr="000E35BB">
              <w:rPr>
                <w:sz w:val="22"/>
                <w:szCs w:val="22"/>
              </w:rPr>
              <w:t>C. Cosner, E.A. Larsen</w:t>
            </w:r>
            <w:r w:rsidRPr="000E35BB">
              <w:rPr>
                <w:sz w:val="22"/>
                <w:szCs w:val="22"/>
                <w:vertAlign w:val="superscript"/>
              </w:rPr>
              <w:t>2</w:t>
            </w:r>
            <w:r w:rsidRPr="000E35BB">
              <w:rPr>
                <w:sz w:val="22"/>
                <w:szCs w:val="22"/>
              </w:rPr>
              <w:t xml:space="preserve">, and J.M. Calabrese. 2010. Reproductive asynchrony in spatial population models: How mating behavior can modulate Allee effects arising from isolation in both space and time. </w:t>
            </w:r>
            <w:r w:rsidRPr="000E35BB">
              <w:rPr>
                <w:b/>
                <w:sz w:val="22"/>
                <w:szCs w:val="22"/>
              </w:rPr>
              <w:t>American Naturalist.</w:t>
            </w:r>
            <w:r w:rsidRPr="000E35BB">
              <w:rPr>
                <w:sz w:val="22"/>
                <w:szCs w:val="22"/>
              </w:rPr>
              <w:t xml:space="preserve"> 175: 362-373.</w:t>
            </w:r>
          </w:p>
        </w:tc>
      </w:tr>
      <w:tr w:rsidR="001701D0" w:rsidRPr="00C822F5" w14:paraId="5B1B6224" w14:textId="77777777" w:rsidTr="000E35BB">
        <w:trPr>
          <w:gridAfter w:val="2"/>
          <w:wAfter w:w="354" w:type="dxa"/>
        </w:trPr>
        <w:tc>
          <w:tcPr>
            <w:tcW w:w="810" w:type="dxa"/>
          </w:tcPr>
          <w:p w14:paraId="47DF8489" w14:textId="4A5CC3CA" w:rsidR="001701D0" w:rsidRPr="000E35BB" w:rsidRDefault="001701D0" w:rsidP="00A01096">
            <w:pPr>
              <w:tabs>
                <w:tab w:val="left" w:pos="9344"/>
              </w:tabs>
              <w:spacing w:line="240" w:lineRule="auto"/>
              <w:ind w:left="422" w:right="144" w:hanging="422"/>
              <w:rPr>
                <w:sz w:val="22"/>
                <w:szCs w:val="22"/>
              </w:rPr>
            </w:pPr>
            <w:r w:rsidRPr="000E35BB">
              <w:rPr>
                <w:sz w:val="22"/>
                <w:szCs w:val="22"/>
              </w:rPr>
              <w:t>100</w:t>
            </w:r>
          </w:p>
        </w:tc>
        <w:tc>
          <w:tcPr>
            <w:tcW w:w="8556" w:type="dxa"/>
            <w:gridSpan w:val="2"/>
          </w:tcPr>
          <w:p w14:paraId="64EC5F92" w14:textId="3E6A6041" w:rsidR="001701D0" w:rsidRPr="000E35BB" w:rsidRDefault="001701D0" w:rsidP="00A01096">
            <w:pPr>
              <w:tabs>
                <w:tab w:val="left" w:pos="9344"/>
              </w:tabs>
              <w:autoSpaceDE w:val="0"/>
              <w:autoSpaceDN w:val="0"/>
              <w:adjustRightInd w:val="0"/>
              <w:spacing w:line="240" w:lineRule="auto"/>
              <w:ind w:left="743" w:right="144" w:hanging="743"/>
              <w:rPr>
                <w:color w:val="000000"/>
                <w:sz w:val="22"/>
                <w:szCs w:val="22"/>
              </w:rPr>
            </w:pPr>
            <w:r w:rsidRPr="000E35BB">
              <w:rPr>
                <w:sz w:val="22"/>
                <w:szCs w:val="22"/>
              </w:rPr>
              <w:t>Goldberg, E.E.</w:t>
            </w:r>
            <w:r w:rsidRPr="000E35BB">
              <w:rPr>
                <w:sz w:val="22"/>
                <w:szCs w:val="22"/>
                <w:vertAlign w:val="superscript"/>
              </w:rPr>
              <w:t>3</w:t>
            </w:r>
            <w:r w:rsidRPr="000E35BB">
              <w:rPr>
                <w:sz w:val="22"/>
                <w:szCs w:val="22"/>
              </w:rPr>
              <w:t>, H.J. Lynch</w:t>
            </w:r>
            <w:r w:rsidRPr="000E35BB">
              <w:rPr>
                <w:sz w:val="22"/>
                <w:szCs w:val="22"/>
                <w:vertAlign w:val="superscript"/>
              </w:rPr>
              <w:t>3</w:t>
            </w:r>
            <w:r w:rsidRPr="000E35BB">
              <w:rPr>
                <w:sz w:val="22"/>
                <w:szCs w:val="22"/>
              </w:rPr>
              <w:t xml:space="preserve">, M.G. Neubert, and </w:t>
            </w:r>
            <w:r w:rsidRPr="000E35BB">
              <w:rPr>
                <w:b/>
                <w:sz w:val="22"/>
                <w:szCs w:val="22"/>
              </w:rPr>
              <w:t>W.F. Fagan.</w:t>
            </w:r>
            <w:r w:rsidRPr="000E35BB">
              <w:rPr>
                <w:sz w:val="22"/>
                <w:szCs w:val="22"/>
              </w:rPr>
              <w:t xml:space="preserve"> 2010. Effects of branching spatial structure and life history on the asymptotic growth rate of a population. </w:t>
            </w:r>
            <w:r w:rsidRPr="000E35BB">
              <w:rPr>
                <w:b/>
                <w:sz w:val="22"/>
                <w:szCs w:val="22"/>
              </w:rPr>
              <w:t>Theoretical Ecology</w:t>
            </w:r>
            <w:r w:rsidRPr="000E35BB">
              <w:rPr>
                <w:sz w:val="22"/>
                <w:szCs w:val="22"/>
              </w:rPr>
              <w:t xml:space="preserve"> 3: </w:t>
            </w:r>
            <w:r w:rsidRPr="000E35BB">
              <w:rPr>
                <w:rStyle w:val="databold"/>
                <w:sz w:val="22"/>
                <w:szCs w:val="22"/>
              </w:rPr>
              <w:t>137-152.</w:t>
            </w:r>
          </w:p>
        </w:tc>
      </w:tr>
      <w:tr w:rsidR="001701D0" w:rsidRPr="00C822F5" w14:paraId="753741D4" w14:textId="77777777" w:rsidTr="000E35BB">
        <w:trPr>
          <w:gridAfter w:val="2"/>
          <w:wAfter w:w="354" w:type="dxa"/>
        </w:trPr>
        <w:tc>
          <w:tcPr>
            <w:tcW w:w="810" w:type="dxa"/>
          </w:tcPr>
          <w:p w14:paraId="1ABF7A21" w14:textId="78CBDBAB" w:rsidR="001701D0" w:rsidRPr="000E35BB" w:rsidRDefault="001701D0" w:rsidP="00A01096">
            <w:pPr>
              <w:tabs>
                <w:tab w:val="left" w:pos="9344"/>
              </w:tabs>
              <w:spacing w:line="240" w:lineRule="auto"/>
              <w:ind w:left="422" w:right="144" w:hanging="422"/>
              <w:rPr>
                <w:sz w:val="22"/>
                <w:szCs w:val="22"/>
              </w:rPr>
            </w:pPr>
            <w:r w:rsidRPr="000E35BB">
              <w:rPr>
                <w:sz w:val="22"/>
                <w:szCs w:val="22"/>
              </w:rPr>
              <w:t>99</w:t>
            </w:r>
          </w:p>
        </w:tc>
        <w:tc>
          <w:tcPr>
            <w:tcW w:w="8556" w:type="dxa"/>
            <w:gridSpan w:val="2"/>
          </w:tcPr>
          <w:p w14:paraId="3EBD0A0C" w14:textId="72238EF3" w:rsidR="001701D0" w:rsidRPr="000E35BB" w:rsidRDefault="001701D0" w:rsidP="00A01096">
            <w:pPr>
              <w:tabs>
                <w:tab w:val="left" w:pos="9344"/>
              </w:tabs>
              <w:spacing w:line="240" w:lineRule="auto"/>
              <w:ind w:left="846" w:right="144" w:hanging="846"/>
              <w:rPr>
                <w:sz w:val="22"/>
                <w:szCs w:val="22"/>
              </w:rPr>
            </w:pPr>
            <w:r w:rsidRPr="000E35BB">
              <w:rPr>
                <w:b/>
                <w:sz w:val="22"/>
                <w:szCs w:val="22"/>
              </w:rPr>
              <w:t xml:space="preserve">Fagan, W.F. </w:t>
            </w:r>
            <w:r w:rsidRPr="000E35BB">
              <w:rPr>
                <w:sz w:val="22"/>
                <w:szCs w:val="22"/>
              </w:rPr>
              <w:t>H.J. Lynch</w:t>
            </w:r>
            <w:r w:rsidRPr="000E35BB">
              <w:rPr>
                <w:sz w:val="22"/>
                <w:szCs w:val="22"/>
                <w:vertAlign w:val="superscript"/>
              </w:rPr>
              <w:t>3</w:t>
            </w:r>
            <w:r w:rsidRPr="000E35BB">
              <w:rPr>
                <w:b/>
                <w:sz w:val="22"/>
                <w:szCs w:val="22"/>
              </w:rPr>
              <w:t xml:space="preserve">, </w:t>
            </w:r>
            <w:r w:rsidRPr="000E35BB">
              <w:rPr>
                <w:sz w:val="22"/>
                <w:szCs w:val="22"/>
              </w:rPr>
              <w:t xml:space="preserve">and B. Noon. 2010. Pitfalls and challenges of estimating population growth rate from empirical data: consequences for allometric scaling relations.  </w:t>
            </w:r>
            <w:r w:rsidRPr="000E35BB">
              <w:rPr>
                <w:b/>
                <w:sz w:val="22"/>
                <w:szCs w:val="22"/>
              </w:rPr>
              <w:t>Oikos</w:t>
            </w:r>
            <w:r w:rsidRPr="000E35BB">
              <w:rPr>
                <w:sz w:val="22"/>
                <w:szCs w:val="22"/>
              </w:rPr>
              <w:t xml:space="preserve">, 119: </w:t>
            </w:r>
            <w:r w:rsidRPr="000E35BB">
              <w:rPr>
                <w:rStyle w:val="databold"/>
                <w:sz w:val="22"/>
                <w:szCs w:val="22"/>
              </w:rPr>
              <w:t>455-464.</w:t>
            </w:r>
          </w:p>
        </w:tc>
      </w:tr>
      <w:tr w:rsidR="001701D0" w:rsidRPr="00C822F5" w14:paraId="581E8F77" w14:textId="77777777" w:rsidTr="000E35BB">
        <w:trPr>
          <w:gridAfter w:val="2"/>
          <w:wAfter w:w="354" w:type="dxa"/>
        </w:trPr>
        <w:tc>
          <w:tcPr>
            <w:tcW w:w="810" w:type="dxa"/>
          </w:tcPr>
          <w:p w14:paraId="3341ACDD" w14:textId="1D1FD371" w:rsidR="001701D0" w:rsidRPr="000E35BB" w:rsidRDefault="001701D0" w:rsidP="00A01096">
            <w:pPr>
              <w:tabs>
                <w:tab w:val="left" w:pos="9344"/>
              </w:tabs>
              <w:spacing w:line="240" w:lineRule="auto"/>
              <w:ind w:left="422" w:right="144" w:hanging="422"/>
              <w:rPr>
                <w:sz w:val="22"/>
                <w:szCs w:val="22"/>
              </w:rPr>
            </w:pPr>
            <w:r w:rsidRPr="000E35BB">
              <w:rPr>
                <w:sz w:val="22"/>
                <w:szCs w:val="22"/>
              </w:rPr>
              <w:t>98</w:t>
            </w:r>
          </w:p>
        </w:tc>
        <w:tc>
          <w:tcPr>
            <w:tcW w:w="8556" w:type="dxa"/>
            <w:gridSpan w:val="2"/>
          </w:tcPr>
          <w:p w14:paraId="7991595F" w14:textId="271E95E9" w:rsidR="001701D0" w:rsidRPr="000E35BB" w:rsidRDefault="001701D0" w:rsidP="00A01096">
            <w:pPr>
              <w:tabs>
                <w:tab w:val="left" w:pos="9344"/>
              </w:tabs>
              <w:spacing w:line="240" w:lineRule="auto"/>
              <w:ind w:left="756" w:right="144" w:hanging="756"/>
              <w:rPr>
                <w:sz w:val="22"/>
                <w:szCs w:val="22"/>
                <w:lang w:val="en-CA"/>
              </w:rPr>
            </w:pPr>
            <w:r w:rsidRPr="000E35BB">
              <w:rPr>
                <w:sz w:val="22"/>
                <w:szCs w:val="22"/>
              </w:rPr>
              <w:t>Olson K., T. Mueller</w:t>
            </w:r>
            <w:r w:rsidRPr="000E35BB">
              <w:rPr>
                <w:sz w:val="22"/>
                <w:szCs w:val="22"/>
                <w:vertAlign w:val="superscript"/>
              </w:rPr>
              <w:t>3</w:t>
            </w:r>
            <w:r w:rsidRPr="000E35BB">
              <w:rPr>
                <w:sz w:val="22"/>
                <w:szCs w:val="22"/>
              </w:rPr>
              <w:t xml:space="preserve">, P. Leimgruber, C. Nicolson, T. K. Fuller, S. Bolortsetseg, A. E. Fine, B. Lhagvasuren, and </w:t>
            </w:r>
            <w:r w:rsidRPr="000E35BB">
              <w:rPr>
                <w:b/>
                <w:sz w:val="22"/>
                <w:szCs w:val="22"/>
              </w:rPr>
              <w:t>W. F. Fagan</w:t>
            </w:r>
            <w:r w:rsidRPr="000E35BB">
              <w:rPr>
                <w:sz w:val="22"/>
                <w:szCs w:val="22"/>
              </w:rPr>
              <w:t xml:space="preserve">. 2009. Fences impede long-distance gazelle movements in drought-stricken landscapes. </w:t>
            </w:r>
            <w:r w:rsidRPr="000E35BB">
              <w:rPr>
                <w:b/>
                <w:iCs/>
                <w:sz w:val="22"/>
                <w:szCs w:val="22"/>
              </w:rPr>
              <w:t>Mongolian Journal of Biological Science</w:t>
            </w:r>
            <w:r w:rsidRPr="000E35BB">
              <w:rPr>
                <w:i/>
                <w:iCs/>
                <w:sz w:val="22"/>
                <w:szCs w:val="22"/>
              </w:rPr>
              <w:t xml:space="preserve">. </w:t>
            </w:r>
            <w:r w:rsidRPr="000E35BB">
              <w:rPr>
                <w:iCs/>
                <w:sz w:val="22"/>
                <w:szCs w:val="22"/>
              </w:rPr>
              <w:t>7:45-50.</w:t>
            </w:r>
          </w:p>
        </w:tc>
      </w:tr>
      <w:tr w:rsidR="001701D0" w:rsidRPr="00C822F5" w14:paraId="2EC7DB23" w14:textId="77777777" w:rsidTr="000E35BB">
        <w:trPr>
          <w:gridAfter w:val="2"/>
          <w:wAfter w:w="354" w:type="dxa"/>
        </w:trPr>
        <w:tc>
          <w:tcPr>
            <w:tcW w:w="810" w:type="dxa"/>
          </w:tcPr>
          <w:p w14:paraId="4490F3D1" w14:textId="07F77ED6" w:rsidR="001701D0" w:rsidRPr="000E35BB" w:rsidRDefault="001701D0" w:rsidP="00A01096">
            <w:pPr>
              <w:tabs>
                <w:tab w:val="left" w:pos="9344"/>
              </w:tabs>
              <w:spacing w:line="240" w:lineRule="auto"/>
              <w:ind w:left="422" w:right="144" w:hanging="422"/>
              <w:rPr>
                <w:sz w:val="22"/>
                <w:szCs w:val="22"/>
              </w:rPr>
            </w:pPr>
            <w:r w:rsidRPr="000E35BB">
              <w:rPr>
                <w:sz w:val="22"/>
                <w:szCs w:val="22"/>
              </w:rPr>
              <w:t>97</w:t>
            </w:r>
          </w:p>
        </w:tc>
        <w:tc>
          <w:tcPr>
            <w:tcW w:w="8556" w:type="dxa"/>
            <w:gridSpan w:val="2"/>
          </w:tcPr>
          <w:p w14:paraId="07E6729E" w14:textId="1A565BDF" w:rsidR="001701D0" w:rsidRPr="000E35BB" w:rsidRDefault="001701D0" w:rsidP="00A01096">
            <w:pPr>
              <w:pStyle w:val="ListParagraph"/>
              <w:tabs>
                <w:tab w:val="left" w:pos="9344"/>
              </w:tabs>
              <w:spacing w:after="0" w:line="240" w:lineRule="auto"/>
              <w:ind w:left="769" w:right="144" w:hanging="769"/>
              <w:rPr>
                <w:rFonts w:ascii="Times New Roman" w:hAnsi="Times New Roman"/>
                <w:sz w:val="22"/>
                <w:szCs w:val="22"/>
              </w:rPr>
            </w:pPr>
            <w:r w:rsidRPr="000E35BB">
              <w:rPr>
                <w:rFonts w:ascii="Times New Roman" w:hAnsi="Times New Roman"/>
                <w:sz w:val="22"/>
                <w:szCs w:val="22"/>
              </w:rPr>
              <w:t>Lynch</w:t>
            </w:r>
            <w:r w:rsidRPr="000E35BB">
              <w:rPr>
                <w:rFonts w:ascii="Times New Roman" w:hAnsi="Times New Roman"/>
                <w:sz w:val="22"/>
                <w:szCs w:val="22"/>
                <w:vertAlign w:val="superscript"/>
              </w:rPr>
              <w:t>3</w:t>
            </w:r>
            <w:r w:rsidRPr="000E35BB">
              <w:rPr>
                <w:rFonts w:ascii="Times New Roman" w:hAnsi="Times New Roman"/>
                <w:sz w:val="22"/>
                <w:szCs w:val="22"/>
              </w:rPr>
              <w:t>,</w:t>
            </w:r>
            <w:r w:rsidRPr="000E35BB">
              <w:rPr>
                <w:rFonts w:ascii="Times New Roman" w:hAnsi="Times New Roman"/>
                <w:b/>
                <w:sz w:val="22"/>
                <w:szCs w:val="22"/>
              </w:rPr>
              <w:t xml:space="preserve"> </w:t>
            </w:r>
            <w:r w:rsidRPr="000E35BB">
              <w:rPr>
                <w:rFonts w:ascii="Times New Roman" w:hAnsi="Times New Roman"/>
                <w:sz w:val="22"/>
                <w:szCs w:val="22"/>
              </w:rPr>
              <w:t>H.J.,</w:t>
            </w:r>
            <w:r>
              <w:rPr>
                <w:rFonts w:ascii="Times New Roman" w:hAnsi="Times New Roman"/>
                <w:sz w:val="22"/>
                <w:szCs w:val="22"/>
              </w:rPr>
              <w:t xml:space="preserve"> </w:t>
            </w:r>
            <w:r w:rsidRPr="000E35BB">
              <w:rPr>
                <w:rFonts w:ascii="Times New Roman" w:hAnsi="Times New Roman"/>
                <w:b/>
                <w:sz w:val="22"/>
                <w:szCs w:val="22"/>
              </w:rPr>
              <w:t xml:space="preserve">W.F. Fagan, </w:t>
            </w:r>
            <w:r w:rsidRPr="000E35BB">
              <w:rPr>
                <w:rFonts w:ascii="Times New Roman" w:hAnsi="Times New Roman"/>
                <w:sz w:val="22"/>
                <w:szCs w:val="22"/>
              </w:rPr>
              <w:t xml:space="preserve">R. Naveen, S.G. Trivelpiece, and W.Z. Trivelpiece. 2009. Timing of clutch initiation in </w:t>
            </w:r>
            <w:r w:rsidRPr="000E35BB">
              <w:rPr>
                <w:rFonts w:ascii="Times New Roman" w:hAnsi="Times New Roman"/>
                <w:i/>
                <w:sz w:val="22"/>
                <w:szCs w:val="22"/>
              </w:rPr>
              <w:t>Pygoscelis</w:t>
            </w:r>
            <w:r w:rsidRPr="000E35BB">
              <w:rPr>
                <w:rFonts w:ascii="Times New Roman" w:hAnsi="Times New Roman"/>
                <w:sz w:val="22"/>
                <w:szCs w:val="22"/>
              </w:rPr>
              <w:t xml:space="preserve"> penguins on the Antarctic peninsula: towards an improved understanding of off-peak census correction factors. </w:t>
            </w:r>
            <w:r w:rsidRPr="000E35BB">
              <w:rPr>
                <w:rFonts w:ascii="Times New Roman" w:hAnsi="Times New Roman"/>
                <w:b/>
                <w:sz w:val="22"/>
                <w:szCs w:val="22"/>
              </w:rPr>
              <w:t>CCAMLR Science.</w:t>
            </w:r>
            <w:r w:rsidRPr="000E35BB">
              <w:rPr>
                <w:rFonts w:ascii="Times New Roman" w:hAnsi="Times New Roman"/>
                <w:sz w:val="22"/>
                <w:szCs w:val="22"/>
              </w:rPr>
              <w:t xml:space="preserve"> 16:149-165.</w:t>
            </w:r>
          </w:p>
        </w:tc>
      </w:tr>
      <w:tr w:rsidR="001701D0" w:rsidRPr="00C822F5" w14:paraId="4D22B9A3" w14:textId="77777777" w:rsidTr="000E35BB">
        <w:trPr>
          <w:gridAfter w:val="2"/>
          <w:wAfter w:w="354" w:type="dxa"/>
        </w:trPr>
        <w:tc>
          <w:tcPr>
            <w:tcW w:w="810" w:type="dxa"/>
          </w:tcPr>
          <w:p w14:paraId="1E679EA6" w14:textId="2B3C18F3" w:rsidR="001701D0" w:rsidRPr="000E35BB" w:rsidRDefault="001701D0" w:rsidP="00A01096">
            <w:pPr>
              <w:tabs>
                <w:tab w:val="left" w:pos="9344"/>
              </w:tabs>
              <w:spacing w:line="240" w:lineRule="auto"/>
              <w:ind w:left="422" w:right="144" w:hanging="422"/>
              <w:rPr>
                <w:sz w:val="22"/>
                <w:szCs w:val="22"/>
              </w:rPr>
            </w:pPr>
            <w:r w:rsidRPr="000E35BB">
              <w:rPr>
                <w:sz w:val="22"/>
                <w:szCs w:val="22"/>
              </w:rPr>
              <w:t>96</w:t>
            </w:r>
          </w:p>
        </w:tc>
        <w:tc>
          <w:tcPr>
            <w:tcW w:w="8556" w:type="dxa"/>
            <w:gridSpan w:val="2"/>
          </w:tcPr>
          <w:p w14:paraId="083DFD15" w14:textId="0115FDAF" w:rsidR="001701D0" w:rsidRPr="000E35BB" w:rsidRDefault="001701D0" w:rsidP="00A01096">
            <w:pPr>
              <w:pStyle w:val="ListParagraph"/>
              <w:tabs>
                <w:tab w:val="left" w:pos="9344"/>
              </w:tabs>
              <w:spacing w:after="0" w:line="240" w:lineRule="auto"/>
              <w:ind w:left="769" w:right="144" w:hanging="769"/>
              <w:rPr>
                <w:rFonts w:ascii="Times New Roman" w:hAnsi="Times New Roman"/>
                <w:color w:val="000000"/>
                <w:sz w:val="22"/>
                <w:szCs w:val="22"/>
              </w:rPr>
            </w:pPr>
            <w:r w:rsidRPr="000E35BB">
              <w:rPr>
                <w:rFonts w:ascii="Times New Roman" w:hAnsi="Times New Roman"/>
                <w:b/>
                <w:sz w:val="22"/>
                <w:szCs w:val="22"/>
              </w:rPr>
              <w:t>Fagan, W.F.,</w:t>
            </w:r>
            <w:r w:rsidRPr="000E35BB">
              <w:rPr>
                <w:rFonts w:ascii="Times New Roman" w:hAnsi="Times New Roman"/>
                <w:sz w:val="22"/>
                <w:szCs w:val="22"/>
              </w:rPr>
              <w:t xml:space="preserve"> S. Cantrell, C. Cosner, and S. Ramakrishnan. 2009. Interspecific variation in critical patch size and gap crossing ability as determinants of geographic range size distributions. </w:t>
            </w:r>
            <w:r w:rsidRPr="000E35BB">
              <w:rPr>
                <w:rFonts w:ascii="Times New Roman" w:hAnsi="Times New Roman"/>
                <w:b/>
                <w:sz w:val="22"/>
                <w:szCs w:val="22"/>
              </w:rPr>
              <w:t>American Naturalist</w:t>
            </w:r>
            <w:r w:rsidRPr="000E35BB">
              <w:rPr>
                <w:rFonts w:ascii="Times New Roman" w:hAnsi="Times New Roman"/>
                <w:sz w:val="22"/>
                <w:szCs w:val="22"/>
              </w:rPr>
              <w:t>. 173: 363-375.</w:t>
            </w:r>
          </w:p>
        </w:tc>
      </w:tr>
      <w:tr w:rsidR="001701D0" w:rsidRPr="00C822F5" w14:paraId="4B11B737" w14:textId="77777777" w:rsidTr="000E35BB">
        <w:trPr>
          <w:gridAfter w:val="2"/>
          <w:wAfter w:w="354" w:type="dxa"/>
        </w:trPr>
        <w:tc>
          <w:tcPr>
            <w:tcW w:w="810" w:type="dxa"/>
          </w:tcPr>
          <w:p w14:paraId="48388618" w14:textId="157C6448" w:rsidR="001701D0" w:rsidRPr="000E35BB" w:rsidRDefault="001701D0" w:rsidP="00A01096">
            <w:pPr>
              <w:tabs>
                <w:tab w:val="left" w:pos="9344"/>
              </w:tabs>
              <w:spacing w:line="240" w:lineRule="auto"/>
              <w:ind w:left="422" w:right="144" w:hanging="422"/>
              <w:rPr>
                <w:sz w:val="22"/>
                <w:szCs w:val="22"/>
              </w:rPr>
            </w:pPr>
            <w:r w:rsidRPr="000E35BB">
              <w:rPr>
                <w:sz w:val="22"/>
                <w:szCs w:val="22"/>
              </w:rPr>
              <w:t>95</w:t>
            </w:r>
          </w:p>
        </w:tc>
        <w:tc>
          <w:tcPr>
            <w:tcW w:w="8556" w:type="dxa"/>
            <w:gridSpan w:val="2"/>
          </w:tcPr>
          <w:p w14:paraId="3B7D256E" w14:textId="423548F1" w:rsidR="001701D0" w:rsidRPr="000E35BB" w:rsidRDefault="001701D0" w:rsidP="00A01096">
            <w:pPr>
              <w:pStyle w:val="ListParagraph"/>
              <w:tabs>
                <w:tab w:val="left" w:pos="9344"/>
              </w:tabs>
              <w:spacing w:after="0" w:line="240" w:lineRule="auto"/>
              <w:ind w:left="769" w:right="144" w:hanging="769"/>
              <w:rPr>
                <w:rFonts w:ascii="Times New Roman" w:hAnsi="Times New Roman"/>
                <w:color w:val="000000"/>
                <w:sz w:val="22"/>
                <w:szCs w:val="22"/>
              </w:rPr>
            </w:pPr>
            <w:r w:rsidRPr="000E35BB">
              <w:rPr>
                <w:sz w:val="22"/>
                <w:szCs w:val="22"/>
              </w:rPr>
              <w:t>Bertuzzo, E., R. Muneepeerakul, H. J. Lynch</w:t>
            </w:r>
            <w:r w:rsidRPr="000E35BB">
              <w:rPr>
                <w:sz w:val="22"/>
                <w:szCs w:val="22"/>
                <w:vertAlign w:val="superscript"/>
              </w:rPr>
              <w:t>3</w:t>
            </w:r>
            <w:r w:rsidRPr="000E35BB">
              <w:rPr>
                <w:sz w:val="22"/>
                <w:szCs w:val="22"/>
              </w:rPr>
              <w:t xml:space="preserve">, </w:t>
            </w:r>
            <w:r w:rsidRPr="000E35BB">
              <w:rPr>
                <w:b/>
                <w:sz w:val="22"/>
                <w:szCs w:val="22"/>
              </w:rPr>
              <w:t>W. F. Fagan,</w:t>
            </w:r>
            <w:r w:rsidRPr="000E35BB">
              <w:rPr>
                <w:sz w:val="22"/>
                <w:szCs w:val="22"/>
              </w:rPr>
              <w:t xml:space="preserve"> I. Rodriguez-Iturbe, and A. Rinaldo.  2009. On the geographic range of freshwater fish in river basins. </w:t>
            </w:r>
            <w:r w:rsidRPr="000E35BB">
              <w:rPr>
                <w:b/>
                <w:sz w:val="22"/>
                <w:szCs w:val="22"/>
              </w:rPr>
              <w:t>Water Resources Research</w:t>
            </w:r>
            <w:r w:rsidRPr="000E35BB">
              <w:rPr>
                <w:sz w:val="22"/>
                <w:szCs w:val="22"/>
              </w:rPr>
              <w:t xml:space="preserve">. Published Online: </w:t>
            </w:r>
            <w:r w:rsidRPr="000E35BB">
              <w:rPr>
                <w:rStyle w:val="databold"/>
                <w:sz w:val="22"/>
                <w:szCs w:val="22"/>
              </w:rPr>
              <w:t>W11420</w:t>
            </w:r>
            <w:r w:rsidRPr="000E35BB">
              <w:rPr>
                <w:sz w:val="22"/>
                <w:szCs w:val="22"/>
              </w:rPr>
              <w:t>. 11pp.</w:t>
            </w:r>
          </w:p>
        </w:tc>
      </w:tr>
      <w:tr w:rsidR="001701D0" w:rsidRPr="00C822F5" w14:paraId="79CC1B6E" w14:textId="77777777" w:rsidTr="000E35BB">
        <w:trPr>
          <w:gridAfter w:val="2"/>
          <w:wAfter w:w="354" w:type="dxa"/>
        </w:trPr>
        <w:tc>
          <w:tcPr>
            <w:tcW w:w="810" w:type="dxa"/>
          </w:tcPr>
          <w:p w14:paraId="01AE930C" w14:textId="4BFA2093" w:rsidR="001701D0" w:rsidRPr="000E35BB" w:rsidRDefault="001701D0" w:rsidP="00A01096">
            <w:pPr>
              <w:tabs>
                <w:tab w:val="left" w:pos="9344"/>
              </w:tabs>
              <w:spacing w:line="240" w:lineRule="auto"/>
              <w:ind w:left="422" w:right="144" w:hanging="422"/>
              <w:rPr>
                <w:sz w:val="22"/>
                <w:szCs w:val="22"/>
              </w:rPr>
            </w:pPr>
            <w:r w:rsidRPr="000E35BB">
              <w:rPr>
                <w:sz w:val="22"/>
                <w:szCs w:val="22"/>
              </w:rPr>
              <w:t>94</w:t>
            </w:r>
          </w:p>
        </w:tc>
        <w:tc>
          <w:tcPr>
            <w:tcW w:w="8556" w:type="dxa"/>
            <w:gridSpan w:val="2"/>
          </w:tcPr>
          <w:p w14:paraId="214BF393" w14:textId="5727C24E" w:rsidR="001701D0" w:rsidRPr="000E35BB" w:rsidRDefault="001701D0" w:rsidP="00A01096">
            <w:pPr>
              <w:tabs>
                <w:tab w:val="left" w:pos="9344"/>
              </w:tabs>
              <w:spacing w:line="240" w:lineRule="auto"/>
              <w:ind w:left="702" w:right="144" w:hanging="702"/>
              <w:rPr>
                <w:bCs/>
                <w:sz w:val="22"/>
                <w:szCs w:val="22"/>
              </w:rPr>
            </w:pPr>
            <w:r w:rsidRPr="000E35BB">
              <w:rPr>
                <w:sz w:val="22"/>
                <w:szCs w:val="22"/>
              </w:rPr>
              <w:t xml:space="preserve">Cebrian, J., J.B. Shurin, E.T. Borer, B.J. Cardinale, J. Ngai, M.D. Smith, and </w:t>
            </w:r>
            <w:r w:rsidRPr="000E35BB">
              <w:rPr>
                <w:b/>
                <w:sz w:val="22"/>
                <w:szCs w:val="22"/>
              </w:rPr>
              <w:t>W.F. Fagan</w:t>
            </w:r>
            <w:r w:rsidRPr="000E35BB">
              <w:rPr>
                <w:b/>
                <w:sz w:val="22"/>
                <w:szCs w:val="22"/>
                <w:vertAlign w:val="superscript"/>
              </w:rPr>
              <w:t xml:space="preserve">. </w:t>
            </w:r>
            <w:r w:rsidRPr="000E35BB">
              <w:rPr>
                <w:sz w:val="22"/>
                <w:szCs w:val="22"/>
              </w:rPr>
              <w:t xml:space="preserve">2009. Producer nutritional quality controls ecosystem trophic structure. </w:t>
            </w:r>
            <w:r w:rsidRPr="000E35BB">
              <w:rPr>
                <w:b/>
                <w:sz w:val="22"/>
                <w:szCs w:val="22"/>
              </w:rPr>
              <w:t>PLOS One</w:t>
            </w:r>
            <w:r w:rsidRPr="000E35BB">
              <w:rPr>
                <w:sz w:val="22"/>
                <w:szCs w:val="22"/>
              </w:rPr>
              <w:t>. 4(3):e4929.</w:t>
            </w:r>
          </w:p>
        </w:tc>
      </w:tr>
      <w:tr w:rsidR="001701D0" w:rsidRPr="00C822F5" w14:paraId="542BDE92" w14:textId="77777777" w:rsidTr="000E35BB">
        <w:trPr>
          <w:gridAfter w:val="2"/>
          <w:wAfter w:w="354" w:type="dxa"/>
        </w:trPr>
        <w:tc>
          <w:tcPr>
            <w:tcW w:w="810" w:type="dxa"/>
          </w:tcPr>
          <w:p w14:paraId="26453151" w14:textId="1DC5A5B4" w:rsidR="001701D0" w:rsidRPr="000E35BB" w:rsidRDefault="001701D0" w:rsidP="00A01096">
            <w:pPr>
              <w:tabs>
                <w:tab w:val="left" w:pos="9344"/>
              </w:tabs>
              <w:spacing w:line="240" w:lineRule="auto"/>
              <w:ind w:right="144"/>
              <w:rPr>
                <w:sz w:val="22"/>
                <w:szCs w:val="22"/>
              </w:rPr>
            </w:pPr>
            <w:r w:rsidRPr="000E35BB">
              <w:rPr>
                <w:sz w:val="22"/>
                <w:szCs w:val="22"/>
              </w:rPr>
              <w:t>93</w:t>
            </w:r>
          </w:p>
        </w:tc>
        <w:tc>
          <w:tcPr>
            <w:tcW w:w="8556" w:type="dxa"/>
            <w:gridSpan w:val="2"/>
          </w:tcPr>
          <w:p w14:paraId="4781A88C" w14:textId="445565D8" w:rsidR="001701D0" w:rsidRPr="000E35BB" w:rsidRDefault="001701D0" w:rsidP="00A01096">
            <w:pPr>
              <w:tabs>
                <w:tab w:val="left" w:pos="9344"/>
              </w:tabs>
              <w:spacing w:line="240" w:lineRule="auto"/>
              <w:ind w:left="721" w:right="144" w:hanging="721"/>
              <w:rPr>
                <w:sz w:val="22"/>
                <w:szCs w:val="22"/>
              </w:rPr>
            </w:pPr>
            <w:r w:rsidRPr="000E35BB">
              <w:rPr>
                <w:sz w:val="22"/>
                <w:szCs w:val="22"/>
              </w:rPr>
              <w:t>Hamback, P., J. Gilbert</w:t>
            </w:r>
            <w:r w:rsidRPr="000E35BB">
              <w:rPr>
                <w:sz w:val="22"/>
                <w:szCs w:val="22"/>
                <w:vertAlign w:val="superscript"/>
              </w:rPr>
              <w:t>3</w:t>
            </w:r>
            <w:r w:rsidRPr="000E35BB">
              <w:rPr>
                <w:sz w:val="22"/>
                <w:szCs w:val="22"/>
              </w:rPr>
              <w:t>, H. Martinson</w:t>
            </w:r>
            <w:r w:rsidRPr="000E35BB">
              <w:rPr>
                <w:sz w:val="22"/>
                <w:szCs w:val="22"/>
                <w:vertAlign w:val="superscript"/>
              </w:rPr>
              <w:t>2</w:t>
            </w:r>
            <w:r w:rsidRPr="000E35BB">
              <w:rPr>
                <w:sz w:val="22"/>
                <w:szCs w:val="22"/>
              </w:rPr>
              <w:t>, K. Schneider</w:t>
            </w:r>
            <w:r w:rsidRPr="000E35BB">
              <w:rPr>
                <w:sz w:val="22"/>
                <w:szCs w:val="22"/>
                <w:vertAlign w:val="superscript"/>
              </w:rPr>
              <w:t>2</w:t>
            </w:r>
            <w:r w:rsidRPr="000E35BB">
              <w:rPr>
                <w:sz w:val="22"/>
                <w:szCs w:val="22"/>
              </w:rPr>
              <w:t xml:space="preserve">, G. Kolb, and </w:t>
            </w:r>
            <w:r w:rsidRPr="000E35BB">
              <w:rPr>
                <w:b/>
                <w:sz w:val="22"/>
                <w:szCs w:val="22"/>
              </w:rPr>
              <w:t>W.F. Fagan.</w:t>
            </w:r>
            <w:r w:rsidRPr="000E35BB">
              <w:rPr>
                <w:sz w:val="22"/>
                <w:szCs w:val="22"/>
              </w:rPr>
              <w:t xml:space="preserve"> 2008. Effects of body size, trophic mode and larval habitat on dipteran stoichiometry: A regional comparison. </w:t>
            </w:r>
            <w:r w:rsidRPr="000E35BB">
              <w:rPr>
                <w:b/>
                <w:sz w:val="22"/>
                <w:szCs w:val="22"/>
              </w:rPr>
              <w:t>Oikos</w:t>
            </w:r>
            <w:r w:rsidRPr="000E35BB">
              <w:rPr>
                <w:sz w:val="22"/>
                <w:szCs w:val="22"/>
              </w:rPr>
              <w:t>. 118: 615-623.</w:t>
            </w:r>
          </w:p>
        </w:tc>
      </w:tr>
      <w:tr w:rsidR="001701D0" w:rsidRPr="00C822F5" w14:paraId="5D71382A" w14:textId="77777777" w:rsidTr="000E35BB">
        <w:trPr>
          <w:gridAfter w:val="2"/>
          <w:wAfter w:w="354" w:type="dxa"/>
        </w:trPr>
        <w:tc>
          <w:tcPr>
            <w:tcW w:w="810" w:type="dxa"/>
          </w:tcPr>
          <w:p w14:paraId="32066D78" w14:textId="3D7378E2" w:rsidR="001701D0" w:rsidRPr="000E35BB" w:rsidRDefault="001701D0" w:rsidP="00A01096">
            <w:pPr>
              <w:tabs>
                <w:tab w:val="left" w:pos="9344"/>
              </w:tabs>
              <w:spacing w:line="240" w:lineRule="auto"/>
              <w:ind w:left="422" w:right="144" w:hanging="422"/>
              <w:rPr>
                <w:sz w:val="22"/>
                <w:szCs w:val="22"/>
              </w:rPr>
            </w:pPr>
            <w:r w:rsidRPr="000E35BB">
              <w:rPr>
                <w:sz w:val="22"/>
                <w:szCs w:val="22"/>
              </w:rPr>
              <w:t>92</w:t>
            </w:r>
          </w:p>
        </w:tc>
        <w:tc>
          <w:tcPr>
            <w:tcW w:w="8556" w:type="dxa"/>
            <w:gridSpan w:val="2"/>
          </w:tcPr>
          <w:p w14:paraId="3BA253AF" w14:textId="6EFCA018" w:rsidR="001701D0" w:rsidRPr="000E35BB" w:rsidRDefault="001701D0" w:rsidP="00A01096">
            <w:pPr>
              <w:tabs>
                <w:tab w:val="left" w:pos="9344"/>
              </w:tabs>
              <w:spacing w:line="240" w:lineRule="auto"/>
              <w:ind w:left="709" w:right="144" w:hanging="709"/>
              <w:rPr>
                <w:sz w:val="22"/>
                <w:szCs w:val="22"/>
              </w:rPr>
            </w:pPr>
            <w:r w:rsidRPr="000E35BB">
              <w:rPr>
                <w:sz w:val="22"/>
                <w:szCs w:val="22"/>
              </w:rPr>
              <w:t>Lynch</w:t>
            </w:r>
            <w:r w:rsidRPr="000E35BB">
              <w:rPr>
                <w:sz w:val="22"/>
                <w:szCs w:val="22"/>
                <w:vertAlign w:val="superscript"/>
              </w:rPr>
              <w:t>3</w:t>
            </w:r>
            <w:r w:rsidRPr="000E35BB">
              <w:rPr>
                <w:sz w:val="22"/>
                <w:szCs w:val="22"/>
              </w:rPr>
              <w:t xml:space="preserve">, H.J. and </w:t>
            </w:r>
            <w:r w:rsidRPr="000E35BB">
              <w:rPr>
                <w:b/>
                <w:sz w:val="22"/>
                <w:szCs w:val="22"/>
              </w:rPr>
              <w:t>W.F. Fagan.</w:t>
            </w:r>
            <w:r w:rsidRPr="000E35BB">
              <w:rPr>
                <w:sz w:val="22"/>
                <w:szCs w:val="22"/>
              </w:rPr>
              <w:t xml:space="preserve"> 2008. Survivorship curves and their impact on the estimation of maximum population growth rates. </w:t>
            </w:r>
            <w:r w:rsidRPr="000E35BB">
              <w:rPr>
                <w:b/>
                <w:sz w:val="22"/>
                <w:szCs w:val="22"/>
              </w:rPr>
              <w:t>Ecology</w:t>
            </w:r>
            <w:r w:rsidRPr="000E35BB">
              <w:rPr>
                <w:sz w:val="22"/>
                <w:szCs w:val="22"/>
              </w:rPr>
              <w:t>. 90: 1116-1124 (plus 5 pages of online material).</w:t>
            </w:r>
          </w:p>
        </w:tc>
      </w:tr>
      <w:tr w:rsidR="001701D0" w:rsidRPr="00C822F5" w14:paraId="5972C996" w14:textId="77777777" w:rsidTr="000E35BB">
        <w:trPr>
          <w:gridAfter w:val="2"/>
          <w:wAfter w:w="354" w:type="dxa"/>
        </w:trPr>
        <w:tc>
          <w:tcPr>
            <w:tcW w:w="810" w:type="dxa"/>
          </w:tcPr>
          <w:p w14:paraId="5B848A0F" w14:textId="6C1EB49E" w:rsidR="001701D0" w:rsidRPr="000E35BB" w:rsidRDefault="001701D0" w:rsidP="00A01096">
            <w:pPr>
              <w:tabs>
                <w:tab w:val="left" w:pos="9344"/>
              </w:tabs>
              <w:spacing w:line="240" w:lineRule="auto"/>
              <w:ind w:left="422" w:right="144" w:hanging="422"/>
              <w:rPr>
                <w:sz w:val="22"/>
                <w:szCs w:val="22"/>
              </w:rPr>
            </w:pPr>
            <w:r w:rsidRPr="000E35BB">
              <w:rPr>
                <w:sz w:val="22"/>
                <w:szCs w:val="22"/>
              </w:rPr>
              <w:t>91</w:t>
            </w:r>
          </w:p>
        </w:tc>
        <w:tc>
          <w:tcPr>
            <w:tcW w:w="8556" w:type="dxa"/>
            <w:gridSpan w:val="2"/>
          </w:tcPr>
          <w:p w14:paraId="06B14362" w14:textId="3F8F4775" w:rsidR="001701D0" w:rsidRPr="000E35BB" w:rsidRDefault="001701D0" w:rsidP="00A01096">
            <w:pPr>
              <w:tabs>
                <w:tab w:val="left" w:pos="9344"/>
              </w:tabs>
              <w:spacing w:line="240" w:lineRule="auto"/>
              <w:ind w:left="702" w:right="144" w:hanging="702"/>
              <w:rPr>
                <w:sz w:val="22"/>
                <w:szCs w:val="22"/>
              </w:rPr>
            </w:pPr>
            <w:r w:rsidRPr="000E35BB">
              <w:rPr>
                <w:sz w:val="22"/>
                <w:szCs w:val="22"/>
              </w:rPr>
              <w:t>Olson, K., T. Mueller</w:t>
            </w:r>
            <w:r w:rsidRPr="000E35BB">
              <w:rPr>
                <w:sz w:val="22"/>
                <w:szCs w:val="22"/>
                <w:vertAlign w:val="superscript"/>
              </w:rPr>
              <w:t>2</w:t>
            </w:r>
            <w:r w:rsidRPr="000E35BB">
              <w:rPr>
                <w:sz w:val="22"/>
                <w:szCs w:val="22"/>
              </w:rPr>
              <w:t xml:space="preserve">, W.F. Fagan, P. Leimgruber, and T. Fuller. 2009. </w:t>
            </w:r>
            <w:r w:rsidRPr="000E35BB">
              <w:rPr>
                <w:rStyle w:val="HTMLTypewriter"/>
                <w:rFonts w:ascii="Times New Roman" w:eastAsia="Arial Unicode MS" w:hAnsi="Times New Roman" w:cs="Times New Roman"/>
                <w:sz w:val="22"/>
                <w:szCs w:val="22"/>
              </w:rPr>
              <w:t>Megaherd: An observation of more than 200,000 Mongolian gazelles (</w:t>
            </w:r>
            <w:r w:rsidRPr="000E35BB">
              <w:rPr>
                <w:rStyle w:val="HTMLTypewriter"/>
                <w:rFonts w:ascii="Times New Roman" w:eastAsia="Arial Unicode MS" w:hAnsi="Times New Roman" w:cs="Times New Roman"/>
                <w:i/>
                <w:sz w:val="22"/>
                <w:szCs w:val="22"/>
              </w:rPr>
              <w:t>Procapra gutturosa</w:t>
            </w:r>
            <w:r w:rsidRPr="000E35BB">
              <w:rPr>
                <w:rStyle w:val="HTMLTypewriter"/>
                <w:rFonts w:ascii="Times New Roman" w:eastAsia="Arial Unicode MS" w:hAnsi="Times New Roman" w:cs="Times New Roman"/>
                <w:sz w:val="22"/>
                <w:szCs w:val="22"/>
              </w:rPr>
              <w:t xml:space="preserve">) as a consequence of habitat quality. </w:t>
            </w:r>
            <w:r w:rsidRPr="000E35BB">
              <w:rPr>
                <w:rStyle w:val="HTMLTypewriter"/>
                <w:rFonts w:ascii="Times New Roman" w:eastAsia="Arial Unicode MS" w:hAnsi="Times New Roman" w:cs="Times New Roman"/>
                <w:b/>
                <w:sz w:val="22"/>
                <w:szCs w:val="22"/>
              </w:rPr>
              <w:t>Oryx</w:t>
            </w:r>
            <w:r w:rsidRPr="000E35BB">
              <w:rPr>
                <w:rStyle w:val="HTMLTypewriter"/>
                <w:rFonts w:ascii="Times New Roman" w:eastAsia="Arial Unicode MS" w:hAnsi="Times New Roman" w:cs="Times New Roman"/>
                <w:sz w:val="22"/>
                <w:szCs w:val="22"/>
              </w:rPr>
              <w:t>, 43: 149-153.</w:t>
            </w:r>
          </w:p>
        </w:tc>
      </w:tr>
      <w:tr w:rsidR="001701D0" w:rsidRPr="00C822F5" w14:paraId="2FFB57F7" w14:textId="77777777" w:rsidTr="000E35BB">
        <w:trPr>
          <w:gridAfter w:val="2"/>
          <w:wAfter w:w="354" w:type="dxa"/>
        </w:trPr>
        <w:tc>
          <w:tcPr>
            <w:tcW w:w="810" w:type="dxa"/>
          </w:tcPr>
          <w:p w14:paraId="23AC682B" w14:textId="1F995AA5" w:rsidR="001701D0" w:rsidRPr="000E35BB" w:rsidRDefault="001701D0" w:rsidP="00A01096">
            <w:pPr>
              <w:tabs>
                <w:tab w:val="left" w:pos="9344"/>
              </w:tabs>
              <w:spacing w:line="240" w:lineRule="auto"/>
              <w:ind w:left="422" w:right="144" w:hanging="422"/>
              <w:rPr>
                <w:sz w:val="22"/>
                <w:szCs w:val="22"/>
              </w:rPr>
            </w:pPr>
            <w:r w:rsidRPr="000E35BB">
              <w:rPr>
                <w:sz w:val="22"/>
                <w:szCs w:val="22"/>
              </w:rPr>
              <w:t>90</w:t>
            </w:r>
          </w:p>
        </w:tc>
        <w:tc>
          <w:tcPr>
            <w:tcW w:w="8556" w:type="dxa"/>
            <w:gridSpan w:val="2"/>
          </w:tcPr>
          <w:p w14:paraId="282509F2" w14:textId="32B19E10" w:rsidR="001701D0" w:rsidRPr="000E35BB" w:rsidRDefault="001701D0" w:rsidP="00A01096">
            <w:pPr>
              <w:tabs>
                <w:tab w:val="left" w:pos="9344"/>
              </w:tabs>
              <w:spacing w:line="240" w:lineRule="auto"/>
              <w:ind w:left="702" w:right="144" w:hanging="702"/>
              <w:rPr>
                <w:sz w:val="22"/>
                <w:szCs w:val="22"/>
              </w:rPr>
            </w:pPr>
            <w:r w:rsidRPr="000E35BB">
              <w:rPr>
                <w:sz w:val="22"/>
                <w:szCs w:val="22"/>
              </w:rPr>
              <w:t>Nelson</w:t>
            </w:r>
            <w:r w:rsidRPr="000E35BB">
              <w:rPr>
                <w:sz w:val="22"/>
                <w:szCs w:val="22"/>
                <w:vertAlign w:val="superscript"/>
              </w:rPr>
              <w:t>3</w:t>
            </w:r>
            <w:r w:rsidRPr="000E35BB">
              <w:rPr>
                <w:sz w:val="22"/>
                <w:szCs w:val="22"/>
              </w:rPr>
              <w:t xml:space="preserve">, K., K. Thompson, P. Shields, and </w:t>
            </w:r>
            <w:r w:rsidRPr="000E35BB">
              <w:rPr>
                <w:b/>
                <w:sz w:val="22"/>
                <w:szCs w:val="22"/>
              </w:rPr>
              <w:t xml:space="preserve">W.F. Fagan. </w:t>
            </w:r>
            <w:r w:rsidRPr="000E35BB">
              <w:rPr>
                <w:sz w:val="22"/>
                <w:szCs w:val="22"/>
              </w:rPr>
              <w:t xml:space="preserve">2009. MathBench biology modules: Web-based math for all biology undergraduates. </w:t>
            </w:r>
            <w:r w:rsidRPr="000E35BB">
              <w:rPr>
                <w:b/>
                <w:sz w:val="22"/>
                <w:szCs w:val="22"/>
              </w:rPr>
              <w:t>Journal of College Science Teaching</w:t>
            </w:r>
            <w:r w:rsidRPr="000E35BB">
              <w:rPr>
                <w:sz w:val="22"/>
                <w:szCs w:val="22"/>
              </w:rPr>
              <w:t>, 38, 24-29.</w:t>
            </w:r>
          </w:p>
        </w:tc>
      </w:tr>
      <w:tr w:rsidR="001701D0" w:rsidRPr="00C822F5" w14:paraId="7A3566D9" w14:textId="77777777" w:rsidTr="000E35BB">
        <w:trPr>
          <w:gridAfter w:val="2"/>
          <w:wAfter w:w="354" w:type="dxa"/>
        </w:trPr>
        <w:tc>
          <w:tcPr>
            <w:tcW w:w="810" w:type="dxa"/>
          </w:tcPr>
          <w:p w14:paraId="07727022" w14:textId="00CC2FE2" w:rsidR="001701D0" w:rsidRPr="000E35BB" w:rsidRDefault="001701D0" w:rsidP="00A01096">
            <w:pPr>
              <w:tabs>
                <w:tab w:val="left" w:pos="9344"/>
              </w:tabs>
              <w:spacing w:line="240" w:lineRule="auto"/>
              <w:ind w:left="422" w:right="144" w:hanging="422"/>
              <w:rPr>
                <w:sz w:val="22"/>
                <w:szCs w:val="22"/>
              </w:rPr>
            </w:pPr>
            <w:r w:rsidRPr="000E35BB">
              <w:rPr>
                <w:sz w:val="22"/>
                <w:szCs w:val="22"/>
              </w:rPr>
              <w:t>89</w:t>
            </w:r>
          </w:p>
        </w:tc>
        <w:tc>
          <w:tcPr>
            <w:tcW w:w="8556" w:type="dxa"/>
            <w:gridSpan w:val="2"/>
          </w:tcPr>
          <w:p w14:paraId="4C447B27" w14:textId="54979370" w:rsidR="001701D0" w:rsidRPr="000E35BB" w:rsidRDefault="001701D0" w:rsidP="00A01096">
            <w:pPr>
              <w:tabs>
                <w:tab w:val="left" w:pos="9344"/>
              </w:tabs>
              <w:spacing w:line="240" w:lineRule="auto"/>
              <w:ind w:left="702" w:right="144" w:hanging="702"/>
              <w:rPr>
                <w:b/>
                <w:sz w:val="22"/>
                <w:szCs w:val="22"/>
              </w:rPr>
            </w:pPr>
            <w:r w:rsidRPr="000E35BB">
              <w:rPr>
                <w:sz w:val="22"/>
                <w:szCs w:val="22"/>
              </w:rPr>
              <w:t>Muneepeerakul, R., E. Bertuzzo, H. Lynch</w:t>
            </w:r>
            <w:r w:rsidRPr="000E35BB">
              <w:rPr>
                <w:sz w:val="22"/>
                <w:szCs w:val="22"/>
                <w:vertAlign w:val="superscript"/>
              </w:rPr>
              <w:t>3</w:t>
            </w:r>
            <w:r w:rsidRPr="000E35BB">
              <w:rPr>
                <w:sz w:val="22"/>
                <w:szCs w:val="22"/>
              </w:rPr>
              <w:t xml:space="preserve">, </w:t>
            </w:r>
            <w:r w:rsidRPr="001D67AC">
              <w:rPr>
                <w:b/>
                <w:sz w:val="22"/>
                <w:szCs w:val="22"/>
              </w:rPr>
              <w:t>W. F. Fagan</w:t>
            </w:r>
            <w:r w:rsidRPr="000E35BB">
              <w:rPr>
                <w:sz w:val="22"/>
                <w:szCs w:val="22"/>
              </w:rPr>
              <w:t xml:space="preserve">, A. Rinaldo, and I. Rodriguez-Iturbe. 2008. Neutral metacommunity models predict fish diversity patterns in the Mississippi-Missouri basin. </w:t>
            </w:r>
            <w:r w:rsidRPr="000E35BB">
              <w:rPr>
                <w:b/>
                <w:sz w:val="22"/>
                <w:szCs w:val="22"/>
              </w:rPr>
              <w:t>Nature</w:t>
            </w:r>
            <w:r w:rsidRPr="000E35BB">
              <w:rPr>
                <w:sz w:val="22"/>
                <w:szCs w:val="22"/>
              </w:rPr>
              <w:t>, 453: 220-3 (plus 9 pages of on-line material).</w:t>
            </w:r>
          </w:p>
        </w:tc>
      </w:tr>
      <w:tr w:rsidR="001701D0" w:rsidRPr="00C822F5" w14:paraId="7AE82087" w14:textId="77777777" w:rsidTr="000E35BB">
        <w:trPr>
          <w:gridAfter w:val="2"/>
          <w:wAfter w:w="354" w:type="dxa"/>
        </w:trPr>
        <w:tc>
          <w:tcPr>
            <w:tcW w:w="810" w:type="dxa"/>
          </w:tcPr>
          <w:p w14:paraId="6DB7914F" w14:textId="5C224EAD" w:rsidR="001701D0" w:rsidRPr="000E35BB" w:rsidRDefault="001701D0" w:rsidP="00A01096">
            <w:pPr>
              <w:tabs>
                <w:tab w:val="left" w:pos="9344"/>
              </w:tabs>
              <w:spacing w:line="240" w:lineRule="auto"/>
              <w:ind w:left="422" w:right="144" w:hanging="422"/>
              <w:rPr>
                <w:sz w:val="22"/>
                <w:szCs w:val="22"/>
              </w:rPr>
            </w:pPr>
            <w:r w:rsidRPr="000E35BB">
              <w:rPr>
                <w:sz w:val="22"/>
                <w:szCs w:val="22"/>
              </w:rPr>
              <w:t>88</w:t>
            </w:r>
          </w:p>
        </w:tc>
        <w:tc>
          <w:tcPr>
            <w:tcW w:w="8556" w:type="dxa"/>
            <w:gridSpan w:val="2"/>
          </w:tcPr>
          <w:p w14:paraId="364E74EB" w14:textId="177F4E18" w:rsidR="001701D0" w:rsidRPr="000E35BB" w:rsidRDefault="001701D0" w:rsidP="00A01096">
            <w:pPr>
              <w:tabs>
                <w:tab w:val="left" w:pos="9344"/>
              </w:tabs>
              <w:spacing w:line="240" w:lineRule="auto"/>
              <w:ind w:left="702" w:right="144" w:hanging="702"/>
              <w:rPr>
                <w:sz w:val="22"/>
                <w:szCs w:val="22"/>
              </w:rPr>
            </w:pPr>
            <w:r w:rsidRPr="000E35BB">
              <w:rPr>
                <w:color w:val="000000"/>
                <w:sz w:val="22"/>
                <w:szCs w:val="22"/>
              </w:rPr>
              <w:t>Mueller, T.</w:t>
            </w:r>
            <w:r w:rsidRPr="000E35BB">
              <w:rPr>
                <w:color w:val="000000"/>
                <w:sz w:val="22"/>
                <w:szCs w:val="22"/>
                <w:vertAlign w:val="superscript"/>
              </w:rPr>
              <w:t>2</w:t>
            </w:r>
            <w:r w:rsidRPr="000E35BB">
              <w:rPr>
                <w:color w:val="000000"/>
                <w:sz w:val="22"/>
                <w:szCs w:val="22"/>
              </w:rPr>
              <w:t xml:space="preserve"> and </w:t>
            </w:r>
            <w:r w:rsidRPr="001D67AC">
              <w:rPr>
                <w:b/>
                <w:color w:val="000000"/>
                <w:sz w:val="22"/>
                <w:szCs w:val="22"/>
              </w:rPr>
              <w:t>W. F. Fagan</w:t>
            </w:r>
            <w:r w:rsidRPr="000E35BB">
              <w:rPr>
                <w:color w:val="000000"/>
                <w:sz w:val="22"/>
                <w:szCs w:val="22"/>
              </w:rPr>
              <w:t xml:space="preserve">. 2008. Search and navigation in dynamic environments - from individual behaviors to population distributions. </w:t>
            </w:r>
            <w:r w:rsidRPr="000E35BB">
              <w:rPr>
                <w:b/>
                <w:color w:val="000000"/>
                <w:sz w:val="22"/>
                <w:szCs w:val="22"/>
              </w:rPr>
              <w:t>Oikos</w:t>
            </w:r>
            <w:r w:rsidRPr="000E35BB">
              <w:rPr>
                <w:color w:val="000000"/>
                <w:sz w:val="22"/>
                <w:szCs w:val="22"/>
              </w:rPr>
              <w:t>, 117: 654-664.</w:t>
            </w:r>
          </w:p>
        </w:tc>
      </w:tr>
      <w:tr w:rsidR="001701D0" w:rsidRPr="00C822F5" w14:paraId="526DCFC2" w14:textId="77777777" w:rsidTr="000E35BB">
        <w:trPr>
          <w:gridAfter w:val="2"/>
          <w:wAfter w:w="354" w:type="dxa"/>
        </w:trPr>
        <w:tc>
          <w:tcPr>
            <w:tcW w:w="810" w:type="dxa"/>
          </w:tcPr>
          <w:p w14:paraId="11A847F2" w14:textId="7D61E35E" w:rsidR="001701D0" w:rsidRPr="000E35BB" w:rsidRDefault="001701D0" w:rsidP="00A01096">
            <w:pPr>
              <w:tabs>
                <w:tab w:val="left" w:pos="9344"/>
              </w:tabs>
              <w:spacing w:line="240" w:lineRule="auto"/>
              <w:ind w:left="422" w:right="144" w:hanging="422"/>
              <w:rPr>
                <w:sz w:val="22"/>
                <w:szCs w:val="22"/>
              </w:rPr>
            </w:pPr>
            <w:r w:rsidRPr="000E35BB">
              <w:rPr>
                <w:sz w:val="22"/>
                <w:szCs w:val="22"/>
              </w:rPr>
              <w:t>87</w:t>
            </w:r>
          </w:p>
        </w:tc>
        <w:tc>
          <w:tcPr>
            <w:tcW w:w="8556" w:type="dxa"/>
            <w:gridSpan w:val="2"/>
          </w:tcPr>
          <w:p w14:paraId="7FDCBDE4" w14:textId="0A7420CB" w:rsidR="001701D0" w:rsidRPr="000E35BB" w:rsidRDefault="001701D0" w:rsidP="00A01096">
            <w:pPr>
              <w:tabs>
                <w:tab w:val="left" w:pos="9344"/>
              </w:tabs>
              <w:autoSpaceDE w:val="0"/>
              <w:autoSpaceDN w:val="0"/>
              <w:adjustRightInd w:val="0"/>
              <w:spacing w:line="240" w:lineRule="auto"/>
              <w:ind w:left="762" w:right="144" w:hanging="762"/>
              <w:rPr>
                <w:sz w:val="22"/>
                <w:szCs w:val="22"/>
              </w:rPr>
            </w:pPr>
            <w:r w:rsidRPr="000E35BB">
              <w:rPr>
                <w:color w:val="000000"/>
                <w:sz w:val="22"/>
                <w:szCs w:val="22"/>
              </w:rPr>
              <w:t>Lynch, H.</w:t>
            </w:r>
            <w:r w:rsidRPr="000E35BB">
              <w:rPr>
                <w:color w:val="000000"/>
                <w:sz w:val="22"/>
                <w:szCs w:val="22"/>
                <w:vertAlign w:val="superscript"/>
              </w:rPr>
              <w:t>3</w:t>
            </w:r>
            <w:r w:rsidRPr="000E35BB">
              <w:rPr>
                <w:color w:val="000000"/>
                <w:sz w:val="22"/>
                <w:szCs w:val="22"/>
              </w:rPr>
              <w:t xml:space="preserve">, R. Naveen, and </w:t>
            </w:r>
            <w:r w:rsidRPr="001D67AC">
              <w:rPr>
                <w:b/>
                <w:color w:val="000000"/>
                <w:sz w:val="22"/>
                <w:szCs w:val="22"/>
              </w:rPr>
              <w:t>W. F. Fagan</w:t>
            </w:r>
            <w:r w:rsidRPr="000E35BB">
              <w:rPr>
                <w:color w:val="000000"/>
                <w:sz w:val="22"/>
                <w:szCs w:val="22"/>
              </w:rPr>
              <w:t xml:space="preserve">. 2008. Censuses of penguins, blue-eyed shags, southern giant petrel, and kelp gull populations along the Antarctic Peninsula, 2001-2007. </w:t>
            </w:r>
            <w:r w:rsidRPr="000E35BB">
              <w:rPr>
                <w:b/>
                <w:color w:val="000000"/>
                <w:sz w:val="22"/>
                <w:szCs w:val="22"/>
              </w:rPr>
              <w:t>Marine Ornithology</w:t>
            </w:r>
            <w:r w:rsidRPr="000E35BB">
              <w:rPr>
                <w:color w:val="000000"/>
                <w:sz w:val="22"/>
                <w:szCs w:val="22"/>
              </w:rPr>
              <w:t>, 36: 83-97.</w:t>
            </w:r>
          </w:p>
        </w:tc>
      </w:tr>
      <w:tr w:rsidR="001701D0" w:rsidRPr="00C822F5" w14:paraId="03A2DE1E" w14:textId="77777777" w:rsidTr="000E35BB">
        <w:trPr>
          <w:gridAfter w:val="2"/>
          <w:wAfter w:w="354" w:type="dxa"/>
        </w:trPr>
        <w:tc>
          <w:tcPr>
            <w:tcW w:w="810" w:type="dxa"/>
          </w:tcPr>
          <w:p w14:paraId="677DAD45" w14:textId="32715082" w:rsidR="001701D0" w:rsidRPr="000E35BB" w:rsidRDefault="001701D0" w:rsidP="00A01096">
            <w:pPr>
              <w:tabs>
                <w:tab w:val="left" w:pos="9344"/>
              </w:tabs>
              <w:spacing w:line="240" w:lineRule="auto"/>
              <w:ind w:left="422" w:right="144" w:hanging="422"/>
              <w:rPr>
                <w:sz w:val="22"/>
                <w:szCs w:val="22"/>
              </w:rPr>
            </w:pPr>
            <w:r w:rsidRPr="000E35BB">
              <w:rPr>
                <w:sz w:val="22"/>
                <w:szCs w:val="22"/>
              </w:rPr>
              <w:t>86</w:t>
            </w:r>
          </w:p>
        </w:tc>
        <w:tc>
          <w:tcPr>
            <w:tcW w:w="8556" w:type="dxa"/>
            <w:gridSpan w:val="2"/>
          </w:tcPr>
          <w:p w14:paraId="5B6D1A9D" w14:textId="335A8708" w:rsidR="001701D0" w:rsidRPr="000E35BB" w:rsidRDefault="001701D0" w:rsidP="00A01096">
            <w:pPr>
              <w:pStyle w:val="HTMLPreformatted"/>
              <w:tabs>
                <w:tab w:val="left" w:pos="9344"/>
              </w:tabs>
              <w:spacing w:line="240" w:lineRule="auto"/>
              <w:ind w:left="657" w:right="144" w:hanging="648"/>
              <w:rPr>
                <w:rFonts w:ascii="Times New Roman" w:hAnsi="Times New Roman" w:cs="Times New Roman"/>
                <w:sz w:val="22"/>
                <w:szCs w:val="22"/>
              </w:rPr>
            </w:pPr>
            <w:r w:rsidRPr="000E35BB">
              <w:rPr>
                <w:rFonts w:ascii="Times New Roman" w:hAnsi="Times New Roman"/>
                <w:color w:val="000000"/>
                <w:sz w:val="22"/>
                <w:szCs w:val="22"/>
              </w:rPr>
              <w:t>Calabrese</w:t>
            </w:r>
            <w:r w:rsidRPr="000E35BB">
              <w:rPr>
                <w:rFonts w:ascii="Times New Roman" w:hAnsi="Times New Roman"/>
                <w:color w:val="000000"/>
                <w:sz w:val="22"/>
                <w:szCs w:val="22"/>
                <w:vertAlign w:val="superscript"/>
              </w:rPr>
              <w:t>2</w:t>
            </w:r>
            <w:r w:rsidRPr="000E35BB">
              <w:rPr>
                <w:rFonts w:ascii="Times New Roman" w:hAnsi="Times New Roman"/>
                <w:color w:val="000000"/>
                <w:sz w:val="22"/>
                <w:szCs w:val="22"/>
              </w:rPr>
              <w:t>, J.M., L. Ries</w:t>
            </w:r>
            <w:r w:rsidRPr="000E35BB">
              <w:rPr>
                <w:rFonts w:ascii="Times New Roman" w:hAnsi="Times New Roman"/>
                <w:color w:val="000000"/>
                <w:sz w:val="22"/>
                <w:szCs w:val="22"/>
                <w:vertAlign w:val="superscript"/>
              </w:rPr>
              <w:t>3</w:t>
            </w:r>
            <w:r w:rsidRPr="000E35BB">
              <w:rPr>
                <w:rFonts w:ascii="Times New Roman" w:hAnsi="Times New Roman"/>
                <w:color w:val="000000"/>
                <w:sz w:val="22"/>
                <w:szCs w:val="22"/>
              </w:rPr>
              <w:t>, S.F. Matter, J. Auckland,</w:t>
            </w:r>
            <w:r>
              <w:rPr>
                <w:rFonts w:ascii="Times New Roman" w:hAnsi="Times New Roman"/>
                <w:color w:val="000000"/>
                <w:sz w:val="22"/>
                <w:szCs w:val="22"/>
              </w:rPr>
              <w:t xml:space="preserve"> J. Roland, D.M. Debinski, and </w:t>
            </w:r>
            <w:r w:rsidRPr="001D67AC">
              <w:rPr>
                <w:rFonts w:ascii="Times New Roman" w:hAnsi="Times New Roman"/>
                <w:b/>
                <w:color w:val="000000"/>
                <w:sz w:val="22"/>
                <w:szCs w:val="22"/>
              </w:rPr>
              <w:t>W.F. Fagan</w:t>
            </w:r>
            <w:r w:rsidRPr="000E35BB">
              <w:rPr>
                <w:rFonts w:ascii="Times New Roman" w:hAnsi="Times New Roman"/>
                <w:color w:val="000000"/>
                <w:sz w:val="22"/>
                <w:szCs w:val="22"/>
              </w:rPr>
              <w:t xml:space="preserve">. 2008.  Reproductive asynchrony in natural butterfly populations and its consequences for female matelessness. </w:t>
            </w:r>
            <w:r w:rsidRPr="000E35BB">
              <w:rPr>
                <w:rFonts w:ascii="Times New Roman" w:hAnsi="Times New Roman"/>
                <w:b/>
                <w:color w:val="000000"/>
                <w:sz w:val="22"/>
                <w:szCs w:val="22"/>
              </w:rPr>
              <w:t>Journal of Animal Ecology,</w:t>
            </w:r>
            <w:r w:rsidRPr="000E35BB">
              <w:rPr>
                <w:rFonts w:ascii="Times New Roman" w:hAnsi="Times New Roman"/>
                <w:color w:val="000000"/>
                <w:sz w:val="22"/>
                <w:szCs w:val="22"/>
              </w:rPr>
              <w:t xml:space="preserve"> 77: 746-756.</w:t>
            </w:r>
          </w:p>
        </w:tc>
      </w:tr>
      <w:tr w:rsidR="001701D0" w:rsidRPr="00C822F5" w14:paraId="4BE31B07" w14:textId="77777777" w:rsidTr="000E35BB">
        <w:trPr>
          <w:gridAfter w:val="2"/>
          <w:wAfter w:w="354" w:type="dxa"/>
        </w:trPr>
        <w:tc>
          <w:tcPr>
            <w:tcW w:w="810" w:type="dxa"/>
          </w:tcPr>
          <w:p w14:paraId="66B86E5C" w14:textId="663AE703" w:rsidR="001701D0" w:rsidRPr="000E35BB" w:rsidRDefault="001701D0" w:rsidP="00A01096">
            <w:pPr>
              <w:tabs>
                <w:tab w:val="left" w:pos="9344"/>
              </w:tabs>
              <w:spacing w:line="240" w:lineRule="auto"/>
              <w:ind w:left="422" w:right="144" w:hanging="422"/>
              <w:rPr>
                <w:sz w:val="22"/>
                <w:szCs w:val="22"/>
              </w:rPr>
            </w:pPr>
            <w:r w:rsidRPr="000E35BB">
              <w:rPr>
                <w:sz w:val="22"/>
                <w:szCs w:val="22"/>
              </w:rPr>
              <w:lastRenderedPageBreak/>
              <w:t>85</w:t>
            </w:r>
          </w:p>
        </w:tc>
        <w:tc>
          <w:tcPr>
            <w:tcW w:w="8556" w:type="dxa"/>
            <w:gridSpan w:val="2"/>
          </w:tcPr>
          <w:p w14:paraId="4C6EA600" w14:textId="06AF223E" w:rsidR="001701D0" w:rsidRPr="000E35BB" w:rsidRDefault="001701D0" w:rsidP="00A01096">
            <w:pPr>
              <w:pStyle w:val="ListParagraph"/>
              <w:tabs>
                <w:tab w:val="left" w:pos="9344"/>
              </w:tabs>
              <w:spacing w:after="0" w:line="240" w:lineRule="auto"/>
              <w:ind w:left="769" w:right="144" w:hanging="769"/>
              <w:rPr>
                <w:rFonts w:ascii="Times New Roman" w:hAnsi="Times New Roman"/>
                <w:color w:val="000000"/>
                <w:sz w:val="22"/>
                <w:szCs w:val="22"/>
              </w:rPr>
            </w:pPr>
            <w:r w:rsidRPr="000E35BB">
              <w:rPr>
                <w:color w:val="000000"/>
                <w:sz w:val="22"/>
                <w:szCs w:val="22"/>
              </w:rPr>
              <w:t>Martinson</w:t>
            </w:r>
            <w:r w:rsidRPr="000E35BB">
              <w:rPr>
                <w:color w:val="000000"/>
                <w:sz w:val="22"/>
                <w:szCs w:val="22"/>
                <w:vertAlign w:val="superscript"/>
              </w:rPr>
              <w:t>2</w:t>
            </w:r>
            <w:r w:rsidRPr="000E35BB">
              <w:rPr>
                <w:color w:val="000000"/>
                <w:sz w:val="22"/>
                <w:szCs w:val="22"/>
              </w:rPr>
              <w:t>, H., K. Schneider</w:t>
            </w:r>
            <w:r w:rsidRPr="000E35BB">
              <w:rPr>
                <w:color w:val="000000"/>
                <w:sz w:val="22"/>
                <w:szCs w:val="22"/>
                <w:vertAlign w:val="superscript"/>
              </w:rPr>
              <w:t>2</w:t>
            </w:r>
            <w:r w:rsidRPr="000E35BB">
              <w:rPr>
                <w:color w:val="000000"/>
                <w:sz w:val="22"/>
                <w:szCs w:val="22"/>
              </w:rPr>
              <w:t>, J. Gilbert</w:t>
            </w:r>
            <w:r w:rsidRPr="000E35BB">
              <w:rPr>
                <w:color w:val="000000"/>
                <w:sz w:val="22"/>
                <w:szCs w:val="22"/>
                <w:vertAlign w:val="superscript"/>
              </w:rPr>
              <w:t>3</w:t>
            </w:r>
            <w:r w:rsidRPr="000E35BB">
              <w:rPr>
                <w:color w:val="000000"/>
                <w:sz w:val="22"/>
                <w:szCs w:val="22"/>
              </w:rPr>
              <w:t xml:space="preserve">, J. Hines, P. Hamback, and </w:t>
            </w:r>
            <w:r w:rsidRPr="001D67AC">
              <w:rPr>
                <w:b/>
                <w:color w:val="000000"/>
                <w:sz w:val="22"/>
                <w:szCs w:val="22"/>
              </w:rPr>
              <w:t>W.F. Fagan.</w:t>
            </w:r>
            <w:r w:rsidRPr="000E35BB">
              <w:rPr>
                <w:color w:val="000000"/>
                <w:sz w:val="22"/>
                <w:szCs w:val="22"/>
              </w:rPr>
              <w:t xml:space="preserve"> 2008. Detritivory: stoichiometry of a neglected trophic level. Ecological Research, 23: 487-491.</w:t>
            </w:r>
          </w:p>
        </w:tc>
      </w:tr>
      <w:tr w:rsidR="001701D0" w:rsidRPr="00C822F5" w14:paraId="255D5525" w14:textId="77777777" w:rsidTr="000E35BB">
        <w:trPr>
          <w:gridAfter w:val="2"/>
          <w:wAfter w:w="354" w:type="dxa"/>
        </w:trPr>
        <w:tc>
          <w:tcPr>
            <w:tcW w:w="810" w:type="dxa"/>
          </w:tcPr>
          <w:p w14:paraId="532C7D28" w14:textId="1FAA460E" w:rsidR="001701D0" w:rsidRPr="000E35BB" w:rsidRDefault="001701D0" w:rsidP="00A01096">
            <w:pPr>
              <w:tabs>
                <w:tab w:val="left" w:pos="9344"/>
              </w:tabs>
              <w:spacing w:line="240" w:lineRule="auto"/>
              <w:ind w:left="422" w:right="144" w:hanging="422"/>
              <w:rPr>
                <w:sz w:val="22"/>
                <w:szCs w:val="22"/>
              </w:rPr>
            </w:pPr>
            <w:r w:rsidRPr="000E35BB">
              <w:rPr>
                <w:sz w:val="22"/>
                <w:szCs w:val="22"/>
              </w:rPr>
              <w:t>84</w:t>
            </w:r>
          </w:p>
        </w:tc>
        <w:tc>
          <w:tcPr>
            <w:tcW w:w="8556" w:type="dxa"/>
            <w:gridSpan w:val="2"/>
          </w:tcPr>
          <w:p w14:paraId="6CCA3B99" w14:textId="6E0CB946" w:rsidR="001701D0" w:rsidRPr="000E35BB" w:rsidRDefault="001701D0" w:rsidP="00A01096">
            <w:pPr>
              <w:tabs>
                <w:tab w:val="left" w:pos="9344"/>
              </w:tabs>
              <w:spacing w:line="240" w:lineRule="auto"/>
              <w:ind w:left="702" w:right="144" w:hanging="702"/>
              <w:rPr>
                <w:sz w:val="22"/>
                <w:szCs w:val="22"/>
              </w:rPr>
            </w:pPr>
            <w:r w:rsidRPr="000E35BB">
              <w:rPr>
                <w:b/>
                <w:sz w:val="22"/>
                <w:szCs w:val="22"/>
              </w:rPr>
              <w:t xml:space="preserve">Holmes, E. E., J. Sabo, S. Viscido, and </w:t>
            </w:r>
            <w:r w:rsidRPr="000E35BB">
              <w:rPr>
                <w:sz w:val="22"/>
                <w:szCs w:val="22"/>
              </w:rPr>
              <w:t>W. F. Fagan.</w:t>
            </w:r>
            <w:r w:rsidRPr="000E35BB">
              <w:rPr>
                <w:b/>
                <w:sz w:val="22"/>
                <w:szCs w:val="22"/>
              </w:rPr>
              <w:t xml:space="preserve"> 2007. A statistical approach to quasi-extinction forecasting. </w:t>
            </w:r>
            <w:r w:rsidRPr="000E35BB">
              <w:rPr>
                <w:sz w:val="22"/>
                <w:szCs w:val="22"/>
              </w:rPr>
              <w:t>Ecology Letters.</w:t>
            </w:r>
            <w:r w:rsidRPr="000E35BB">
              <w:rPr>
                <w:b/>
                <w:sz w:val="22"/>
                <w:szCs w:val="22"/>
              </w:rPr>
              <w:t xml:space="preserve"> 10: 1182–1198</w:t>
            </w:r>
          </w:p>
        </w:tc>
      </w:tr>
      <w:tr w:rsidR="001701D0" w:rsidRPr="00C822F5" w14:paraId="5A715864" w14:textId="77777777" w:rsidTr="000E35BB">
        <w:trPr>
          <w:gridAfter w:val="2"/>
          <w:wAfter w:w="354" w:type="dxa"/>
        </w:trPr>
        <w:tc>
          <w:tcPr>
            <w:tcW w:w="810" w:type="dxa"/>
          </w:tcPr>
          <w:p w14:paraId="1A2FD9A7" w14:textId="4329BE76" w:rsidR="001701D0" w:rsidRPr="000E35BB" w:rsidRDefault="001701D0" w:rsidP="00A01096">
            <w:pPr>
              <w:tabs>
                <w:tab w:val="left" w:pos="9344"/>
              </w:tabs>
              <w:spacing w:line="240" w:lineRule="auto"/>
              <w:ind w:left="422" w:right="144" w:hanging="422"/>
              <w:rPr>
                <w:sz w:val="22"/>
                <w:szCs w:val="22"/>
              </w:rPr>
            </w:pPr>
            <w:r w:rsidRPr="000E35BB">
              <w:rPr>
                <w:sz w:val="22"/>
                <w:szCs w:val="22"/>
              </w:rPr>
              <w:t>83</w:t>
            </w:r>
          </w:p>
        </w:tc>
        <w:tc>
          <w:tcPr>
            <w:tcW w:w="8556" w:type="dxa"/>
            <w:gridSpan w:val="2"/>
          </w:tcPr>
          <w:p w14:paraId="38BD8A59" w14:textId="4AF49904" w:rsidR="001701D0" w:rsidRPr="000E35BB" w:rsidRDefault="001701D0" w:rsidP="00A01096">
            <w:pPr>
              <w:pStyle w:val="Title"/>
              <w:tabs>
                <w:tab w:val="left" w:pos="9344"/>
              </w:tabs>
              <w:spacing w:line="240" w:lineRule="auto"/>
              <w:ind w:left="657" w:right="144" w:hanging="648"/>
              <w:jc w:val="left"/>
              <w:rPr>
                <w:b w:val="0"/>
                <w:sz w:val="22"/>
                <w:szCs w:val="22"/>
              </w:rPr>
            </w:pPr>
            <w:r w:rsidRPr="001D67AC">
              <w:rPr>
                <w:b w:val="0"/>
                <w:sz w:val="22"/>
                <w:szCs w:val="22"/>
              </w:rPr>
              <w:t>Fagan, W.F.,</w:t>
            </w:r>
            <w:r w:rsidRPr="000E35BB">
              <w:rPr>
                <w:sz w:val="22"/>
                <w:szCs w:val="22"/>
              </w:rPr>
              <w:t xml:space="preserve"> F. Lutscher, and K. Schneider</w:t>
            </w:r>
            <w:r w:rsidRPr="000E35BB">
              <w:rPr>
                <w:sz w:val="22"/>
                <w:szCs w:val="22"/>
                <w:vertAlign w:val="superscript"/>
              </w:rPr>
              <w:t>2</w:t>
            </w:r>
            <w:r w:rsidRPr="000E35BB">
              <w:rPr>
                <w:sz w:val="22"/>
                <w:szCs w:val="22"/>
              </w:rPr>
              <w:t>. 2007. Population and community consequences of spatial subsidies derived from central place foraging.</w:t>
            </w:r>
            <w:r w:rsidRPr="000E35BB">
              <w:rPr>
                <w:color w:val="000000"/>
                <w:sz w:val="22"/>
                <w:szCs w:val="22"/>
              </w:rPr>
              <w:t xml:space="preserve"> </w:t>
            </w:r>
            <w:r w:rsidRPr="000E35BB">
              <w:rPr>
                <w:b w:val="0"/>
                <w:color w:val="000000"/>
                <w:sz w:val="22"/>
                <w:szCs w:val="22"/>
              </w:rPr>
              <w:t>American Naturalist</w:t>
            </w:r>
            <w:r w:rsidRPr="000E35BB">
              <w:rPr>
                <w:color w:val="000000"/>
                <w:sz w:val="22"/>
                <w:szCs w:val="22"/>
              </w:rPr>
              <w:t xml:space="preserve">. </w:t>
            </w:r>
            <w:r w:rsidRPr="000E35BB">
              <w:rPr>
                <w:sz w:val="22"/>
                <w:szCs w:val="22"/>
              </w:rPr>
              <w:t xml:space="preserve">170: 902-915.  * </w:t>
            </w:r>
            <w:r w:rsidRPr="000E35BB">
              <w:rPr>
                <w:i/>
                <w:sz w:val="22"/>
                <w:szCs w:val="22"/>
              </w:rPr>
              <w:t>Recommended Article</w:t>
            </w:r>
            <w:r w:rsidRPr="000E35BB">
              <w:rPr>
                <w:sz w:val="22"/>
                <w:szCs w:val="22"/>
              </w:rPr>
              <w:t xml:space="preserve"> on PubMed PubAdvanced</w:t>
            </w:r>
          </w:p>
        </w:tc>
      </w:tr>
      <w:tr w:rsidR="001701D0" w:rsidRPr="00C822F5" w14:paraId="0FF2C62A" w14:textId="77777777" w:rsidTr="000E35BB">
        <w:trPr>
          <w:gridAfter w:val="2"/>
          <w:wAfter w:w="354" w:type="dxa"/>
        </w:trPr>
        <w:tc>
          <w:tcPr>
            <w:tcW w:w="810" w:type="dxa"/>
          </w:tcPr>
          <w:p w14:paraId="128FB387" w14:textId="01BDD190" w:rsidR="001701D0" w:rsidRPr="000E35BB" w:rsidRDefault="001701D0" w:rsidP="00A01096">
            <w:pPr>
              <w:tabs>
                <w:tab w:val="left" w:pos="9344"/>
              </w:tabs>
              <w:spacing w:line="240" w:lineRule="auto"/>
              <w:ind w:left="422" w:right="144" w:hanging="422"/>
              <w:rPr>
                <w:sz w:val="22"/>
                <w:szCs w:val="22"/>
              </w:rPr>
            </w:pPr>
            <w:r w:rsidRPr="000E35BB">
              <w:rPr>
                <w:sz w:val="22"/>
                <w:szCs w:val="22"/>
              </w:rPr>
              <w:t>82</w:t>
            </w:r>
          </w:p>
        </w:tc>
        <w:tc>
          <w:tcPr>
            <w:tcW w:w="8556" w:type="dxa"/>
            <w:gridSpan w:val="2"/>
          </w:tcPr>
          <w:p w14:paraId="2DE6F286" w14:textId="7E2B734B" w:rsidR="001701D0" w:rsidRPr="000E35BB" w:rsidRDefault="001701D0" w:rsidP="00A01096">
            <w:pPr>
              <w:tabs>
                <w:tab w:val="left" w:pos="9344"/>
              </w:tabs>
              <w:autoSpaceDE w:val="0"/>
              <w:autoSpaceDN w:val="0"/>
              <w:adjustRightInd w:val="0"/>
              <w:spacing w:line="240" w:lineRule="auto"/>
              <w:ind w:left="762" w:right="144" w:hanging="762"/>
              <w:rPr>
                <w:sz w:val="22"/>
                <w:szCs w:val="22"/>
              </w:rPr>
            </w:pPr>
            <w:r w:rsidRPr="000E35BB">
              <w:rPr>
                <w:sz w:val="22"/>
                <w:szCs w:val="22"/>
              </w:rPr>
              <w:t>Grant</w:t>
            </w:r>
            <w:r w:rsidRPr="000E35BB">
              <w:rPr>
                <w:sz w:val="22"/>
                <w:szCs w:val="22"/>
                <w:vertAlign w:val="superscript"/>
              </w:rPr>
              <w:t>4</w:t>
            </w:r>
            <w:r w:rsidRPr="000E35BB">
              <w:rPr>
                <w:sz w:val="22"/>
                <w:szCs w:val="22"/>
              </w:rPr>
              <w:t xml:space="preserve">, E.H.C., W. Lowe, and </w:t>
            </w:r>
            <w:r w:rsidRPr="00F113F5">
              <w:rPr>
                <w:b/>
                <w:sz w:val="22"/>
                <w:szCs w:val="22"/>
              </w:rPr>
              <w:t xml:space="preserve">W.F. Fagan. </w:t>
            </w:r>
            <w:r w:rsidRPr="000E35BB">
              <w:rPr>
                <w:sz w:val="22"/>
                <w:szCs w:val="22"/>
              </w:rPr>
              <w:t xml:space="preserve">2007. Living in the branches: population dynamics and ecological processes in dendritic networks. </w:t>
            </w:r>
            <w:r w:rsidRPr="000E35BB">
              <w:rPr>
                <w:b/>
                <w:sz w:val="22"/>
                <w:szCs w:val="22"/>
              </w:rPr>
              <w:t>Ecology Letters.</w:t>
            </w:r>
            <w:r w:rsidRPr="000E35BB">
              <w:rPr>
                <w:sz w:val="22"/>
                <w:szCs w:val="22"/>
              </w:rPr>
              <w:t xml:space="preserve">  10:  165-175 (Cover Article)</w:t>
            </w:r>
          </w:p>
        </w:tc>
      </w:tr>
      <w:tr w:rsidR="001701D0" w:rsidRPr="00C822F5" w14:paraId="68A99C85" w14:textId="77777777" w:rsidTr="000E35BB">
        <w:trPr>
          <w:gridAfter w:val="2"/>
          <w:wAfter w:w="354" w:type="dxa"/>
        </w:trPr>
        <w:tc>
          <w:tcPr>
            <w:tcW w:w="810" w:type="dxa"/>
          </w:tcPr>
          <w:p w14:paraId="6FA8F7AC" w14:textId="7DD05801" w:rsidR="001701D0" w:rsidRPr="000E35BB" w:rsidRDefault="001701D0" w:rsidP="00A01096">
            <w:pPr>
              <w:tabs>
                <w:tab w:val="left" w:pos="9344"/>
              </w:tabs>
              <w:spacing w:line="240" w:lineRule="auto"/>
              <w:ind w:left="422" w:right="144" w:hanging="422"/>
              <w:rPr>
                <w:sz w:val="22"/>
                <w:szCs w:val="22"/>
              </w:rPr>
            </w:pPr>
            <w:r w:rsidRPr="000E35BB">
              <w:rPr>
                <w:sz w:val="22"/>
                <w:szCs w:val="22"/>
              </w:rPr>
              <w:t>81</w:t>
            </w:r>
          </w:p>
        </w:tc>
        <w:tc>
          <w:tcPr>
            <w:tcW w:w="8556" w:type="dxa"/>
            <w:gridSpan w:val="2"/>
          </w:tcPr>
          <w:p w14:paraId="40326716" w14:textId="24F208CD" w:rsidR="001701D0" w:rsidRPr="000E35BB" w:rsidRDefault="001701D0" w:rsidP="00A01096">
            <w:pPr>
              <w:tabs>
                <w:tab w:val="left" w:pos="9344"/>
              </w:tabs>
              <w:spacing w:line="240" w:lineRule="auto"/>
              <w:ind w:left="702" w:right="144" w:hanging="702"/>
              <w:rPr>
                <w:b/>
                <w:sz w:val="22"/>
                <w:szCs w:val="22"/>
              </w:rPr>
            </w:pPr>
            <w:r w:rsidRPr="000E35BB">
              <w:rPr>
                <w:sz w:val="22"/>
                <w:szCs w:val="22"/>
              </w:rPr>
              <w:t xml:space="preserve">Fagan, W.F. </w:t>
            </w:r>
            <w:r w:rsidRPr="000E35BB">
              <w:rPr>
                <w:b/>
                <w:sz w:val="22"/>
                <w:szCs w:val="22"/>
              </w:rPr>
              <w:t>and A.J. Stephens</w:t>
            </w:r>
            <w:r w:rsidRPr="000E35BB">
              <w:rPr>
                <w:b/>
                <w:sz w:val="22"/>
                <w:szCs w:val="22"/>
                <w:vertAlign w:val="superscript"/>
              </w:rPr>
              <w:t>1</w:t>
            </w:r>
            <w:r w:rsidRPr="000E35BB">
              <w:rPr>
                <w:b/>
                <w:sz w:val="22"/>
                <w:szCs w:val="22"/>
              </w:rPr>
              <w:t xml:space="preserve">. 2006. How local extinction changes rarity: An example with Sonoran Desert fishes. </w:t>
            </w:r>
            <w:r w:rsidRPr="000E35BB">
              <w:rPr>
                <w:sz w:val="22"/>
                <w:szCs w:val="22"/>
              </w:rPr>
              <w:t>Ecography</w:t>
            </w:r>
            <w:r w:rsidRPr="000E35BB">
              <w:rPr>
                <w:b/>
                <w:sz w:val="22"/>
                <w:szCs w:val="22"/>
              </w:rPr>
              <w:t>. 29: 1-8.</w:t>
            </w:r>
          </w:p>
        </w:tc>
      </w:tr>
      <w:tr w:rsidR="001701D0" w:rsidRPr="00C822F5" w14:paraId="7E983749" w14:textId="77777777" w:rsidTr="000E35BB">
        <w:trPr>
          <w:gridAfter w:val="2"/>
          <w:wAfter w:w="354" w:type="dxa"/>
        </w:trPr>
        <w:tc>
          <w:tcPr>
            <w:tcW w:w="810" w:type="dxa"/>
          </w:tcPr>
          <w:p w14:paraId="4958C8EC" w14:textId="177B6F6C" w:rsidR="001701D0" w:rsidRPr="000E35BB" w:rsidRDefault="001701D0" w:rsidP="00A01096">
            <w:pPr>
              <w:tabs>
                <w:tab w:val="left" w:pos="9344"/>
              </w:tabs>
              <w:spacing w:line="240" w:lineRule="auto"/>
              <w:ind w:left="422" w:right="144" w:hanging="422"/>
              <w:rPr>
                <w:sz w:val="22"/>
                <w:szCs w:val="22"/>
              </w:rPr>
            </w:pPr>
            <w:r w:rsidRPr="000E35BB">
              <w:rPr>
                <w:sz w:val="22"/>
                <w:szCs w:val="22"/>
              </w:rPr>
              <w:t>80</w:t>
            </w:r>
          </w:p>
        </w:tc>
        <w:tc>
          <w:tcPr>
            <w:tcW w:w="8556" w:type="dxa"/>
            <w:gridSpan w:val="2"/>
          </w:tcPr>
          <w:p w14:paraId="6E20E258" w14:textId="247BE5D6" w:rsidR="001701D0" w:rsidRPr="000E35BB" w:rsidRDefault="001701D0" w:rsidP="00A01096">
            <w:pPr>
              <w:pStyle w:val="Title"/>
              <w:tabs>
                <w:tab w:val="left" w:pos="9344"/>
              </w:tabs>
              <w:spacing w:line="240" w:lineRule="auto"/>
              <w:ind w:left="657" w:right="144" w:hanging="648"/>
              <w:jc w:val="left"/>
              <w:rPr>
                <w:b w:val="0"/>
                <w:sz w:val="22"/>
                <w:szCs w:val="22"/>
              </w:rPr>
            </w:pPr>
            <w:r w:rsidRPr="000E35BB">
              <w:rPr>
                <w:b w:val="0"/>
                <w:sz w:val="22"/>
                <w:szCs w:val="22"/>
              </w:rPr>
              <w:t xml:space="preserve">Elser, J.J., </w:t>
            </w:r>
            <w:r w:rsidRPr="000E35BB">
              <w:rPr>
                <w:sz w:val="22"/>
                <w:szCs w:val="22"/>
              </w:rPr>
              <w:t xml:space="preserve">W.F. Fagan, </w:t>
            </w:r>
            <w:r w:rsidRPr="000E35BB">
              <w:rPr>
                <w:b w:val="0"/>
                <w:sz w:val="22"/>
                <w:szCs w:val="22"/>
              </w:rPr>
              <w:t xml:space="preserve">S. Subramanian, and S. Kumar. 2006. Signatures of ecological resource availability in the animal and plant proteomes.  </w:t>
            </w:r>
            <w:r w:rsidRPr="000E35BB">
              <w:rPr>
                <w:sz w:val="22"/>
                <w:szCs w:val="22"/>
              </w:rPr>
              <w:t>Molecular Biology and Evolution</w:t>
            </w:r>
            <w:r w:rsidRPr="000E35BB">
              <w:rPr>
                <w:b w:val="0"/>
                <w:sz w:val="22"/>
                <w:szCs w:val="22"/>
              </w:rPr>
              <w:t>. 23: 1946-1951.</w:t>
            </w:r>
          </w:p>
        </w:tc>
      </w:tr>
      <w:tr w:rsidR="001701D0" w:rsidRPr="00C822F5" w14:paraId="2A876520" w14:textId="77777777" w:rsidTr="000E35BB">
        <w:trPr>
          <w:gridAfter w:val="2"/>
          <w:wAfter w:w="354" w:type="dxa"/>
        </w:trPr>
        <w:tc>
          <w:tcPr>
            <w:tcW w:w="810" w:type="dxa"/>
          </w:tcPr>
          <w:p w14:paraId="308DEC53" w14:textId="1BBFE80C" w:rsidR="001701D0" w:rsidRPr="000E35BB" w:rsidRDefault="001701D0" w:rsidP="00A01096">
            <w:pPr>
              <w:tabs>
                <w:tab w:val="left" w:pos="9344"/>
              </w:tabs>
              <w:spacing w:line="240" w:lineRule="auto"/>
              <w:ind w:left="422" w:right="144" w:hanging="422"/>
              <w:rPr>
                <w:sz w:val="22"/>
                <w:szCs w:val="22"/>
              </w:rPr>
            </w:pPr>
            <w:r w:rsidRPr="000E35BB">
              <w:rPr>
                <w:sz w:val="22"/>
                <w:szCs w:val="22"/>
              </w:rPr>
              <w:t>79</w:t>
            </w:r>
          </w:p>
        </w:tc>
        <w:tc>
          <w:tcPr>
            <w:tcW w:w="8556" w:type="dxa"/>
            <w:gridSpan w:val="2"/>
          </w:tcPr>
          <w:p w14:paraId="4FAFE8EB" w14:textId="28EC4FA3" w:rsidR="001701D0" w:rsidRPr="000E35BB" w:rsidRDefault="001701D0" w:rsidP="00A01096">
            <w:pPr>
              <w:pStyle w:val="Title"/>
              <w:tabs>
                <w:tab w:val="left" w:pos="9344"/>
              </w:tabs>
              <w:spacing w:line="240" w:lineRule="auto"/>
              <w:ind w:left="657" w:right="144" w:hanging="648"/>
              <w:jc w:val="left"/>
              <w:rPr>
                <w:b w:val="0"/>
                <w:sz w:val="22"/>
                <w:szCs w:val="22"/>
              </w:rPr>
            </w:pPr>
            <w:r w:rsidRPr="000E35BB">
              <w:rPr>
                <w:sz w:val="22"/>
                <w:szCs w:val="22"/>
              </w:rPr>
              <w:t>Sheller</w:t>
            </w:r>
            <w:r w:rsidRPr="000E35BB">
              <w:rPr>
                <w:sz w:val="22"/>
                <w:szCs w:val="22"/>
                <w:vertAlign w:val="superscript"/>
              </w:rPr>
              <w:t>1</w:t>
            </w:r>
            <w:r w:rsidRPr="000E35BB">
              <w:rPr>
                <w:sz w:val="22"/>
                <w:szCs w:val="22"/>
              </w:rPr>
              <w:t xml:space="preserve">, F.J., </w:t>
            </w:r>
            <w:r w:rsidRPr="000E35BB">
              <w:rPr>
                <w:b w:val="0"/>
                <w:sz w:val="22"/>
                <w:szCs w:val="22"/>
              </w:rPr>
              <w:t>W.F. Fagan</w:t>
            </w:r>
            <w:r w:rsidRPr="000E35BB">
              <w:rPr>
                <w:sz w:val="22"/>
                <w:szCs w:val="22"/>
              </w:rPr>
              <w:t>, and P.J. Unmack. 2006. Using survival analysis to study translocation success in the Gila topminnow (</w:t>
            </w:r>
            <w:r w:rsidRPr="000E35BB">
              <w:rPr>
                <w:i/>
                <w:sz w:val="22"/>
                <w:szCs w:val="22"/>
              </w:rPr>
              <w:t>Poeciliopsis occidentalis</w:t>
            </w:r>
            <w:r w:rsidRPr="000E35BB">
              <w:rPr>
                <w:sz w:val="22"/>
                <w:szCs w:val="22"/>
              </w:rPr>
              <w:t xml:space="preserve">). </w:t>
            </w:r>
            <w:r w:rsidRPr="000E35BB">
              <w:rPr>
                <w:b w:val="0"/>
                <w:sz w:val="22"/>
                <w:szCs w:val="22"/>
              </w:rPr>
              <w:t xml:space="preserve">Ecological Applications. </w:t>
            </w:r>
            <w:r w:rsidRPr="000E35BB">
              <w:rPr>
                <w:sz w:val="22"/>
                <w:szCs w:val="22"/>
              </w:rPr>
              <w:t>16: 1771-1784.</w:t>
            </w:r>
          </w:p>
        </w:tc>
      </w:tr>
      <w:tr w:rsidR="001701D0" w:rsidRPr="00C822F5" w14:paraId="046BF9E6" w14:textId="77777777" w:rsidTr="000E35BB">
        <w:trPr>
          <w:gridAfter w:val="2"/>
          <w:wAfter w:w="354" w:type="dxa"/>
        </w:trPr>
        <w:tc>
          <w:tcPr>
            <w:tcW w:w="810" w:type="dxa"/>
          </w:tcPr>
          <w:p w14:paraId="273F49BA" w14:textId="05ADE30B" w:rsidR="001701D0" w:rsidRPr="000E35BB" w:rsidRDefault="001701D0" w:rsidP="00A01096">
            <w:pPr>
              <w:tabs>
                <w:tab w:val="left" w:pos="9344"/>
              </w:tabs>
              <w:spacing w:line="240" w:lineRule="auto"/>
              <w:ind w:left="422" w:right="144" w:hanging="422"/>
              <w:rPr>
                <w:sz w:val="22"/>
                <w:szCs w:val="22"/>
              </w:rPr>
            </w:pPr>
            <w:r w:rsidRPr="000E35BB">
              <w:rPr>
                <w:sz w:val="22"/>
                <w:szCs w:val="22"/>
              </w:rPr>
              <w:t>78</w:t>
            </w:r>
          </w:p>
        </w:tc>
        <w:tc>
          <w:tcPr>
            <w:tcW w:w="8556" w:type="dxa"/>
            <w:gridSpan w:val="2"/>
          </w:tcPr>
          <w:p w14:paraId="41FC3AE3" w14:textId="426D51DB" w:rsidR="001701D0" w:rsidRPr="000E35BB" w:rsidRDefault="001701D0" w:rsidP="00A01096">
            <w:pPr>
              <w:pStyle w:val="HTMLPreformatted"/>
              <w:tabs>
                <w:tab w:val="left" w:pos="9344"/>
              </w:tabs>
              <w:spacing w:line="240" w:lineRule="auto"/>
              <w:ind w:left="657" w:right="144" w:hanging="648"/>
              <w:rPr>
                <w:rFonts w:ascii="Times New Roman" w:hAnsi="Times New Roman" w:cs="Times New Roman"/>
                <w:sz w:val="22"/>
                <w:szCs w:val="22"/>
              </w:rPr>
            </w:pPr>
            <w:r w:rsidRPr="000E35BB">
              <w:rPr>
                <w:rFonts w:ascii="Times New Roman" w:hAnsi="Times New Roman" w:cs="Times New Roman"/>
                <w:sz w:val="22"/>
                <w:szCs w:val="22"/>
              </w:rPr>
              <w:t>Aumann, C.</w:t>
            </w:r>
            <w:r w:rsidRPr="000E35BB">
              <w:rPr>
                <w:rFonts w:ascii="Times New Roman" w:hAnsi="Times New Roman" w:cs="Times New Roman"/>
                <w:sz w:val="22"/>
                <w:szCs w:val="22"/>
                <w:vertAlign w:val="superscript"/>
              </w:rPr>
              <w:t>3</w:t>
            </w:r>
            <w:r w:rsidRPr="000E35BB">
              <w:rPr>
                <w:rFonts w:ascii="Times New Roman" w:hAnsi="Times New Roman" w:cs="Times New Roman"/>
                <w:sz w:val="22"/>
                <w:szCs w:val="22"/>
              </w:rPr>
              <w:t>, L. Eby</w:t>
            </w:r>
            <w:r w:rsidRPr="000E35BB">
              <w:rPr>
                <w:rFonts w:ascii="Times New Roman" w:hAnsi="Times New Roman" w:cs="Times New Roman"/>
                <w:sz w:val="22"/>
                <w:szCs w:val="22"/>
                <w:vertAlign w:val="superscript"/>
              </w:rPr>
              <w:t>3</w:t>
            </w:r>
            <w:r w:rsidRPr="000E35BB">
              <w:rPr>
                <w:rFonts w:ascii="Times New Roman" w:hAnsi="Times New Roman" w:cs="Times New Roman"/>
                <w:sz w:val="22"/>
                <w:szCs w:val="22"/>
              </w:rPr>
              <w:t xml:space="preserve">, and </w:t>
            </w:r>
            <w:r w:rsidRPr="000E35BB">
              <w:rPr>
                <w:rFonts w:ascii="Times New Roman" w:hAnsi="Times New Roman" w:cs="Times New Roman"/>
                <w:b/>
                <w:sz w:val="22"/>
                <w:szCs w:val="22"/>
              </w:rPr>
              <w:t xml:space="preserve">W.F. Fagan. </w:t>
            </w:r>
            <w:r w:rsidRPr="000E35BB">
              <w:rPr>
                <w:rFonts w:ascii="Times New Roman" w:hAnsi="Times New Roman" w:cs="Times New Roman"/>
                <w:sz w:val="22"/>
                <w:szCs w:val="22"/>
              </w:rPr>
              <w:t xml:space="preserve">2006. How transient patches affect population dynamics: the case of hypoxia and blue crabs. </w:t>
            </w:r>
            <w:r w:rsidRPr="000E35BB">
              <w:rPr>
                <w:rFonts w:ascii="Times New Roman" w:hAnsi="Times New Roman" w:cs="Times New Roman"/>
                <w:b/>
                <w:sz w:val="22"/>
                <w:szCs w:val="22"/>
              </w:rPr>
              <w:t xml:space="preserve"> Ecological Monographs. </w:t>
            </w:r>
            <w:r w:rsidRPr="000E35BB">
              <w:rPr>
                <w:rFonts w:ascii="Times New Roman" w:hAnsi="Times New Roman" w:cs="Times New Roman"/>
                <w:sz w:val="22"/>
                <w:szCs w:val="22"/>
              </w:rPr>
              <w:t>76:  415-438 (plus 109 pages of online enhancements [that’s not a typo, it really was 109 pages]).</w:t>
            </w:r>
          </w:p>
        </w:tc>
      </w:tr>
      <w:tr w:rsidR="001701D0" w:rsidRPr="00C822F5" w14:paraId="1E77F714" w14:textId="77777777" w:rsidTr="000E35BB">
        <w:trPr>
          <w:gridAfter w:val="2"/>
          <w:wAfter w:w="354" w:type="dxa"/>
        </w:trPr>
        <w:tc>
          <w:tcPr>
            <w:tcW w:w="810" w:type="dxa"/>
          </w:tcPr>
          <w:p w14:paraId="3D5EA174" w14:textId="0C975FAA" w:rsidR="001701D0" w:rsidRPr="000E35BB" w:rsidRDefault="001701D0" w:rsidP="00A01096">
            <w:pPr>
              <w:tabs>
                <w:tab w:val="left" w:pos="9344"/>
              </w:tabs>
              <w:spacing w:line="240" w:lineRule="auto"/>
              <w:ind w:left="422" w:right="144" w:hanging="422"/>
              <w:rPr>
                <w:sz w:val="22"/>
                <w:szCs w:val="22"/>
              </w:rPr>
            </w:pPr>
            <w:r w:rsidRPr="000E35BB">
              <w:rPr>
                <w:sz w:val="22"/>
                <w:szCs w:val="22"/>
              </w:rPr>
              <w:t>77</w:t>
            </w:r>
          </w:p>
        </w:tc>
        <w:tc>
          <w:tcPr>
            <w:tcW w:w="8556" w:type="dxa"/>
            <w:gridSpan w:val="2"/>
          </w:tcPr>
          <w:p w14:paraId="7264C21E" w14:textId="2617D10F" w:rsidR="001701D0" w:rsidRPr="000E35BB" w:rsidRDefault="001701D0" w:rsidP="00A01096">
            <w:pPr>
              <w:pStyle w:val="HTMLPreformatted"/>
              <w:tabs>
                <w:tab w:val="left" w:pos="9344"/>
              </w:tabs>
              <w:spacing w:line="240" w:lineRule="auto"/>
              <w:ind w:left="657" w:right="144" w:hanging="648"/>
              <w:rPr>
                <w:rFonts w:ascii="Times New Roman" w:hAnsi="Times New Roman" w:cs="Times New Roman"/>
                <w:sz w:val="22"/>
                <w:szCs w:val="22"/>
              </w:rPr>
            </w:pPr>
            <w:r w:rsidRPr="000E35BB">
              <w:rPr>
                <w:rFonts w:ascii="Times New Roman" w:hAnsi="Times New Roman" w:cs="Times New Roman"/>
                <w:sz w:val="22"/>
                <w:szCs w:val="22"/>
              </w:rPr>
              <w:t xml:space="preserve">Kerkhoff, A.J.,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J.J. Elser, and B. J. Enquist. 2006. Phylogenetic and growth form variation in the scaling of nitrogen and phosphorus in the seed plants. </w:t>
            </w:r>
            <w:r w:rsidRPr="000E35BB">
              <w:rPr>
                <w:rFonts w:ascii="Times New Roman" w:hAnsi="Times New Roman" w:cs="Times New Roman"/>
                <w:b/>
                <w:sz w:val="22"/>
                <w:szCs w:val="22"/>
              </w:rPr>
              <w:t xml:space="preserve">American Naturalist.  </w:t>
            </w:r>
            <w:r w:rsidRPr="000E35BB">
              <w:rPr>
                <w:rFonts w:ascii="Times New Roman" w:hAnsi="Times New Roman" w:cs="Times New Roman"/>
                <w:sz w:val="22"/>
                <w:szCs w:val="22"/>
              </w:rPr>
              <w:t>168: E103-E122.</w:t>
            </w:r>
          </w:p>
        </w:tc>
      </w:tr>
      <w:tr w:rsidR="001701D0" w:rsidRPr="00C822F5" w14:paraId="5882F3A2" w14:textId="77777777" w:rsidTr="000E35BB">
        <w:trPr>
          <w:gridAfter w:val="2"/>
          <w:wAfter w:w="354" w:type="dxa"/>
        </w:trPr>
        <w:tc>
          <w:tcPr>
            <w:tcW w:w="810" w:type="dxa"/>
          </w:tcPr>
          <w:p w14:paraId="7B4E8F9B" w14:textId="17F9F133" w:rsidR="001701D0" w:rsidRPr="000E35BB" w:rsidRDefault="001701D0" w:rsidP="00A01096">
            <w:pPr>
              <w:tabs>
                <w:tab w:val="left" w:pos="9344"/>
              </w:tabs>
              <w:spacing w:line="240" w:lineRule="auto"/>
              <w:ind w:left="422" w:right="144" w:hanging="422"/>
              <w:rPr>
                <w:sz w:val="22"/>
                <w:szCs w:val="22"/>
              </w:rPr>
            </w:pPr>
            <w:r w:rsidRPr="000E35BB">
              <w:rPr>
                <w:sz w:val="22"/>
                <w:szCs w:val="22"/>
              </w:rPr>
              <w:t>76</w:t>
            </w:r>
          </w:p>
        </w:tc>
        <w:tc>
          <w:tcPr>
            <w:tcW w:w="8556" w:type="dxa"/>
            <w:gridSpan w:val="2"/>
          </w:tcPr>
          <w:p w14:paraId="0FE8293E" w14:textId="2058A147" w:rsidR="001701D0" w:rsidRPr="000E35BB" w:rsidRDefault="001701D0" w:rsidP="00A01096">
            <w:pPr>
              <w:pStyle w:val="HTMLPreformatted"/>
              <w:tabs>
                <w:tab w:val="left" w:pos="9344"/>
              </w:tabs>
              <w:spacing w:line="240" w:lineRule="auto"/>
              <w:ind w:left="657" w:right="144" w:hanging="648"/>
              <w:rPr>
                <w:rFonts w:ascii="Times New Roman" w:hAnsi="Times New Roman" w:cs="Times New Roman"/>
                <w:sz w:val="22"/>
                <w:szCs w:val="22"/>
              </w:rPr>
            </w:pPr>
            <w:r w:rsidRPr="000E35BB">
              <w:rPr>
                <w:rFonts w:ascii="Times New Roman" w:hAnsi="Times New Roman" w:cs="Times New Roman"/>
                <w:b/>
                <w:sz w:val="22"/>
                <w:szCs w:val="22"/>
              </w:rPr>
              <w:t>Fagan, W.F.</w:t>
            </w:r>
            <w:r w:rsidRPr="000E35BB">
              <w:rPr>
                <w:rFonts w:ascii="Times New Roman" w:hAnsi="Times New Roman" w:cs="Times New Roman"/>
                <w:sz w:val="22"/>
                <w:szCs w:val="22"/>
              </w:rPr>
              <w:t xml:space="preserve">, and E. E. Holmes.  2006. Quantifying the extinction vortex. </w:t>
            </w:r>
            <w:r w:rsidRPr="000E35BB">
              <w:rPr>
                <w:rFonts w:ascii="Times New Roman" w:hAnsi="Times New Roman" w:cs="Times New Roman"/>
                <w:b/>
                <w:sz w:val="22"/>
                <w:szCs w:val="22"/>
              </w:rPr>
              <w:t>Ecology Letters</w:t>
            </w:r>
            <w:r w:rsidRPr="000E35BB">
              <w:rPr>
                <w:rFonts w:ascii="Times New Roman" w:hAnsi="Times New Roman" w:cs="Times New Roman"/>
                <w:sz w:val="22"/>
                <w:szCs w:val="22"/>
              </w:rPr>
              <w:t>. 9: 51-60.</w:t>
            </w:r>
          </w:p>
        </w:tc>
      </w:tr>
      <w:tr w:rsidR="001701D0" w:rsidRPr="00C822F5" w14:paraId="4741379D" w14:textId="77777777" w:rsidTr="000E35BB">
        <w:trPr>
          <w:gridAfter w:val="2"/>
          <w:wAfter w:w="354" w:type="dxa"/>
        </w:trPr>
        <w:tc>
          <w:tcPr>
            <w:tcW w:w="810" w:type="dxa"/>
          </w:tcPr>
          <w:p w14:paraId="32C96BF6" w14:textId="600E48C9" w:rsidR="001701D0" w:rsidRPr="000E35BB" w:rsidRDefault="001701D0" w:rsidP="00A01096">
            <w:pPr>
              <w:tabs>
                <w:tab w:val="left" w:pos="9344"/>
              </w:tabs>
              <w:spacing w:line="240" w:lineRule="auto"/>
              <w:ind w:left="422" w:right="144" w:hanging="422"/>
              <w:rPr>
                <w:sz w:val="22"/>
                <w:szCs w:val="22"/>
              </w:rPr>
            </w:pPr>
            <w:r w:rsidRPr="000E35BB">
              <w:rPr>
                <w:sz w:val="22"/>
                <w:szCs w:val="22"/>
              </w:rPr>
              <w:t>75</w:t>
            </w:r>
          </w:p>
        </w:tc>
        <w:tc>
          <w:tcPr>
            <w:tcW w:w="8556" w:type="dxa"/>
            <w:gridSpan w:val="2"/>
          </w:tcPr>
          <w:p w14:paraId="743F9B99" w14:textId="09B07853" w:rsidR="001701D0" w:rsidRPr="000E35BB" w:rsidRDefault="001701D0" w:rsidP="00A01096">
            <w:pPr>
              <w:pStyle w:val="HTMLPreformatted"/>
              <w:tabs>
                <w:tab w:val="left" w:pos="9344"/>
              </w:tabs>
              <w:spacing w:line="240" w:lineRule="auto"/>
              <w:ind w:left="657" w:right="144" w:hanging="648"/>
              <w:rPr>
                <w:rFonts w:ascii="Times New Roman" w:hAnsi="Times New Roman" w:cs="Times New Roman"/>
                <w:color w:val="000000"/>
                <w:sz w:val="22"/>
                <w:szCs w:val="22"/>
              </w:rPr>
            </w:pPr>
            <w:bookmarkStart w:id="18" w:name="OLE_LINK4"/>
            <w:r w:rsidRPr="000E35BB">
              <w:rPr>
                <w:rFonts w:ascii="Times New Roman" w:hAnsi="Times New Roman" w:cs="Times New Roman"/>
                <w:b/>
                <w:sz w:val="22"/>
                <w:szCs w:val="22"/>
              </w:rPr>
              <w:t>Fagan, W.F.</w:t>
            </w:r>
            <w:r w:rsidRPr="000E35BB">
              <w:rPr>
                <w:rFonts w:ascii="Times New Roman" w:hAnsi="Times New Roman" w:cs="Times New Roman"/>
                <w:sz w:val="22"/>
                <w:szCs w:val="22"/>
              </w:rPr>
              <w:t xml:space="preserve"> and F. Lutscher. 2006. Average dispersal success: Linking home range size, natal dispersal, and metapopulation dynamics to reserve design. </w:t>
            </w:r>
            <w:bookmarkEnd w:id="18"/>
            <w:r w:rsidRPr="000E35BB">
              <w:rPr>
                <w:rFonts w:ascii="Times New Roman" w:hAnsi="Times New Roman" w:cs="Times New Roman"/>
                <w:b/>
                <w:sz w:val="22"/>
                <w:szCs w:val="22"/>
              </w:rPr>
              <w:t xml:space="preserve">Ecological Applications. </w:t>
            </w:r>
            <w:r w:rsidRPr="000E35BB">
              <w:rPr>
                <w:rFonts w:ascii="Times New Roman" w:hAnsi="Times New Roman" w:cs="Times New Roman"/>
                <w:sz w:val="22"/>
                <w:szCs w:val="22"/>
              </w:rPr>
              <w:t>16: 820-828.</w:t>
            </w:r>
          </w:p>
        </w:tc>
      </w:tr>
      <w:tr w:rsidR="001701D0" w:rsidRPr="00C822F5" w14:paraId="5409D589" w14:textId="77777777" w:rsidTr="000E35BB">
        <w:trPr>
          <w:gridAfter w:val="2"/>
          <w:wAfter w:w="354" w:type="dxa"/>
        </w:trPr>
        <w:tc>
          <w:tcPr>
            <w:tcW w:w="810" w:type="dxa"/>
          </w:tcPr>
          <w:p w14:paraId="2BFF659E" w14:textId="19E9C94F" w:rsidR="001701D0" w:rsidRPr="000E35BB" w:rsidRDefault="001701D0" w:rsidP="00A01096">
            <w:pPr>
              <w:tabs>
                <w:tab w:val="left" w:pos="9344"/>
              </w:tabs>
              <w:spacing w:line="240" w:lineRule="auto"/>
              <w:ind w:right="144"/>
              <w:rPr>
                <w:sz w:val="22"/>
                <w:szCs w:val="22"/>
              </w:rPr>
            </w:pPr>
            <w:r w:rsidRPr="000E35BB">
              <w:rPr>
                <w:sz w:val="22"/>
                <w:szCs w:val="22"/>
              </w:rPr>
              <w:t>74</w:t>
            </w:r>
          </w:p>
        </w:tc>
        <w:tc>
          <w:tcPr>
            <w:tcW w:w="8556" w:type="dxa"/>
            <w:gridSpan w:val="2"/>
          </w:tcPr>
          <w:p w14:paraId="7FEA213B" w14:textId="04C5F0F9" w:rsidR="001701D0" w:rsidRPr="000E35BB" w:rsidRDefault="001701D0" w:rsidP="00A01096">
            <w:pPr>
              <w:pStyle w:val="HTMLPreformatted"/>
              <w:tabs>
                <w:tab w:val="left" w:pos="9344"/>
              </w:tabs>
              <w:spacing w:line="240" w:lineRule="auto"/>
              <w:ind w:left="642" w:right="144" w:hanging="642"/>
              <w:rPr>
                <w:rFonts w:ascii="Times New Roman" w:hAnsi="Times New Roman" w:cs="Times New Roman"/>
                <w:b/>
                <w:color w:val="000000"/>
                <w:sz w:val="22"/>
                <w:szCs w:val="22"/>
                <w:lang w:val="de-DE"/>
              </w:rPr>
            </w:pPr>
            <w:r w:rsidRPr="000E35BB">
              <w:rPr>
                <w:sz w:val="22"/>
                <w:szCs w:val="22"/>
              </w:rPr>
              <w:t>Hare, M., C. Guenther</w:t>
            </w:r>
            <w:r w:rsidRPr="000E35BB">
              <w:rPr>
                <w:sz w:val="22"/>
                <w:szCs w:val="22"/>
                <w:vertAlign w:val="superscript"/>
              </w:rPr>
              <w:t>2</w:t>
            </w:r>
            <w:r w:rsidRPr="000E35BB">
              <w:rPr>
                <w:sz w:val="22"/>
                <w:szCs w:val="22"/>
              </w:rPr>
              <w:t xml:space="preserve">, and </w:t>
            </w:r>
            <w:r w:rsidRPr="000E35BB">
              <w:rPr>
                <w:b/>
                <w:sz w:val="22"/>
                <w:szCs w:val="22"/>
              </w:rPr>
              <w:t>W.F. Fagan.</w:t>
            </w:r>
            <w:r w:rsidRPr="000E35BB">
              <w:rPr>
                <w:sz w:val="22"/>
                <w:szCs w:val="22"/>
              </w:rPr>
              <w:t xml:space="preserve"> 2005. Nonrandom larval dispersal can steepen marine clines. </w:t>
            </w:r>
            <w:r w:rsidRPr="000E35BB">
              <w:rPr>
                <w:b/>
                <w:sz w:val="22"/>
                <w:szCs w:val="22"/>
              </w:rPr>
              <w:t xml:space="preserve">Evolution. </w:t>
            </w:r>
            <w:r w:rsidRPr="000E35BB">
              <w:rPr>
                <w:sz w:val="22"/>
                <w:szCs w:val="22"/>
              </w:rPr>
              <w:t>59:2509-2517.</w:t>
            </w:r>
          </w:p>
        </w:tc>
      </w:tr>
      <w:tr w:rsidR="001701D0" w:rsidRPr="00C822F5" w14:paraId="24B0E71C" w14:textId="77777777" w:rsidTr="000E35BB">
        <w:trPr>
          <w:gridAfter w:val="2"/>
          <w:wAfter w:w="354" w:type="dxa"/>
        </w:trPr>
        <w:tc>
          <w:tcPr>
            <w:tcW w:w="810" w:type="dxa"/>
          </w:tcPr>
          <w:p w14:paraId="1851C16A" w14:textId="5CCB6DF3" w:rsidR="001701D0" w:rsidRPr="000E35BB" w:rsidRDefault="001701D0" w:rsidP="00A01096">
            <w:pPr>
              <w:tabs>
                <w:tab w:val="left" w:pos="9344"/>
              </w:tabs>
              <w:spacing w:line="240" w:lineRule="auto"/>
              <w:ind w:right="144"/>
              <w:rPr>
                <w:sz w:val="22"/>
                <w:szCs w:val="22"/>
              </w:rPr>
            </w:pPr>
            <w:r w:rsidRPr="000E35BB">
              <w:rPr>
                <w:sz w:val="22"/>
                <w:szCs w:val="22"/>
              </w:rPr>
              <w:t>73</w:t>
            </w:r>
          </w:p>
        </w:tc>
        <w:tc>
          <w:tcPr>
            <w:tcW w:w="8556" w:type="dxa"/>
            <w:gridSpan w:val="2"/>
          </w:tcPr>
          <w:p w14:paraId="1375AE6A" w14:textId="2ADEB275" w:rsidR="001701D0" w:rsidRPr="000E35BB" w:rsidRDefault="001701D0" w:rsidP="00A01096">
            <w:pPr>
              <w:tabs>
                <w:tab w:val="left" w:pos="9344"/>
              </w:tabs>
              <w:spacing w:line="240" w:lineRule="auto"/>
              <w:ind w:left="642" w:right="144" w:hanging="642"/>
              <w:rPr>
                <w:b/>
                <w:color w:val="000000"/>
                <w:sz w:val="22"/>
                <w:szCs w:val="22"/>
              </w:rPr>
            </w:pPr>
            <w:r w:rsidRPr="000E35BB">
              <w:rPr>
                <w:sz w:val="22"/>
                <w:szCs w:val="22"/>
              </w:rPr>
              <w:t xml:space="preserve">Cantrell, S., C. Cosner, and </w:t>
            </w:r>
            <w:r w:rsidRPr="000E35BB">
              <w:rPr>
                <w:b/>
                <w:sz w:val="22"/>
                <w:szCs w:val="22"/>
              </w:rPr>
              <w:t xml:space="preserve">W.F. </w:t>
            </w:r>
            <w:proofErr w:type="gramStart"/>
            <w:r w:rsidRPr="000E35BB">
              <w:rPr>
                <w:b/>
                <w:sz w:val="22"/>
                <w:szCs w:val="22"/>
              </w:rPr>
              <w:t>Fagan.</w:t>
            </w:r>
            <w:r w:rsidRPr="000E35BB">
              <w:rPr>
                <w:sz w:val="22"/>
                <w:szCs w:val="22"/>
                <w:vertAlign w:val="superscript"/>
              </w:rPr>
              <w:t>.</w:t>
            </w:r>
            <w:proofErr w:type="gramEnd"/>
            <w:r w:rsidRPr="000E35BB">
              <w:rPr>
                <w:sz w:val="22"/>
                <w:szCs w:val="22"/>
                <w:vertAlign w:val="superscript"/>
              </w:rPr>
              <w:t xml:space="preserve"> </w:t>
            </w:r>
            <w:r w:rsidRPr="000E35BB">
              <w:rPr>
                <w:sz w:val="22"/>
                <w:szCs w:val="22"/>
              </w:rPr>
              <w:t xml:space="preserve">2005. Edge-linked dynamics and the scale-dependence of competitive dominance. </w:t>
            </w:r>
            <w:r w:rsidRPr="000E35BB">
              <w:rPr>
                <w:b/>
                <w:sz w:val="22"/>
                <w:szCs w:val="22"/>
              </w:rPr>
              <w:t xml:space="preserve">Mathematical Biosciences and Engineering. </w:t>
            </w:r>
            <w:r w:rsidRPr="000E35BB">
              <w:rPr>
                <w:sz w:val="22"/>
                <w:szCs w:val="22"/>
              </w:rPr>
              <w:t>2: 833 –868.</w:t>
            </w:r>
          </w:p>
        </w:tc>
      </w:tr>
      <w:tr w:rsidR="001701D0" w:rsidRPr="00C822F5" w14:paraId="479B80EC" w14:textId="77777777" w:rsidTr="000E35BB">
        <w:trPr>
          <w:gridAfter w:val="2"/>
          <w:wAfter w:w="354" w:type="dxa"/>
        </w:trPr>
        <w:tc>
          <w:tcPr>
            <w:tcW w:w="810" w:type="dxa"/>
          </w:tcPr>
          <w:p w14:paraId="319EE567" w14:textId="58694F57" w:rsidR="001701D0" w:rsidRPr="000E35BB" w:rsidRDefault="001701D0" w:rsidP="00A01096">
            <w:pPr>
              <w:tabs>
                <w:tab w:val="left" w:pos="9344"/>
              </w:tabs>
              <w:spacing w:line="240" w:lineRule="auto"/>
              <w:ind w:right="144"/>
              <w:rPr>
                <w:sz w:val="22"/>
                <w:szCs w:val="22"/>
              </w:rPr>
            </w:pPr>
            <w:r w:rsidRPr="000E35BB">
              <w:rPr>
                <w:sz w:val="22"/>
                <w:szCs w:val="22"/>
              </w:rPr>
              <w:t>72</w:t>
            </w:r>
          </w:p>
        </w:tc>
        <w:tc>
          <w:tcPr>
            <w:tcW w:w="8556" w:type="dxa"/>
            <w:gridSpan w:val="2"/>
          </w:tcPr>
          <w:p w14:paraId="37D37E27" w14:textId="68390E10" w:rsidR="001701D0" w:rsidRPr="000E35BB" w:rsidRDefault="001701D0" w:rsidP="00A01096">
            <w:pPr>
              <w:tabs>
                <w:tab w:val="left" w:pos="9344"/>
              </w:tabs>
              <w:spacing w:line="240" w:lineRule="auto"/>
              <w:ind w:left="642" w:right="144" w:hanging="642"/>
              <w:rPr>
                <w:color w:val="000000"/>
                <w:sz w:val="22"/>
                <w:szCs w:val="22"/>
              </w:rPr>
            </w:pPr>
            <w:r w:rsidRPr="000E35BB">
              <w:rPr>
                <w:b/>
                <w:sz w:val="22"/>
                <w:szCs w:val="22"/>
              </w:rPr>
              <w:t>Fagan, W.F.</w:t>
            </w:r>
            <w:r w:rsidRPr="000E35BB">
              <w:rPr>
                <w:sz w:val="22"/>
                <w:szCs w:val="22"/>
              </w:rPr>
              <w:t>, M.A. Lewis, M. Neubert, C. Aumann</w:t>
            </w:r>
            <w:r w:rsidRPr="000E35BB">
              <w:rPr>
                <w:sz w:val="22"/>
                <w:szCs w:val="22"/>
                <w:vertAlign w:val="superscript"/>
              </w:rPr>
              <w:t>3</w:t>
            </w:r>
            <w:r w:rsidRPr="000E35BB">
              <w:rPr>
                <w:sz w:val="22"/>
                <w:szCs w:val="22"/>
              </w:rPr>
              <w:t xml:space="preserve">, J. Apple, and J.G. Bishop. 2005. </w:t>
            </w:r>
            <w:r w:rsidRPr="000E35BB">
              <w:rPr>
                <w:color w:val="000000"/>
                <w:sz w:val="22"/>
                <w:szCs w:val="22"/>
              </w:rPr>
              <w:t xml:space="preserve">When can herbivores reverse the spread of an invading plant ? A test case from Mount St. Helens. </w:t>
            </w:r>
            <w:r w:rsidRPr="000E35BB">
              <w:rPr>
                <w:b/>
                <w:color w:val="000000"/>
                <w:sz w:val="22"/>
                <w:szCs w:val="22"/>
              </w:rPr>
              <w:t>American Naturalist</w:t>
            </w:r>
            <w:r w:rsidRPr="000E35BB">
              <w:rPr>
                <w:color w:val="000000"/>
                <w:sz w:val="22"/>
                <w:szCs w:val="22"/>
              </w:rPr>
              <w:t>. 166: 669-686 (plus 8 pages of online enhancements).</w:t>
            </w:r>
          </w:p>
        </w:tc>
      </w:tr>
      <w:tr w:rsidR="001701D0" w:rsidRPr="00C822F5" w14:paraId="3C176BC5" w14:textId="77777777" w:rsidTr="000E35BB">
        <w:trPr>
          <w:gridAfter w:val="2"/>
          <w:wAfter w:w="354" w:type="dxa"/>
        </w:trPr>
        <w:tc>
          <w:tcPr>
            <w:tcW w:w="810" w:type="dxa"/>
          </w:tcPr>
          <w:p w14:paraId="33ADC702" w14:textId="1E27FFEC" w:rsidR="001701D0" w:rsidRPr="000E35BB" w:rsidRDefault="001701D0" w:rsidP="00A01096">
            <w:pPr>
              <w:tabs>
                <w:tab w:val="left" w:pos="9344"/>
              </w:tabs>
              <w:spacing w:line="240" w:lineRule="auto"/>
              <w:ind w:right="144"/>
              <w:rPr>
                <w:sz w:val="22"/>
                <w:szCs w:val="22"/>
              </w:rPr>
            </w:pPr>
            <w:r w:rsidRPr="000E35BB">
              <w:rPr>
                <w:sz w:val="22"/>
                <w:szCs w:val="22"/>
              </w:rPr>
              <w:t>71</w:t>
            </w:r>
          </w:p>
        </w:tc>
        <w:tc>
          <w:tcPr>
            <w:tcW w:w="8556" w:type="dxa"/>
            <w:gridSpan w:val="2"/>
          </w:tcPr>
          <w:p w14:paraId="2CB8796F" w14:textId="157039A2" w:rsidR="001701D0" w:rsidRPr="000E35BB" w:rsidRDefault="001701D0" w:rsidP="00A01096">
            <w:pPr>
              <w:tabs>
                <w:tab w:val="left" w:pos="9344"/>
              </w:tabs>
              <w:spacing w:line="240" w:lineRule="auto"/>
              <w:ind w:left="642" w:right="144" w:hanging="642"/>
              <w:rPr>
                <w:b/>
                <w:sz w:val="22"/>
                <w:szCs w:val="22"/>
              </w:rPr>
            </w:pPr>
            <w:r w:rsidRPr="000E35BB">
              <w:rPr>
                <w:sz w:val="22"/>
                <w:szCs w:val="22"/>
              </w:rPr>
              <w:t xml:space="preserve">Kerkhoff, A.J., B.J. Enquist, J.J. Elser, and </w:t>
            </w:r>
            <w:r w:rsidRPr="000E35BB">
              <w:rPr>
                <w:b/>
                <w:sz w:val="22"/>
                <w:szCs w:val="22"/>
              </w:rPr>
              <w:t>W.F. Fagan</w:t>
            </w:r>
            <w:r w:rsidRPr="000E35BB">
              <w:rPr>
                <w:sz w:val="22"/>
                <w:szCs w:val="22"/>
              </w:rPr>
              <w:t xml:space="preserve">. 2005. Plant allometry, stoichiometry, and the temperature-dependence of primary productivity. </w:t>
            </w:r>
            <w:r w:rsidRPr="000E35BB">
              <w:rPr>
                <w:b/>
                <w:sz w:val="22"/>
                <w:szCs w:val="22"/>
              </w:rPr>
              <w:t>Global Ecology and Biogeography</w:t>
            </w:r>
            <w:r w:rsidRPr="000E35BB">
              <w:rPr>
                <w:sz w:val="22"/>
                <w:szCs w:val="22"/>
              </w:rPr>
              <w:t>.  14: 585-598.</w:t>
            </w:r>
          </w:p>
        </w:tc>
      </w:tr>
      <w:tr w:rsidR="001701D0" w:rsidRPr="00C822F5" w14:paraId="2332B2D3" w14:textId="77777777" w:rsidTr="000E35BB">
        <w:trPr>
          <w:gridAfter w:val="2"/>
          <w:wAfter w:w="354" w:type="dxa"/>
        </w:trPr>
        <w:tc>
          <w:tcPr>
            <w:tcW w:w="810" w:type="dxa"/>
          </w:tcPr>
          <w:p w14:paraId="698E333D" w14:textId="2EA74F38" w:rsidR="001701D0" w:rsidRPr="000E35BB" w:rsidRDefault="001701D0" w:rsidP="00A01096">
            <w:pPr>
              <w:tabs>
                <w:tab w:val="left" w:pos="9344"/>
              </w:tabs>
              <w:spacing w:line="240" w:lineRule="auto"/>
              <w:ind w:right="144"/>
              <w:rPr>
                <w:sz w:val="22"/>
                <w:szCs w:val="22"/>
              </w:rPr>
            </w:pPr>
            <w:r w:rsidRPr="000E35BB">
              <w:rPr>
                <w:sz w:val="22"/>
                <w:szCs w:val="22"/>
              </w:rPr>
              <w:t>70</w:t>
            </w:r>
          </w:p>
        </w:tc>
        <w:tc>
          <w:tcPr>
            <w:tcW w:w="8556" w:type="dxa"/>
            <w:gridSpan w:val="2"/>
          </w:tcPr>
          <w:p w14:paraId="0F50A0BA" w14:textId="2D9BCD2F" w:rsidR="001701D0" w:rsidRPr="000E35BB" w:rsidRDefault="001701D0" w:rsidP="00A01096">
            <w:pPr>
              <w:pStyle w:val="HTMLPreformatted"/>
              <w:tabs>
                <w:tab w:val="left" w:pos="9344"/>
              </w:tabs>
              <w:spacing w:line="240" w:lineRule="auto"/>
              <w:ind w:left="642" w:right="144" w:hanging="642"/>
              <w:rPr>
                <w:rFonts w:ascii="Times New Roman" w:hAnsi="Times New Roman" w:cs="Times New Roman"/>
                <w:sz w:val="22"/>
                <w:szCs w:val="22"/>
              </w:rPr>
            </w:pPr>
            <w:r w:rsidRPr="000E35BB">
              <w:rPr>
                <w:rFonts w:ascii="Times New Roman" w:hAnsi="Times New Roman" w:cs="Times New Roman"/>
                <w:b/>
                <w:sz w:val="22"/>
                <w:szCs w:val="22"/>
              </w:rPr>
              <w:t>Fagan, W.F</w:t>
            </w:r>
            <w:r w:rsidRPr="000E35BB">
              <w:rPr>
                <w:rFonts w:ascii="Times New Roman" w:hAnsi="Times New Roman" w:cs="Times New Roman"/>
                <w:sz w:val="22"/>
                <w:szCs w:val="22"/>
              </w:rPr>
              <w:t>., C.M. Kennedy</w:t>
            </w:r>
            <w:r w:rsidRPr="000E35BB">
              <w:rPr>
                <w:rFonts w:ascii="Times New Roman" w:hAnsi="Times New Roman" w:cs="Times New Roman"/>
                <w:sz w:val="22"/>
                <w:szCs w:val="22"/>
                <w:vertAlign w:val="superscript"/>
              </w:rPr>
              <w:t>2</w:t>
            </w:r>
            <w:r w:rsidRPr="000E35BB">
              <w:rPr>
                <w:rFonts w:ascii="Times New Roman" w:hAnsi="Times New Roman" w:cs="Times New Roman"/>
                <w:sz w:val="22"/>
                <w:szCs w:val="22"/>
              </w:rPr>
              <w:t xml:space="preserve">, and P.J. Unmack. 2005. Quantifying rarity, losses, and risks for lower Colorado River Basin fishes: Implications for conservation listing. </w:t>
            </w:r>
            <w:r w:rsidRPr="000E35BB">
              <w:rPr>
                <w:rFonts w:ascii="Times New Roman" w:hAnsi="Times New Roman" w:cs="Times New Roman"/>
                <w:b/>
                <w:sz w:val="22"/>
                <w:szCs w:val="22"/>
              </w:rPr>
              <w:t>Conservation Biology</w:t>
            </w:r>
            <w:r w:rsidRPr="000E35BB">
              <w:rPr>
                <w:rFonts w:ascii="Times New Roman" w:hAnsi="Times New Roman" w:cs="Times New Roman"/>
                <w:sz w:val="22"/>
                <w:szCs w:val="22"/>
              </w:rPr>
              <w:t>. 19: 1872-1882.</w:t>
            </w:r>
          </w:p>
        </w:tc>
      </w:tr>
      <w:tr w:rsidR="001701D0" w:rsidRPr="00C822F5" w14:paraId="3B0B2A3A" w14:textId="77777777" w:rsidTr="000E35BB">
        <w:trPr>
          <w:gridAfter w:val="2"/>
          <w:wAfter w:w="354" w:type="dxa"/>
        </w:trPr>
        <w:tc>
          <w:tcPr>
            <w:tcW w:w="810" w:type="dxa"/>
          </w:tcPr>
          <w:p w14:paraId="6B03056B" w14:textId="2A9BD1F6" w:rsidR="001701D0" w:rsidRPr="000E35BB" w:rsidRDefault="001701D0" w:rsidP="00A01096">
            <w:pPr>
              <w:tabs>
                <w:tab w:val="left" w:pos="9344"/>
              </w:tabs>
              <w:spacing w:line="240" w:lineRule="auto"/>
              <w:ind w:right="144"/>
              <w:rPr>
                <w:sz w:val="22"/>
                <w:szCs w:val="22"/>
              </w:rPr>
            </w:pPr>
            <w:r w:rsidRPr="000E35BB">
              <w:rPr>
                <w:sz w:val="22"/>
                <w:szCs w:val="22"/>
              </w:rPr>
              <w:t>69</w:t>
            </w:r>
          </w:p>
        </w:tc>
        <w:tc>
          <w:tcPr>
            <w:tcW w:w="8556" w:type="dxa"/>
            <w:gridSpan w:val="2"/>
          </w:tcPr>
          <w:p w14:paraId="6DF3BF9F" w14:textId="48B62527"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 xml:space="preserve">Kuby, M.J.,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C. ReVelle, and W. Graf. 2005. A multiobjective optimization model for dam removal: An example trading off salmon passage with hydropower and water storage in the Willamette basin. </w:t>
            </w:r>
            <w:r w:rsidRPr="000E35BB">
              <w:rPr>
                <w:rFonts w:ascii="Times New Roman" w:hAnsi="Times New Roman" w:cs="Times New Roman"/>
                <w:b/>
                <w:sz w:val="22"/>
                <w:szCs w:val="22"/>
              </w:rPr>
              <w:t xml:space="preserve">Advances in Water Resources. </w:t>
            </w:r>
            <w:r w:rsidRPr="000E35BB">
              <w:rPr>
                <w:rFonts w:ascii="Times New Roman" w:hAnsi="Times New Roman" w:cs="Times New Roman"/>
                <w:sz w:val="22"/>
                <w:szCs w:val="22"/>
              </w:rPr>
              <w:t>28: 845-855.</w:t>
            </w:r>
          </w:p>
        </w:tc>
      </w:tr>
      <w:tr w:rsidR="001701D0" w:rsidRPr="00C822F5" w14:paraId="5F846DD8" w14:textId="77777777" w:rsidTr="000E35BB">
        <w:trPr>
          <w:gridAfter w:val="2"/>
          <w:wAfter w:w="354" w:type="dxa"/>
        </w:trPr>
        <w:tc>
          <w:tcPr>
            <w:tcW w:w="810" w:type="dxa"/>
          </w:tcPr>
          <w:p w14:paraId="365FC977" w14:textId="61786254" w:rsidR="001701D0" w:rsidRPr="000E35BB" w:rsidRDefault="001701D0" w:rsidP="00A01096">
            <w:pPr>
              <w:tabs>
                <w:tab w:val="left" w:pos="9344"/>
              </w:tabs>
              <w:spacing w:line="240" w:lineRule="auto"/>
              <w:ind w:right="144"/>
              <w:rPr>
                <w:sz w:val="22"/>
                <w:szCs w:val="22"/>
              </w:rPr>
            </w:pPr>
            <w:r w:rsidRPr="000E35BB">
              <w:rPr>
                <w:sz w:val="22"/>
                <w:szCs w:val="22"/>
              </w:rPr>
              <w:t>68</w:t>
            </w:r>
          </w:p>
        </w:tc>
        <w:tc>
          <w:tcPr>
            <w:tcW w:w="8556" w:type="dxa"/>
            <w:gridSpan w:val="2"/>
          </w:tcPr>
          <w:p w14:paraId="13C09E45" w14:textId="440A265D"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b/>
                <w:sz w:val="22"/>
                <w:szCs w:val="22"/>
              </w:rPr>
              <w:t xml:space="preserve">Fagan, W.F., </w:t>
            </w:r>
            <w:r w:rsidRPr="000E35BB">
              <w:rPr>
                <w:rFonts w:ascii="Times New Roman" w:hAnsi="Times New Roman" w:cs="Times New Roman"/>
                <w:sz w:val="22"/>
                <w:szCs w:val="22"/>
              </w:rPr>
              <w:t>C. Aumann</w:t>
            </w:r>
            <w:r w:rsidRPr="000E35BB">
              <w:rPr>
                <w:rStyle w:val="FootnoteReference"/>
                <w:rFonts w:ascii="Times New Roman" w:hAnsi="Times New Roman" w:cs="Times New Roman"/>
                <w:sz w:val="22"/>
                <w:szCs w:val="22"/>
              </w:rPr>
              <w:t>3</w:t>
            </w:r>
            <w:r w:rsidRPr="000E35BB">
              <w:rPr>
                <w:rFonts w:ascii="Times New Roman" w:hAnsi="Times New Roman" w:cs="Times New Roman"/>
                <w:sz w:val="22"/>
                <w:szCs w:val="22"/>
              </w:rPr>
              <w:t>, C.M. Kennedy</w:t>
            </w:r>
            <w:r w:rsidRPr="000E35BB">
              <w:rPr>
                <w:rFonts w:ascii="Times New Roman" w:hAnsi="Times New Roman" w:cs="Times New Roman"/>
                <w:sz w:val="22"/>
                <w:szCs w:val="22"/>
                <w:vertAlign w:val="superscript"/>
              </w:rPr>
              <w:t>2</w:t>
            </w:r>
            <w:r w:rsidRPr="000E35BB">
              <w:rPr>
                <w:rFonts w:ascii="Times New Roman" w:hAnsi="Times New Roman" w:cs="Times New Roman"/>
                <w:sz w:val="22"/>
                <w:szCs w:val="22"/>
              </w:rPr>
              <w:t>, and P.J. Unmack. 2005. Rarity, fragmentation and the scale-dependence of extinction-risk in desert fishes.</w:t>
            </w:r>
            <w:r w:rsidRPr="000E35BB">
              <w:rPr>
                <w:rFonts w:ascii="Times New Roman" w:hAnsi="Times New Roman" w:cs="Times New Roman"/>
                <w:b/>
                <w:sz w:val="22"/>
                <w:szCs w:val="22"/>
              </w:rPr>
              <w:t xml:space="preserve"> Ecology </w:t>
            </w:r>
            <w:r w:rsidRPr="000E35BB">
              <w:rPr>
                <w:rFonts w:ascii="Times New Roman" w:hAnsi="Times New Roman" w:cs="Times New Roman"/>
                <w:sz w:val="22"/>
                <w:szCs w:val="22"/>
              </w:rPr>
              <w:t xml:space="preserve">86: 34-41.    </w:t>
            </w:r>
            <w:r w:rsidRPr="000E35BB">
              <w:rPr>
                <w:rFonts w:ascii="Times New Roman" w:hAnsi="Times New Roman" w:cs="Times New Roman"/>
                <w:b/>
                <w:sz w:val="22"/>
                <w:szCs w:val="22"/>
              </w:rPr>
              <w:t>(Cover Article)</w:t>
            </w:r>
          </w:p>
        </w:tc>
      </w:tr>
      <w:tr w:rsidR="001701D0" w:rsidRPr="00C822F5" w14:paraId="7B85BF16" w14:textId="77777777" w:rsidTr="000E35BB">
        <w:trPr>
          <w:gridAfter w:val="2"/>
          <w:wAfter w:w="354" w:type="dxa"/>
        </w:trPr>
        <w:tc>
          <w:tcPr>
            <w:tcW w:w="810" w:type="dxa"/>
          </w:tcPr>
          <w:p w14:paraId="7676DAD2" w14:textId="30A7B337" w:rsidR="001701D0" w:rsidRPr="000E35BB" w:rsidRDefault="001701D0" w:rsidP="00A01096">
            <w:pPr>
              <w:tabs>
                <w:tab w:val="left" w:pos="9344"/>
              </w:tabs>
              <w:spacing w:line="240" w:lineRule="auto"/>
              <w:ind w:right="144"/>
              <w:rPr>
                <w:sz w:val="22"/>
                <w:szCs w:val="22"/>
              </w:rPr>
            </w:pPr>
            <w:r w:rsidRPr="000E35BB">
              <w:rPr>
                <w:sz w:val="22"/>
                <w:szCs w:val="22"/>
              </w:rPr>
              <w:lastRenderedPageBreak/>
              <w:t>67</w:t>
            </w:r>
          </w:p>
        </w:tc>
        <w:tc>
          <w:tcPr>
            <w:tcW w:w="8556" w:type="dxa"/>
            <w:gridSpan w:val="2"/>
          </w:tcPr>
          <w:p w14:paraId="48B5A4F2" w14:textId="1F0D1E43"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sz w:val="22"/>
                <w:szCs w:val="22"/>
              </w:rPr>
              <w:t>Calabrese</w:t>
            </w:r>
            <w:r w:rsidRPr="000E35BB">
              <w:rPr>
                <w:rFonts w:ascii="Times New Roman" w:hAnsi="Times New Roman" w:cs="Times New Roman"/>
                <w:sz w:val="22"/>
                <w:szCs w:val="22"/>
                <w:vertAlign w:val="superscript"/>
              </w:rPr>
              <w:t>2</w:t>
            </w:r>
            <w:r w:rsidRPr="000E35BB">
              <w:rPr>
                <w:rFonts w:ascii="Times New Roman" w:hAnsi="Times New Roman" w:cs="Times New Roman"/>
                <w:sz w:val="22"/>
                <w:szCs w:val="22"/>
              </w:rPr>
              <w:t xml:space="preserve">, J.M., and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2004. A comparison shoppers’ guide to connectivity metrics: trading off between data requirements and information content. </w:t>
            </w:r>
            <w:r w:rsidRPr="000E35BB">
              <w:rPr>
                <w:rFonts w:ascii="Times New Roman" w:hAnsi="Times New Roman" w:cs="Times New Roman"/>
                <w:b/>
                <w:sz w:val="22"/>
                <w:szCs w:val="22"/>
              </w:rPr>
              <w:t xml:space="preserve">Frontiers in Ecology and the Environment. </w:t>
            </w:r>
            <w:r w:rsidRPr="000E35BB">
              <w:rPr>
                <w:rFonts w:ascii="Times New Roman" w:hAnsi="Times New Roman" w:cs="Times New Roman"/>
                <w:sz w:val="22"/>
                <w:szCs w:val="22"/>
              </w:rPr>
              <w:t>2:529-536.</w:t>
            </w:r>
          </w:p>
        </w:tc>
      </w:tr>
      <w:tr w:rsidR="001701D0" w:rsidRPr="00C822F5" w14:paraId="0BCB4077" w14:textId="77777777" w:rsidTr="000E35BB">
        <w:trPr>
          <w:gridAfter w:val="2"/>
          <w:wAfter w:w="354" w:type="dxa"/>
        </w:trPr>
        <w:tc>
          <w:tcPr>
            <w:tcW w:w="810" w:type="dxa"/>
          </w:tcPr>
          <w:p w14:paraId="5500B3C4" w14:textId="477EBD1C" w:rsidR="001701D0" w:rsidRPr="000E35BB" w:rsidRDefault="001701D0" w:rsidP="00A01096">
            <w:pPr>
              <w:tabs>
                <w:tab w:val="left" w:pos="9344"/>
              </w:tabs>
              <w:spacing w:line="240" w:lineRule="auto"/>
              <w:ind w:right="144"/>
              <w:rPr>
                <w:sz w:val="22"/>
                <w:szCs w:val="22"/>
              </w:rPr>
            </w:pPr>
            <w:r w:rsidRPr="000E35BB">
              <w:rPr>
                <w:sz w:val="22"/>
                <w:szCs w:val="22"/>
              </w:rPr>
              <w:t>66</w:t>
            </w:r>
          </w:p>
        </w:tc>
        <w:tc>
          <w:tcPr>
            <w:tcW w:w="8556" w:type="dxa"/>
            <w:gridSpan w:val="2"/>
          </w:tcPr>
          <w:p w14:paraId="16FD3AF3" w14:textId="31EC24EA"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sz w:val="22"/>
                <w:szCs w:val="22"/>
              </w:rPr>
              <w:t xml:space="preserve">Brown, D. E., </w:t>
            </w:r>
            <w:r w:rsidRPr="000E35BB">
              <w:rPr>
                <w:rFonts w:ascii="Times New Roman" w:hAnsi="Times New Roman" w:cs="Times New Roman"/>
                <w:b/>
                <w:sz w:val="22"/>
                <w:szCs w:val="22"/>
              </w:rPr>
              <w:t>W. F. Fagan</w:t>
            </w:r>
            <w:r w:rsidRPr="000E35BB">
              <w:rPr>
                <w:rFonts w:ascii="Times New Roman" w:hAnsi="Times New Roman" w:cs="Times New Roman"/>
                <w:sz w:val="22"/>
                <w:szCs w:val="22"/>
              </w:rPr>
              <w:t xml:space="preserve">, J. Louie, and H. Provencio. 2004. Elk as a factor affecting pronghorn productivity and population levels on Anderson Mesa, Arizona. </w:t>
            </w:r>
            <w:r w:rsidRPr="000E35BB">
              <w:rPr>
                <w:rFonts w:ascii="Times New Roman" w:hAnsi="Times New Roman" w:cs="Times New Roman"/>
                <w:b/>
                <w:sz w:val="22"/>
                <w:szCs w:val="22"/>
              </w:rPr>
              <w:t xml:space="preserve">Proceedings of the Pronghorn Antelope Workshop </w:t>
            </w:r>
            <w:r w:rsidRPr="000E35BB">
              <w:rPr>
                <w:rFonts w:ascii="Times New Roman" w:hAnsi="Times New Roman" w:cs="Times New Roman"/>
                <w:sz w:val="22"/>
                <w:szCs w:val="22"/>
              </w:rPr>
              <w:t xml:space="preserve">21: </w:t>
            </w:r>
            <w:r w:rsidRPr="000E35BB">
              <w:rPr>
                <w:rStyle w:val="nlmfpage"/>
                <w:rFonts w:ascii="Times New Roman" w:hAnsi="Times New Roman" w:cs="Times New Roman"/>
                <w:sz w:val="22"/>
                <w:szCs w:val="22"/>
              </w:rPr>
              <w:t xml:space="preserve">38 </w:t>
            </w:r>
            <w:r w:rsidRPr="000E35BB">
              <w:rPr>
                <w:rFonts w:ascii="Times New Roman" w:hAnsi="Times New Roman" w:cs="Times New Roman"/>
                <w:sz w:val="22"/>
                <w:szCs w:val="22"/>
              </w:rPr>
              <w:t xml:space="preserve">- </w:t>
            </w:r>
            <w:r w:rsidRPr="000E35BB">
              <w:rPr>
                <w:rStyle w:val="nlmlpage"/>
                <w:rFonts w:ascii="Times New Roman" w:hAnsi="Times New Roman" w:cs="Times New Roman"/>
                <w:sz w:val="22"/>
                <w:szCs w:val="22"/>
              </w:rPr>
              <w:t>53</w:t>
            </w:r>
            <w:r w:rsidRPr="000E35BB">
              <w:rPr>
                <w:rFonts w:ascii="Times New Roman" w:hAnsi="Times New Roman" w:cs="Times New Roman"/>
                <w:sz w:val="22"/>
                <w:szCs w:val="22"/>
              </w:rPr>
              <w:t>.</w:t>
            </w:r>
          </w:p>
        </w:tc>
      </w:tr>
      <w:tr w:rsidR="001701D0" w:rsidRPr="00C822F5" w14:paraId="1600CF97" w14:textId="77777777" w:rsidTr="000E35BB">
        <w:trPr>
          <w:gridAfter w:val="2"/>
          <w:wAfter w:w="354" w:type="dxa"/>
        </w:trPr>
        <w:tc>
          <w:tcPr>
            <w:tcW w:w="810" w:type="dxa"/>
          </w:tcPr>
          <w:p w14:paraId="0F74D3F3" w14:textId="7B98B028" w:rsidR="001701D0" w:rsidRPr="000E35BB" w:rsidRDefault="001701D0" w:rsidP="00A01096">
            <w:pPr>
              <w:tabs>
                <w:tab w:val="left" w:pos="9344"/>
              </w:tabs>
              <w:spacing w:line="240" w:lineRule="auto"/>
              <w:ind w:right="144"/>
              <w:rPr>
                <w:sz w:val="22"/>
                <w:szCs w:val="22"/>
              </w:rPr>
            </w:pPr>
            <w:r w:rsidRPr="000E35BB">
              <w:rPr>
                <w:sz w:val="22"/>
                <w:szCs w:val="22"/>
              </w:rPr>
              <w:t>65</w:t>
            </w:r>
          </w:p>
        </w:tc>
        <w:tc>
          <w:tcPr>
            <w:tcW w:w="8556" w:type="dxa"/>
            <w:gridSpan w:val="2"/>
          </w:tcPr>
          <w:p w14:paraId="0FF3C608" w14:textId="59671F17"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b/>
                <w:sz w:val="22"/>
                <w:szCs w:val="22"/>
              </w:rPr>
              <w:t xml:space="preserve">Fagan, W.F. </w:t>
            </w:r>
            <w:r w:rsidRPr="000E35BB">
              <w:rPr>
                <w:rFonts w:ascii="Times New Roman" w:hAnsi="Times New Roman" w:cs="Times New Roman"/>
                <w:sz w:val="22"/>
                <w:szCs w:val="22"/>
              </w:rPr>
              <w:t xml:space="preserve">and R.F. Denno. 2004. Stoichiometry of actual versus potential predator-prey interactions: insights into nitrogen limitation for strict and intraguild predators. </w:t>
            </w:r>
            <w:r w:rsidRPr="000E35BB">
              <w:rPr>
                <w:rFonts w:ascii="Times New Roman" w:hAnsi="Times New Roman" w:cs="Times New Roman"/>
                <w:b/>
                <w:sz w:val="22"/>
                <w:szCs w:val="22"/>
              </w:rPr>
              <w:t xml:space="preserve">Ecology Letters. </w:t>
            </w:r>
            <w:r w:rsidRPr="000E35BB">
              <w:rPr>
                <w:rFonts w:ascii="Times New Roman" w:hAnsi="Times New Roman" w:cs="Times New Roman"/>
                <w:sz w:val="22"/>
                <w:szCs w:val="22"/>
              </w:rPr>
              <w:t>7: 876-883.</w:t>
            </w:r>
          </w:p>
        </w:tc>
      </w:tr>
      <w:tr w:rsidR="001701D0" w:rsidRPr="00C822F5" w14:paraId="3BCFE48A" w14:textId="77777777" w:rsidTr="000E35BB">
        <w:trPr>
          <w:gridAfter w:val="2"/>
          <w:wAfter w:w="354" w:type="dxa"/>
        </w:trPr>
        <w:tc>
          <w:tcPr>
            <w:tcW w:w="810" w:type="dxa"/>
          </w:tcPr>
          <w:p w14:paraId="38288D8D" w14:textId="548BF003" w:rsidR="001701D0" w:rsidRPr="000E35BB" w:rsidRDefault="001701D0" w:rsidP="00A01096">
            <w:pPr>
              <w:tabs>
                <w:tab w:val="left" w:pos="9344"/>
              </w:tabs>
              <w:spacing w:line="240" w:lineRule="auto"/>
              <w:ind w:right="144"/>
              <w:rPr>
                <w:sz w:val="22"/>
                <w:szCs w:val="22"/>
              </w:rPr>
            </w:pPr>
            <w:r w:rsidRPr="000E35BB">
              <w:rPr>
                <w:sz w:val="22"/>
                <w:szCs w:val="22"/>
              </w:rPr>
              <w:t>64</w:t>
            </w:r>
          </w:p>
        </w:tc>
        <w:tc>
          <w:tcPr>
            <w:tcW w:w="8556" w:type="dxa"/>
            <w:gridSpan w:val="2"/>
          </w:tcPr>
          <w:p w14:paraId="06CB2ED2" w14:textId="290C3744"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Calabrese, J.M.</w:t>
            </w:r>
            <w:r w:rsidRPr="000E35BB">
              <w:rPr>
                <w:rFonts w:ascii="Times New Roman" w:hAnsi="Times New Roman" w:cs="Times New Roman"/>
                <w:sz w:val="22"/>
                <w:szCs w:val="22"/>
                <w:vertAlign w:val="superscript"/>
              </w:rPr>
              <w:t>2</w:t>
            </w:r>
            <w:r w:rsidRPr="000E35BB">
              <w:rPr>
                <w:rFonts w:ascii="Times New Roman" w:hAnsi="Times New Roman" w:cs="Times New Roman"/>
                <w:sz w:val="22"/>
                <w:szCs w:val="22"/>
              </w:rPr>
              <w:t xml:space="preserve">, and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2004. Lost in time, lonely and single: Reproductive asynchrony and the Allee effect.  </w:t>
            </w:r>
            <w:r w:rsidRPr="000E35BB">
              <w:rPr>
                <w:rFonts w:ascii="Times New Roman" w:hAnsi="Times New Roman" w:cs="Times New Roman"/>
                <w:b/>
                <w:sz w:val="22"/>
                <w:szCs w:val="22"/>
              </w:rPr>
              <w:t>American Naturalist</w:t>
            </w:r>
            <w:r w:rsidRPr="000E35BB">
              <w:rPr>
                <w:rFonts w:ascii="Times New Roman" w:hAnsi="Times New Roman" w:cs="Times New Roman"/>
                <w:sz w:val="22"/>
                <w:szCs w:val="22"/>
              </w:rPr>
              <w:t xml:space="preserve">. 164: 25-37 </w:t>
            </w:r>
            <w:r w:rsidRPr="000E35BB">
              <w:rPr>
                <w:rFonts w:ascii="Times New Roman" w:hAnsi="Times New Roman" w:cs="Times New Roman"/>
                <w:color w:val="000000"/>
                <w:sz w:val="22"/>
                <w:szCs w:val="22"/>
              </w:rPr>
              <w:t>(plus 4 pages of online enhancements)</w:t>
            </w:r>
            <w:r w:rsidRPr="000E35BB">
              <w:rPr>
                <w:rFonts w:ascii="Times New Roman" w:hAnsi="Times New Roman" w:cs="Times New Roman"/>
                <w:sz w:val="22"/>
                <w:szCs w:val="22"/>
              </w:rPr>
              <w:t xml:space="preserve">. </w:t>
            </w:r>
          </w:p>
        </w:tc>
      </w:tr>
      <w:tr w:rsidR="001701D0" w:rsidRPr="00C822F5" w14:paraId="28315BEF" w14:textId="77777777" w:rsidTr="000E35BB">
        <w:trPr>
          <w:gridAfter w:val="2"/>
          <w:wAfter w:w="354" w:type="dxa"/>
        </w:trPr>
        <w:tc>
          <w:tcPr>
            <w:tcW w:w="810" w:type="dxa"/>
          </w:tcPr>
          <w:p w14:paraId="317F4917" w14:textId="23A1F487" w:rsidR="001701D0" w:rsidRPr="000E35BB" w:rsidRDefault="001701D0" w:rsidP="00A01096">
            <w:pPr>
              <w:tabs>
                <w:tab w:val="left" w:pos="9344"/>
              </w:tabs>
              <w:spacing w:line="240" w:lineRule="auto"/>
              <w:ind w:right="144"/>
              <w:rPr>
                <w:sz w:val="22"/>
                <w:szCs w:val="22"/>
              </w:rPr>
            </w:pPr>
            <w:bookmarkStart w:id="19" w:name="_Hlk45538691"/>
            <w:r w:rsidRPr="000E35BB">
              <w:rPr>
                <w:sz w:val="22"/>
                <w:szCs w:val="22"/>
              </w:rPr>
              <w:t>63</w:t>
            </w:r>
          </w:p>
        </w:tc>
        <w:tc>
          <w:tcPr>
            <w:tcW w:w="8556" w:type="dxa"/>
            <w:gridSpan w:val="2"/>
          </w:tcPr>
          <w:p w14:paraId="7B23D1B7" w14:textId="72DCD149"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sz w:val="22"/>
                <w:szCs w:val="22"/>
              </w:rPr>
              <w:t xml:space="preserve">Matsumura, M., G. M. Trafelet-Smith, C. Gratton, D. L. Finke, </w:t>
            </w:r>
            <w:r w:rsidRPr="000E35BB">
              <w:rPr>
                <w:rFonts w:ascii="Times New Roman" w:hAnsi="Times New Roman" w:cs="Times New Roman"/>
                <w:b/>
                <w:sz w:val="22"/>
                <w:szCs w:val="22"/>
              </w:rPr>
              <w:t>W. F. Fagan</w:t>
            </w:r>
            <w:r w:rsidRPr="000E35BB">
              <w:rPr>
                <w:rFonts w:ascii="Times New Roman" w:hAnsi="Times New Roman" w:cs="Times New Roman"/>
                <w:sz w:val="22"/>
                <w:szCs w:val="22"/>
              </w:rPr>
              <w:t xml:space="preserve">, and R. F. Denno. 2004. Does intraguild predation enhance predator performance? A stoichiometric perspective. </w:t>
            </w:r>
            <w:r w:rsidRPr="000E35BB">
              <w:rPr>
                <w:rFonts w:ascii="Times New Roman" w:hAnsi="Times New Roman" w:cs="Times New Roman"/>
                <w:b/>
                <w:sz w:val="22"/>
                <w:szCs w:val="22"/>
              </w:rPr>
              <w:t>Ecology</w:t>
            </w:r>
            <w:r w:rsidRPr="000E35BB">
              <w:rPr>
                <w:rFonts w:ascii="Times New Roman" w:hAnsi="Times New Roman" w:cs="Times New Roman"/>
                <w:sz w:val="22"/>
                <w:szCs w:val="22"/>
              </w:rPr>
              <w:t>. 85: 2601-2615</w:t>
            </w:r>
          </w:p>
        </w:tc>
      </w:tr>
      <w:bookmarkEnd w:id="19"/>
      <w:tr w:rsidR="001701D0" w:rsidRPr="00C822F5" w14:paraId="1DA983FF" w14:textId="77777777" w:rsidTr="000E35BB">
        <w:trPr>
          <w:gridAfter w:val="2"/>
          <w:wAfter w:w="354" w:type="dxa"/>
        </w:trPr>
        <w:tc>
          <w:tcPr>
            <w:tcW w:w="810" w:type="dxa"/>
          </w:tcPr>
          <w:p w14:paraId="08A09C72" w14:textId="221CD6EE" w:rsidR="001701D0" w:rsidRPr="000E35BB" w:rsidRDefault="001701D0" w:rsidP="00A01096">
            <w:pPr>
              <w:tabs>
                <w:tab w:val="left" w:pos="9344"/>
              </w:tabs>
              <w:spacing w:line="240" w:lineRule="auto"/>
              <w:ind w:right="144"/>
              <w:rPr>
                <w:sz w:val="22"/>
                <w:szCs w:val="22"/>
              </w:rPr>
            </w:pPr>
            <w:r w:rsidRPr="000E35BB">
              <w:rPr>
                <w:sz w:val="22"/>
                <w:szCs w:val="22"/>
              </w:rPr>
              <w:t>62</w:t>
            </w:r>
          </w:p>
        </w:tc>
        <w:tc>
          <w:tcPr>
            <w:tcW w:w="8556" w:type="dxa"/>
            <w:gridSpan w:val="2"/>
          </w:tcPr>
          <w:p w14:paraId="149E72DF" w14:textId="66C53143"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sz w:val="22"/>
                <w:szCs w:val="22"/>
              </w:rPr>
              <w:t xml:space="preserve">Miller, C., Y. Kuang,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and J. J. Elser.  2004.  Modeling and analysis of stoichiometric two-patch consumer-resource systems.  </w:t>
            </w:r>
            <w:r w:rsidRPr="000E35BB">
              <w:rPr>
                <w:rFonts w:ascii="Times New Roman" w:hAnsi="Times New Roman" w:cs="Times New Roman"/>
                <w:b/>
                <w:sz w:val="22"/>
                <w:szCs w:val="22"/>
              </w:rPr>
              <w:t xml:space="preserve">Mathematical Biosciences. </w:t>
            </w:r>
            <w:r w:rsidRPr="000E35BB">
              <w:rPr>
                <w:rFonts w:ascii="Times New Roman" w:hAnsi="Times New Roman" w:cs="Times New Roman"/>
                <w:sz w:val="22"/>
                <w:szCs w:val="22"/>
              </w:rPr>
              <w:t>189: 153-184.</w:t>
            </w:r>
          </w:p>
        </w:tc>
      </w:tr>
      <w:tr w:rsidR="001701D0" w:rsidRPr="00C822F5" w14:paraId="7242C1DF" w14:textId="77777777" w:rsidTr="000E35BB">
        <w:trPr>
          <w:gridAfter w:val="2"/>
          <w:wAfter w:w="354" w:type="dxa"/>
        </w:trPr>
        <w:tc>
          <w:tcPr>
            <w:tcW w:w="810" w:type="dxa"/>
          </w:tcPr>
          <w:p w14:paraId="0B397CD8" w14:textId="302B41A1" w:rsidR="001701D0" w:rsidRPr="000E35BB" w:rsidRDefault="001701D0" w:rsidP="00A01096">
            <w:pPr>
              <w:tabs>
                <w:tab w:val="left" w:pos="9344"/>
              </w:tabs>
              <w:spacing w:line="240" w:lineRule="auto"/>
              <w:ind w:right="144"/>
              <w:rPr>
                <w:sz w:val="22"/>
                <w:szCs w:val="22"/>
              </w:rPr>
            </w:pPr>
            <w:r w:rsidRPr="000E35BB">
              <w:rPr>
                <w:sz w:val="22"/>
                <w:szCs w:val="22"/>
              </w:rPr>
              <w:t>61</w:t>
            </w:r>
          </w:p>
        </w:tc>
        <w:tc>
          <w:tcPr>
            <w:tcW w:w="8556" w:type="dxa"/>
            <w:gridSpan w:val="2"/>
          </w:tcPr>
          <w:p w14:paraId="37772E94" w14:textId="344F666C"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 xml:space="preserve">Unmack, P.J. and </w:t>
            </w:r>
            <w:r w:rsidRPr="000E35BB">
              <w:rPr>
                <w:rFonts w:ascii="Times New Roman" w:hAnsi="Times New Roman" w:cs="Times New Roman"/>
                <w:b/>
                <w:sz w:val="22"/>
                <w:szCs w:val="22"/>
              </w:rPr>
              <w:t>W. F. Fagan</w:t>
            </w:r>
            <w:r w:rsidRPr="000E35BB">
              <w:rPr>
                <w:rFonts w:ascii="Times New Roman" w:hAnsi="Times New Roman" w:cs="Times New Roman"/>
                <w:sz w:val="22"/>
                <w:szCs w:val="22"/>
              </w:rPr>
              <w:t xml:space="preserve">. 2004. Convergence of differentially invaded systems toward invader-dominance: time-lagged invasions as a predictor in desert fish communities. </w:t>
            </w:r>
            <w:r w:rsidRPr="000E35BB">
              <w:rPr>
                <w:rFonts w:ascii="Times New Roman" w:hAnsi="Times New Roman" w:cs="Times New Roman"/>
                <w:b/>
                <w:sz w:val="22"/>
                <w:szCs w:val="22"/>
              </w:rPr>
              <w:t>Biological Invasions</w:t>
            </w:r>
            <w:r w:rsidRPr="000E35BB">
              <w:rPr>
                <w:rFonts w:ascii="Times New Roman" w:hAnsi="Times New Roman" w:cs="Times New Roman"/>
                <w:sz w:val="22"/>
                <w:szCs w:val="22"/>
              </w:rPr>
              <w:t xml:space="preserve">. </w:t>
            </w:r>
            <w:bookmarkStart w:id="20" w:name="OLE_LINK1"/>
            <w:r w:rsidRPr="000E35BB">
              <w:rPr>
                <w:rFonts w:ascii="Times New Roman" w:hAnsi="Times New Roman" w:cs="Times New Roman"/>
                <w:sz w:val="22"/>
                <w:szCs w:val="22"/>
              </w:rPr>
              <w:t>6: 233-243.</w:t>
            </w:r>
            <w:bookmarkEnd w:id="20"/>
          </w:p>
        </w:tc>
      </w:tr>
      <w:tr w:rsidR="001701D0" w:rsidRPr="00C822F5" w14:paraId="7C5DC30D" w14:textId="77777777" w:rsidTr="000E35BB">
        <w:trPr>
          <w:gridAfter w:val="2"/>
          <w:wAfter w:w="354" w:type="dxa"/>
        </w:trPr>
        <w:tc>
          <w:tcPr>
            <w:tcW w:w="810" w:type="dxa"/>
          </w:tcPr>
          <w:p w14:paraId="06148D9D" w14:textId="0CB6FB2D" w:rsidR="001701D0" w:rsidRPr="000E35BB" w:rsidRDefault="001701D0" w:rsidP="00A01096">
            <w:pPr>
              <w:tabs>
                <w:tab w:val="left" w:pos="9344"/>
              </w:tabs>
              <w:spacing w:line="240" w:lineRule="auto"/>
              <w:ind w:right="144"/>
              <w:rPr>
                <w:sz w:val="22"/>
                <w:szCs w:val="22"/>
              </w:rPr>
            </w:pPr>
            <w:r w:rsidRPr="000E35BB">
              <w:rPr>
                <w:sz w:val="22"/>
                <w:szCs w:val="22"/>
              </w:rPr>
              <w:t>60</w:t>
            </w:r>
          </w:p>
        </w:tc>
        <w:tc>
          <w:tcPr>
            <w:tcW w:w="8556" w:type="dxa"/>
            <w:gridSpan w:val="2"/>
          </w:tcPr>
          <w:p w14:paraId="5D896E6A" w14:textId="2B92351C"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 xml:space="preserve">Woods, H.A., </w:t>
            </w:r>
            <w:r w:rsidRPr="000E35BB">
              <w:rPr>
                <w:rFonts w:ascii="Times New Roman" w:hAnsi="Times New Roman" w:cs="Times New Roman"/>
                <w:b/>
                <w:sz w:val="22"/>
                <w:szCs w:val="22"/>
              </w:rPr>
              <w:t xml:space="preserve">W.F. Fagan, </w:t>
            </w:r>
            <w:r w:rsidRPr="000E35BB">
              <w:rPr>
                <w:rFonts w:ascii="Times New Roman" w:hAnsi="Times New Roman" w:cs="Times New Roman"/>
                <w:sz w:val="22"/>
                <w:szCs w:val="22"/>
              </w:rPr>
              <w:t xml:space="preserve">J.J. Elser, and J. Harrison. 2004. Allometric and phylogenetic variation in insect phosphorus content.  </w:t>
            </w:r>
            <w:r w:rsidRPr="000E35BB">
              <w:rPr>
                <w:rFonts w:ascii="Times New Roman" w:hAnsi="Times New Roman" w:cs="Times New Roman"/>
                <w:b/>
                <w:sz w:val="22"/>
                <w:szCs w:val="22"/>
              </w:rPr>
              <w:t xml:space="preserve">Functional Ecology. </w:t>
            </w:r>
            <w:r w:rsidRPr="000E35BB">
              <w:rPr>
                <w:rFonts w:ascii="Times New Roman" w:hAnsi="Times New Roman" w:cs="Times New Roman"/>
                <w:sz w:val="22"/>
                <w:szCs w:val="22"/>
              </w:rPr>
              <w:t>18: 103-109.</w:t>
            </w:r>
          </w:p>
        </w:tc>
      </w:tr>
      <w:tr w:rsidR="001701D0" w:rsidRPr="00C822F5" w14:paraId="022EFC6E" w14:textId="77777777" w:rsidTr="000E35BB">
        <w:trPr>
          <w:gridAfter w:val="2"/>
          <w:wAfter w:w="354" w:type="dxa"/>
        </w:trPr>
        <w:tc>
          <w:tcPr>
            <w:tcW w:w="810" w:type="dxa"/>
          </w:tcPr>
          <w:p w14:paraId="3410D52A" w14:textId="29BCA038" w:rsidR="001701D0" w:rsidRPr="000E35BB" w:rsidRDefault="001701D0" w:rsidP="00A01096">
            <w:pPr>
              <w:tabs>
                <w:tab w:val="left" w:pos="9344"/>
              </w:tabs>
              <w:spacing w:line="240" w:lineRule="auto"/>
              <w:ind w:right="144"/>
              <w:rPr>
                <w:sz w:val="22"/>
                <w:szCs w:val="22"/>
              </w:rPr>
            </w:pPr>
            <w:r w:rsidRPr="000E35BB">
              <w:rPr>
                <w:sz w:val="22"/>
                <w:szCs w:val="22"/>
              </w:rPr>
              <w:t>59</w:t>
            </w:r>
          </w:p>
        </w:tc>
        <w:tc>
          <w:tcPr>
            <w:tcW w:w="8556" w:type="dxa"/>
            <w:gridSpan w:val="2"/>
          </w:tcPr>
          <w:p w14:paraId="04CE8773" w14:textId="006420CF"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sz w:val="22"/>
                <w:szCs w:val="22"/>
              </w:rPr>
              <w:t xml:space="preserve">Elser, J.J., K. Acharya, M. Kyle, J. Cotner, W. Makino, T. Markow, T. Watts, S. Hobbie, </w:t>
            </w:r>
            <w:r w:rsidRPr="000E35BB">
              <w:rPr>
                <w:rFonts w:ascii="Times New Roman" w:hAnsi="Times New Roman" w:cs="Times New Roman"/>
                <w:b/>
                <w:sz w:val="22"/>
                <w:szCs w:val="22"/>
              </w:rPr>
              <w:t xml:space="preserve">W. F. Fagan, </w:t>
            </w:r>
            <w:r w:rsidRPr="000E35BB">
              <w:rPr>
                <w:rFonts w:ascii="Times New Roman" w:hAnsi="Times New Roman" w:cs="Times New Roman"/>
                <w:sz w:val="22"/>
                <w:szCs w:val="22"/>
              </w:rPr>
              <w:t xml:space="preserve">J. Schade, J. Hood, and R.W. Sterner. 2003. Growth rate - stoichiometry couplings in diverse biota. </w:t>
            </w:r>
            <w:r w:rsidRPr="000E35BB">
              <w:rPr>
                <w:rFonts w:ascii="Times New Roman" w:hAnsi="Times New Roman" w:cs="Times New Roman"/>
                <w:b/>
                <w:sz w:val="22"/>
                <w:szCs w:val="22"/>
              </w:rPr>
              <w:t xml:space="preserve">Ecology Letters. </w:t>
            </w:r>
            <w:r w:rsidRPr="000E35BB">
              <w:rPr>
                <w:rFonts w:ascii="Times New Roman" w:hAnsi="Times New Roman" w:cs="Times New Roman"/>
                <w:sz w:val="22"/>
                <w:szCs w:val="22"/>
              </w:rPr>
              <w:t>6: 936-943.</w:t>
            </w:r>
          </w:p>
        </w:tc>
      </w:tr>
      <w:tr w:rsidR="001701D0" w:rsidRPr="00C822F5" w14:paraId="43D313C1" w14:textId="77777777" w:rsidTr="000E35BB">
        <w:trPr>
          <w:gridAfter w:val="2"/>
          <w:wAfter w:w="354" w:type="dxa"/>
        </w:trPr>
        <w:tc>
          <w:tcPr>
            <w:tcW w:w="810" w:type="dxa"/>
          </w:tcPr>
          <w:p w14:paraId="5F96BD88" w14:textId="13C07D90" w:rsidR="001701D0" w:rsidRPr="000E35BB" w:rsidRDefault="001701D0" w:rsidP="00A01096">
            <w:pPr>
              <w:tabs>
                <w:tab w:val="left" w:pos="9344"/>
              </w:tabs>
              <w:spacing w:line="240" w:lineRule="auto"/>
              <w:ind w:right="144"/>
              <w:rPr>
                <w:sz w:val="22"/>
                <w:szCs w:val="22"/>
              </w:rPr>
            </w:pPr>
            <w:r w:rsidRPr="000E35BB">
              <w:rPr>
                <w:sz w:val="22"/>
                <w:szCs w:val="22"/>
              </w:rPr>
              <w:t>58</w:t>
            </w:r>
          </w:p>
        </w:tc>
        <w:tc>
          <w:tcPr>
            <w:tcW w:w="8556" w:type="dxa"/>
            <w:gridSpan w:val="2"/>
          </w:tcPr>
          <w:p w14:paraId="34F205BE" w14:textId="72347D48"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 xml:space="preserve">Hope, D., C. Gries, W. Zhu,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C. L. Redman, N.B. Grimm, A.L. Nelson, C. Martin, A. Kinzig. 2003. Socio-economics drive urban plant diversity. </w:t>
            </w:r>
            <w:r w:rsidRPr="000E35BB">
              <w:rPr>
                <w:rFonts w:ascii="Times New Roman" w:hAnsi="Times New Roman" w:cs="Times New Roman"/>
                <w:b/>
                <w:sz w:val="22"/>
                <w:szCs w:val="22"/>
              </w:rPr>
              <w:t>Proceedings of the National Academy of Sciences USA</w:t>
            </w:r>
            <w:r w:rsidRPr="000E35BB">
              <w:rPr>
                <w:rFonts w:ascii="Times New Roman" w:hAnsi="Times New Roman" w:cs="Times New Roman"/>
                <w:sz w:val="22"/>
                <w:szCs w:val="22"/>
              </w:rPr>
              <w:t>. 100: 8788-8792.</w:t>
            </w:r>
          </w:p>
        </w:tc>
      </w:tr>
      <w:tr w:rsidR="001701D0" w:rsidRPr="00C822F5" w14:paraId="43613B52" w14:textId="77777777" w:rsidTr="000E35BB">
        <w:trPr>
          <w:gridAfter w:val="2"/>
          <w:wAfter w:w="354" w:type="dxa"/>
        </w:trPr>
        <w:tc>
          <w:tcPr>
            <w:tcW w:w="810" w:type="dxa"/>
          </w:tcPr>
          <w:p w14:paraId="13A9A2C4" w14:textId="2526B10A" w:rsidR="001701D0" w:rsidRPr="000E35BB" w:rsidRDefault="001701D0" w:rsidP="00A01096">
            <w:pPr>
              <w:tabs>
                <w:tab w:val="left" w:pos="9344"/>
              </w:tabs>
              <w:spacing w:line="240" w:lineRule="auto"/>
              <w:ind w:right="144"/>
              <w:rPr>
                <w:sz w:val="22"/>
                <w:szCs w:val="22"/>
              </w:rPr>
            </w:pPr>
            <w:r w:rsidRPr="000E35BB">
              <w:rPr>
                <w:sz w:val="22"/>
                <w:szCs w:val="22"/>
              </w:rPr>
              <w:t>57</w:t>
            </w:r>
          </w:p>
        </w:tc>
        <w:tc>
          <w:tcPr>
            <w:tcW w:w="8556" w:type="dxa"/>
            <w:gridSpan w:val="2"/>
          </w:tcPr>
          <w:p w14:paraId="6DD5EFE6" w14:textId="5B7F62CB"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color w:val="000000"/>
                <w:sz w:val="22"/>
                <w:szCs w:val="22"/>
              </w:rPr>
              <w:t xml:space="preserve">Ries, L. and </w:t>
            </w:r>
            <w:r w:rsidRPr="000E35BB">
              <w:rPr>
                <w:rFonts w:ascii="Times New Roman" w:hAnsi="Times New Roman" w:cs="Times New Roman"/>
                <w:b/>
                <w:color w:val="000000"/>
                <w:sz w:val="22"/>
                <w:szCs w:val="22"/>
              </w:rPr>
              <w:t xml:space="preserve">W.F. Fagan. </w:t>
            </w:r>
            <w:r w:rsidRPr="000E35BB">
              <w:rPr>
                <w:rFonts w:ascii="Times New Roman" w:hAnsi="Times New Roman" w:cs="Times New Roman"/>
                <w:color w:val="000000"/>
                <w:sz w:val="22"/>
                <w:szCs w:val="22"/>
              </w:rPr>
              <w:t xml:space="preserve">2003. </w:t>
            </w:r>
            <w:r w:rsidRPr="000E35BB">
              <w:rPr>
                <w:rFonts w:ascii="Times New Roman" w:hAnsi="Times New Roman" w:cs="Times New Roman"/>
                <w:sz w:val="22"/>
                <w:szCs w:val="22"/>
              </w:rPr>
              <w:t>Habitat edges as a potential ecological trap for an insect predator</w:t>
            </w:r>
            <w:r w:rsidRPr="000E35BB">
              <w:rPr>
                <w:rFonts w:ascii="Times New Roman" w:hAnsi="Times New Roman" w:cs="Times New Roman"/>
                <w:color w:val="000000"/>
                <w:sz w:val="22"/>
                <w:szCs w:val="22"/>
              </w:rPr>
              <w:t xml:space="preserve">. </w:t>
            </w:r>
            <w:r w:rsidRPr="000E35BB">
              <w:rPr>
                <w:rFonts w:ascii="Times New Roman" w:hAnsi="Times New Roman" w:cs="Times New Roman"/>
                <w:b/>
                <w:color w:val="000000"/>
                <w:sz w:val="22"/>
                <w:szCs w:val="22"/>
              </w:rPr>
              <w:t>Ecological Entomology</w:t>
            </w:r>
            <w:r w:rsidRPr="000E35BB">
              <w:rPr>
                <w:rFonts w:ascii="Times New Roman" w:hAnsi="Times New Roman" w:cs="Times New Roman"/>
                <w:color w:val="000000"/>
                <w:sz w:val="22"/>
                <w:szCs w:val="22"/>
              </w:rPr>
              <w:t xml:space="preserve">. </w:t>
            </w:r>
            <w:r w:rsidRPr="000E35BB">
              <w:rPr>
                <w:rFonts w:ascii="Times New Roman" w:hAnsi="Times New Roman" w:cs="Times New Roman"/>
                <w:sz w:val="22"/>
                <w:szCs w:val="22"/>
              </w:rPr>
              <w:t>28: 567-572</w:t>
            </w:r>
          </w:p>
        </w:tc>
      </w:tr>
      <w:tr w:rsidR="001701D0" w:rsidRPr="00C822F5" w14:paraId="263F2183" w14:textId="77777777" w:rsidTr="000E35BB">
        <w:trPr>
          <w:gridAfter w:val="2"/>
          <w:wAfter w:w="354" w:type="dxa"/>
        </w:trPr>
        <w:tc>
          <w:tcPr>
            <w:tcW w:w="810" w:type="dxa"/>
          </w:tcPr>
          <w:p w14:paraId="042DA0DE" w14:textId="66353223" w:rsidR="001701D0" w:rsidRPr="000E35BB" w:rsidRDefault="001701D0" w:rsidP="00A01096">
            <w:pPr>
              <w:tabs>
                <w:tab w:val="left" w:pos="9344"/>
              </w:tabs>
              <w:spacing w:line="240" w:lineRule="auto"/>
              <w:ind w:right="144"/>
              <w:rPr>
                <w:sz w:val="22"/>
                <w:szCs w:val="22"/>
              </w:rPr>
            </w:pPr>
            <w:r w:rsidRPr="000E35BB">
              <w:rPr>
                <w:sz w:val="22"/>
                <w:szCs w:val="22"/>
              </w:rPr>
              <w:t>56</w:t>
            </w:r>
          </w:p>
        </w:tc>
        <w:tc>
          <w:tcPr>
            <w:tcW w:w="8556" w:type="dxa"/>
            <w:gridSpan w:val="2"/>
          </w:tcPr>
          <w:p w14:paraId="65812396" w14:textId="769694DD"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b/>
                <w:color w:val="000000"/>
                <w:sz w:val="22"/>
                <w:szCs w:val="22"/>
              </w:rPr>
              <w:t>Fagan,</w:t>
            </w:r>
            <w:r w:rsidRPr="000E35BB">
              <w:rPr>
                <w:rFonts w:ascii="Times New Roman" w:hAnsi="Times New Roman" w:cs="Times New Roman"/>
                <w:b/>
                <w:color w:val="000000"/>
                <w:sz w:val="22"/>
                <w:szCs w:val="22"/>
                <w:vertAlign w:val="superscript"/>
              </w:rPr>
              <w:t xml:space="preserve"> </w:t>
            </w:r>
            <w:r w:rsidRPr="000E35BB">
              <w:rPr>
                <w:rFonts w:ascii="Times New Roman" w:hAnsi="Times New Roman" w:cs="Times New Roman"/>
                <w:b/>
                <w:color w:val="000000"/>
                <w:sz w:val="22"/>
                <w:szCs w:val="22"/>
              </w:rPr>
              <w:t>W.F.</w:t>
            </w:r>
            <w:r w:rsidRPr="000E35BB">
              <w:rPr>
                <w:rFonts w:ascii="Times New Roman" w:hAnsi="Times New Roman" w:cs="Times New Roman"/>
                <w:color w:val="000000"/>
                <w:sz w:val="22"/>
                <w:szCs w:val="22"/>
              </w:rPr>
              <w:t xml:space="preserve">, </w:t>
            </w:r>
            <w:r w:rsidRPr="000E35BB">
              <w:rPr>
                <w:rFonts w:ascii="Times New Roman" w:hAnsi="Times New Roman" w:cs="Times New Roman"/>
                <w:sz w:val="22"/>
                <w:szCs w:val="22"/>
              </w:rPr>
              <w:t>M.-J. Fortin, and C. Soykan</w:t>
            </w:r>
            <w:r>
              <w:rPr>
                <w:rFonts w:ascii="Times New Roman" w:hAnsi="Times New Roman" w:cs="Times New Roman"/>
                <w:sz w:val="22"/>
                <w:szCs w:val="22"/>
                <w:vertAlign w:val="superscript"/>
              </w:rPr>
              <w:t>2</w:t>
            </w:r>
            <w:r w:rsidRPr="000E35BB">
              <w:rPr>
                <w:rFonts w:ascii="Times New Roman" w:hAnsi="Times New Roman" w:cs="Times New Roman"/>
                <w:sz w:val="22"/>
                <w:szCs w:val="22"/>
              </w:rPr>
              <w:t xml:space="preserve">. 2003. Integrating edge detection and dynamic modeling in quantitative analyses of ecological boundaries. </w:t>
            </w:r>
            <w:r w:rsidRPr="000E35BB">
              <w:rPr>
                <w:rFonts w:ascii="Times New Roman" w:hAnsi="Times New Roman" w:cs="Times New Roman"/>
                <w:b/>
                <w:sz w:val="22"/>
                <w:szCs w:val="22"/>
              </w:rPr>
              <w:t>Bioscience</w:t>
            </w:r>
            <w:r w:rsidRPr="000E35BB">
              <w:rPr>
                <w:rFonts w:ascii="Times New Roman" w:hAnsi="Times New Roman" w:cs="Times New Roman"/>
                <w:sz w:val="22"/>
                <w:szCs w:val="22"/>
              </w:rPr>
              <w:t>. 53: 730-738.</w:t>
            </w:r>
          </w:p>
        </w:tc>
      </w:tr>
      <w:tr w:rsidR="001701D0" w:rsidRPr="00C822F5" w14:paraId="798E9847" w14:textId="77777777" w:rsidTr="000E35BB">
        <w:trPr>
          <w:gridAfter w:val="2"/>
          <w:wAfter w:w="354" w:type="dxa"/>
        </w:trPr>
        <w:tc>
          <w:tcPr>
            <w:tcW w:w="810" w:type="dxa"/>
          </w:tcPr>
          <w:p w14:paraId="5EF56745" w14:textId="055A1807" w:rsidR="001701D0" w:rsidRPr="000E35BB" w:rsidRDefault="001701D0" w:rsidP="00A01096">
            <w:pPr>
              <w:tabs>
                <w:tab w:val="left" w:pos="9344"/>
              </w:tabs>
              <w:spacing w:line="240" w:lineRule="auto"/>
              <w:ind w:right="144"/>
              <w:rPr>
                <w:sz w:val="22"/>
                <w:szCs w:val="22"/>
              </w:rPr>
            </w:pPr>
            <w:r w:rsidRPr="000E35BB">
              <w:rPr>
                <w:sz w:val="22"/>
                <w:szCs w:val="22"/>
              </w:rPr>
              <w:t>55</w:t>
            </w:r>
          </w:p>
        </w:tc>
        <w:tc>
          <w:tcPr>
            <w:tcW w:w="8556" w:type="dxa"/>
            <w:gridSpan w:val="2"/>
          </w:tcPr>
          <w:p w14:paraId="0787A341" w14:textId="195A457B"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0E35BB">
              <w:rPr>
                <w:rFonts w:ascii="Times New Roman" w:hAnsi="Times New Roman" w:cs="Times New Roman"/>
                <w:sz w:val="22"/>
                <w:szCs w:val="22"/>
              </w:rPr>
              <w:t xml:space="preserve">Strayer, D.L., M.E. Power, </w:t>
            </w:r>
            <w:r w:rsidRPr="000E35BB">
              <w:rPr>
                <w:rFonts w:ascii="Times New Roman" w:hAnsi="Times New Roman" w:cs="Times New Roman"/>
                <w:b/>
                <w:sz w:val="22"/>
                <w:szCs w:val="22"/>
              </w:rPr>
              <w:t>W.F. Fagan</w:t>
            </w:r>
            <w:r w:rsidRPr="000E35BB">
              <w:rPr>
                <w:rFonts w:ascii="Times New Roman" w:hAnsi="Times New Roman" w:cs="Times New Roman"/>
                <w:sz w:val="22"/>
                <w:szCs w:val="22"/>
              </w:rPr>
              <w:t xml:space="preserve">, S.T.A. Pickett, and J. Belnap. 2003. A classification of ecological boundaries. </w:t>
            </w:r>
            <w:r w:rsidRPr="000E35BB">
              <w:rPr>
                <w:rFonts w:ascii="Times New Roman" w:hAnsi="Times New Roman" w:cs="Times New Roman"/>
                <w:b/>
                <w:sz w:val="22"/>
                <w:szCs w:val="22"/>
              </w:rPr>
              <w:t>Bioscience</w:t>
            </w:r>
            <w:r w:rsidRPr="000E35BB">
              <w:rPr>
                <w:rFonts w:ascii="Times New Roman" w:hAnsi="Times New Roman" w:cs="Times New Roman"/>
                <w:sz w:val="22"/>
                <w:szCs w:val="22"/>
              </w:rPr>
              <w:t>. 53: 723-729.</w:t>
            </w:r>
          </w:p>
        </w:tc>
      </w:tr>
      <w:tr w:rsidR="001701D0" w:rsidRPr="00C822F5" w14:paraId="105A4137" w14:textId="77777777" w:rsidTr="000E35BB">
        <w:trPr>
          <w:gridAfter w:val="2"/>
          <w:wAfter w:w="354" w:type="dxa"/>
        </w:trPr>
        <w:tc>
          <w:tcPr>
            <w:tcW w:w="810" w:type="dxa"/>
          </w:tcPr>
          <w:p w14:paraId="6E74C750" w14:textId="200B11DB" w:rsidR="001701D0" w:rsidRPr="000E35BB" w:rsidRDefault="001701D0" w:rsidP="00A01096">
            <w:pPr>
              <w:tabs>
                <w:tab w:val="left" w:pos="9344"/>
              </w:tabs>
              <w:spacing w:line="240" w:lineRule="auto"/>
              <w:ind w:right="144"/>
              <w:rPr>
                <w:sz w:val="22"/>
                <w:szCs w:val="22"/>
              </w:rPr>
            </w:pPr>
            <w:r w:rsidRPr="000E35BB">
              <w:rPr>
                <w:sz w:val="22"/>
                <w:szCs w:val="22"/>
              </w:rPr>
              <w:t>54</w:t>
            </w:r>
          </w:p>
        </w:tc>
        <w:tc>
          <w:tcPr>
            <w:tcW w:w="8556" w:type="dxa"/>
            <w:gridSpan w:val="2"/>
          </w:tcPr>
          <w:p w14:paraId="110F3B15" w14:textId="437B27F0" w:rsidR="001701D0" w:rsidRPr="000E35BB"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0E35BB">
              <w:rPr>
                <w:rFonts w:ascii="Times New Roman" w:hAnsi="Times New Roman" w:cs="Times New Roman"/>
                <w:b/>
                <w:color w:val="000000"/>
                <w:sz w:val="22"/>
                <w:szCs w:val="22"/>
              </w:rPr>
              <w:t>Fagan,</w:t>
            </w:r>
            <w:r w:rsidRPr="000E35BB">
              <w:rPr>
                <w:rFonts w:ascii="Times New Roman" w:hAnsi="Times New Roman" w:cs="Times New Roman"/>
                <w:b/>
                <w:color w:val="000000"/>
                <w:sz w:val="22"/>
                <w:szCs w:val="22"/>
                <w:vertAlign w:val="superscript"/>
              </w:rPr>
              <w:t xml:space="preserve"> </w:t>
            </w:r>
            <w:r w:rsidRPr="000E35BB">
              <w:rPr>
                <w:rFonts w:ascii="Times New Roman" w:hAnsi="Times New Roman" w:cs="Times New Roman"/>
                <w:b/>
                <w:color w:val="000000"/>
                <w:sz w:val="22"/>
                <w:szCs w:val="22"/>
              </w:rPr>
              <w:t>W.F.</w:t>
            </w:r>
            <w:r w:rsidRPr="000E35BB">
              <w:rPr>
                <w:rFonts w:ascii="Times New Roman" w:hAnsi="Times New Roman" w:cs="Times New Roman"/>
                <w:color w:val="000000"/>
                <w:sz w:val="22"/>
                <w:szCs w:val="22"/>
              </w:rPr>
              <w:t>, J.G. Bishop,</w:t>
            </w:r>
            <w:r w:rsidRPr="000E35BB">
              <w:rPr>
                <w:rFonts w:ascii="Times New Roman" w:hAnsi="Times New Roman" w:cs="Times New Roman"/>
                <w:color w:val="000000"/>
                <w:sz w:val="22"/>
                <w:szCs w:val="22"/>
                <w:vertAlign w:val="superscript"/>
              </w:rPr>
              <w:t xml:space="preserve"> </w:t>
            </w:r>
            <w:r w:rsidRPr="000E35BB">
              <w:rPr>
                <w:rFonts w:ascii="Times New Roman" w:hAnsi="Times New Roman" w:cs="Times New Roman"/>
                <w:color w:val="000000"/>
                <w:sz w:val="22"/>
                <w:szCs w:val="22"/>
              </w:rPr>
              <w:t>and J.D. Schade</w:t>
            </w:r>
            <w:r w:rsidRPr="000E35BB">
              <w:rPr>
                <w:rFonts w:ascii="Times New Roman" w:hAnsi="Times New Roman" w:cs="Times New Roman"/>
                <w:color w:val="000000"/>
                <w:sz w:val="22"/>
                <w:szCs w:val="22"/>
                <w:vertAlign w:val="superscript"/>
              </w:rPr>
              <w:t>3</w:t>
            </w:r>
            <w:r w:rsidRPr="000E35BB">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t xml:space="preserve"> </w:t>
            </w:r>
            <w:r w:rsidRPr="000E35BB">
              <w:rPr>
                <w:rFonts w:ascii="Times New Roman" w:hAnsi="Times New Roman" w:cs="Times New Roman"/>
                <w:color w:val="000000"/>
                <w:sz w:val="22"/>
                <w:szCs w:val="22"/>
              </w:rPr>
              <w:t xml:space="preserve">2004. Spatially structured herbivory and primary succession at Mount St. Helens: </w:t>
            </w:r>
            <w:hyperlink r:id="rId15" w:history="1">
              <w:r w:rsidRPr="000E35BB">
                <w:rPr>
                  <w:rStyle w:val="Hyperlink"/>
                  <w:rFonts w:ascii="Times New Roman" w:hAnsi="Times New Roman" w:cs="Times New Roman"/>
                  <w:color w:val="000000"/>
                  <w:sz w:val="22"/>
                  <w:szCs w:val="22"/>
                  <w:u w:val="none"/>
                </w:rPr>
                <w:t>field surveys and experimental growth studies suggest a role for nutrients</w:t>
              </w:r>
            </w:hyperlink>
            <w:r w:rsidRPr="000E35BB">
              <w:rPr>
                <w:rFonts w:ascii="Times New Roman" w:hAnsi="Times New Roman" w:cs="Times New Roman"/>
                <w:color w:val="000000"/>
                <w:sz w:val="22"/>
                <w:szCs w:val="22"/>
              </w:rPr>
              <w:t xml:space="preserve">  </w:t>
            </w:r>
            <w:r w:rsidRPr="000E35BB">
              <w:rPr>
                <w:rFonts w:ascii="Times New Roman" w:hAnsi="Times New Roman" w:cs="Times New Roman"/>
                <w:sz w:val="22"/>
                <w:szCs w:val="22"/>
              </w:rPr>
              <w:t xml:space="preserve"> </w:t>
            </w:r>
            <w:r w:rsidRPr="000E35BB">
              <w:rPr>
                <w:rFonts w:ascii="Times New Roman" w:hAnsi="Times New Roman" w:cs="Times New Roman"/>
                <w:b/>
                <w:sz w:val="22"/>
                <w:szCs w:val="22"/>
              </w:rPr>
              <w:t>Ecological Entomology</w:t>
            </w:r>
            <w:r w:rsidRPr="000E35BB">
              <w:rPr>
                <w:rFonts w:ascii="Times New Roman" w:hAnsi="Times New Roman" w:cs="Times New Roman"/>
                <w:sz w:val="22"/>
                <w:szCs w:val="22"/>
              </w:rPr>
              <w:t>, 29: 398-409</w:t>
            </w:r>
          </w:p>
        </w:tc>
      </w:tr>
      <w:tr w:rsidR="001701D0" w:rsidRPr="00C822F5" w14:paraId="3319E98D" w14:textId="77777777" w:rsidTr="000E35BB">
        <w:trPr>
          <w:gridAfter w:val="2"/>
          <w:wAfter w:w="354" w:type="dxa"/>
        </w:trPr>
        <w:tc>
          <w:tcPr>
            <w:tcW w:w="810" w:type="dxa"/>
          </w:tcPr>
          <w:p w14:paraId="71849160" w14:textId="3907C457" w:rsidR="001701D0" w:rsidRPr="000E35BB" w:rsidRDefault="001701D0" w:rsidP="00A01096">
            <w:pPr>
              <w:tabs>
                <w:tab w:val="left" w:pos="9344"/>
              </w:tabs>
              <w:spacing w:line="240" w:lineRule="auto"/>
              <w:ind w:right="144"/>
              <w:rPr>
                <w:sz w:val="22"/>
                <w:szCs w:val="22"/>
              </w:rPr>
            </w:pPr>
            <w:r w:rsidRPr="000E35BB">
              <w:rPr>
                <w:sz w:val="22"/>
                <w:szCs w:val="22"/>
              </w:rPr>
              <w:t>53</w:t>
            </w:r>
          </w:p>
        </w:tc>
        <w:tc>
          <w:tcPr>
            <w:tcW w:w="8556" w:type="dxa"/>
            <w:gridSpan w:val="2"/>
          </w:tcPr>
          <w:p w14:paraId="05CA0B23" w14:textId="083856C8"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b/>
                <w:sz w:val="22"/>
                <w:szCs w:val="22"/>
              </w:rPr>
            </w:pPr>
            <w:r w:rsidRPr="00297A19">
              <w:rPr>
                <w:rFonts w:ascii="Times New Roman" w:hAnsi="Times New Roman" w:cs="Times New Roman"/>
                <w:sz w:val="22"/>
                <w:szCs w:val="22"/>
              </w:rPr>
              <w:t xml:space="preserve">Loladze, I., Kuang, Y. Elser, J.J., and </w:t>
            </w:r>
            <w:r w:rsidRPr="00297A19">
              <w:rPr>
                <w:rFonts w:ascii="Times New Roman" w:hAnsi="Times New Roman" w:cs="Times New Roman"/>
                <w:b/>
                <w:sz w:val="22"/>
                <w:szCs w:val="22"/>
              </w:rPr>
              <w:t>Fagan, W.F.</w:t>
            </w:r>
            <w:r w:rsidRPr="00297A19">
              <w:rPr>
                <w:rFonts w:ascii="Times New Roman" w:hAnsi="Times New Roman" w:cs="Times New Roman"/>
                <w:sz w:val="22"/>
                <w:szCs w:val="22"/>
              </w:rPr>
              <w:t xml:space="preserve"> 2004. Competition and stoichiometry: coexistence of two predators on one prey. </w:t>
            </w:r>
            <w:r w:rsidRPr="00297A19">
              <w:rPr>
                <w:rFonts w:ascii="Times New Roman" w:hAnsi="Times New Roman" w:cs="Times New Roman"/>
                <w:b/>
                <w:sz w:val="22"/>
                <w:szCs w:val="22"/>
              </w:rPr>
              <w:t xml:space="preserve">Theoretical Population Biology. </w:t>
            </w:r>
            <w:r w:rsidRPr="00297A19">
              <w:rPr>
                <w:rFonts w:ascii="Times New Roman" w:hAnsi="Times New Roman" w:cs="Times New Roman"/>
                <w:sz w:val="22"/>
                <w:szCs w:val="22"/>
              </w:rPr>
              <w:t>65: 1-15.</w:t>
            </w:r>
          </w:p>
        </w:tc>
      </w:tr>
      <w:tr w:rsidR="001701D0" w:rsidRPr="00C822F5" w14:paraId="611844E0" w14:textId="77777777" w:rsidTr="000E35BB">
        <w:trPr>
          <w:gridAfter w:val="2"/>
          <w:wAfter w:w="354" w:type="dxa"/>
        </w:trPr>
        <w:tc>
          <w:tcPr>
            <w:tcW w:w="810" w:type="dxa"/>
          </w:tcPr>
          <w:p w14:paraId="042183AB" w14:textId="05DC6021" w:rsidR="001701D0" w:rsidRPr="000E35BB" w:rsidRDefault="001701D0" w:rsidP="00A01096">
            <w:pPr>
              <w:tabs>
                <w:tab w:val="left" w:pos="9344"/>
              </w:tabs>
              <w:spacing w:line="240" w:lineRule="auto"/>
              <w:ind w:right="144"/>
              <w:rPr>
                <w:sz w:val="22"/>
                <w:szCs w:val="22"/>
              </w:rPr>
            </w:pPr>
            <w:r w:rsidRPr="000E35BB">
              <w:rPr>
                <w:sz w:val="22"/>
                <w:szCs w:val="22"/>
              </w:rPr>
              <w:t>52</w:t>
            </w:r>
          </w:p>
        </w:tc>
        <w:tc>
          <w:tcPr>
            <w:tcW w:w="8556" w:type="dxa"/>
            <w:gridSpan w:val="2"/>
          </w:tcPr>
          <w:p w14:paraId="14C4E880" w14:textId="7C8DF0A8"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Eby, L.A.</w:t>
            </w:r>
            <w:r w:rsidRPr="00297A19">
              <w:rPr>
                <w:rFonts w:ascii="Times New Roman" w:hAnsi="Times New Roman" w:cs="Times New Roman"/>
                <w:color w:val="000000"/>
                <w:sz w:val="22"/>
                <w:szCs w:val="22"/>
                <w:vertAlign w:val="superscript"/>
              </w:rPr>
              <w:t>3</w:t>
            </w:r>
            <w:r w:rsidRPr="00297A19">
              <w:rPr>
                <w:rFonts w:ascii="Times New Roman" w:hAnsi="Times New Roman" w:cs="Times New Roman"/>
                <w:sz w:val="22"/>
                <w:szCs w:val="22"/>
              </w:rPr>
              <w:t xml:space="preserve">, </w:t>
            </w:r>
            <w:r w:rsidRPr="00297A19">
              <w:rPr>
                <w:rFonts w:ascii="Times New Roman" w:hAnsi="Times New Roman" w:cs="Times New Roman"/>
                <w:b/>
                <w:sz w:val="22"/>
                <w:szCs w:val="22"/>
              </w:rPr>
              <w:t>W.F. Fagan</w:t>
            </w:r>
            <w:r w:rsidRPr="00297A19">
              <w:rPr>
                <w:rFonts w:ascii="Times New Roman" w:hAnsi="Times New Roman" w:cs="Times New Roman"/>
                <w:sz w:val="22"/>
                <w:szCs w:val="22"/>
              </w:rPr>
              <w:t xml:space="preserve">, and W.L. Minckley. 2003. Variability and dynamics of a desert stream fish community. </w:t>
            </w:r>
            <w:r w:rsidRPr="00297A19">
              <w:rPr>
                <w:rFonts w:ascii="Times New Roman" w:hAnsi="Times New Roman" w:cs="Times New Roman"/>
                <w:b/>
                <w:sz w:val="22"/>
                <w:szCs w:val="22"/>
              </w:rPr>
              <w:t>Ecological Applications.</w:t>
            </w:r>
            <w:r w:rsidRPr="00297A19">
              <w:rPr>
                <w:rFonts w:ascii="Times New Roman" w:hAnsi="Times New Roman" w:cs="Times New Roman"/>
                <w:sz w:val="22"/>
                <w:szCs w:val="22"/>
              </w:rPr>
              <w:t xml:space="preserve"> 13: 1566-1579.</w:t>
            </w:r>
          </w:p>
        </w:tc>
      </w:tr>
      <w:tr w:rsidR="001701D0" w:rsidRPr="00C822F5" w14:paraId="0D83D648" w14:textId="77777777" w:rsidTr="000E35BB">
        <w:trPr>
          <w:gridAfter w:val="2"/>
          <w:wAfter w:w="354" w:type="dxa"/>
        </w:trPr>
        <w:tc>
          <w:tcPr>
            <w:tcW w:w="810" w:type="dxa"/>
          </w:tcPr>
          <w:p w14:paraId="7B171F10" w14:textId="48211A18" w:rsidR="001701D0" w:rsidRPr="000E35BB" w:rsidRDefault="001701D0" w:rsidP="00A01096">
            <w:pPr>
              <w:tabs>
                <w:tab w:val="left" w:pos="9344"/>
              </w:tabs>
              <w:spacing w:line="240" w:lineRule="auto"/>
              <w:ind w:right="144"/>
              <w:rPr>
                <w:sz w:val="22"/>
                <w:szCs w:val="22"/>
              </w:rPr>
            </w:pPr>
            <w:r w:rsidRPr="000E35BB">
              <w:rPr>
                <w:sz w:val="22"/>
                <w:szCs w:val="22"/>
              </w:rPr>
              <w:t>51</w:t>
            </w:r>
          </w:p>
        </w:tc>
        <w:tc>
          <w:tcPr>
            <w:tcW w:w="8556" w:type="dxa"/>
            <w:gridSpan w:val="2"/>
          </w:tcPr>
          <w:p w14:paraId="410F92E9" w14:textId="5BDD7519"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 xml:space="preserve">Kuang, Y., </w:t>
            </w:r>
            <w:r w:rsidRPr="00297A19">
              <w:rPr>
                <w:rFonts w:ascii="Times New Roman" w:hAnsi="Times New Roman" w:cs="Times New Roman"/>
                <w:b/>
                <w:sz w:val="22"/>
                <w:szCs w:val="22"/>
              </w:rPr>
              <w:t>W.F. Fagan</w:t>
            </w:r>
            <w:r w:rsidRPr="00297A19">
              <w:rPr>
                <w:rFonts w:ascii="Times New Roman" w:hAnsi="Times New Roman" w:cs="Times New Roman"/>
                <w:sz w:val="22"/>
                <w:szCs w:val="22"/>
              </w:rPr>
              <w:t xml:space="preserve">, and I. Loladze. 2003. Biodiversity, habitat area, resource growth rate and interference competition. </w:t>
            </w:r>
            <w:r w:rsidRPr="00297A19">
              <w:rPr>
                <w:rFonts w:ascii="Times New Roman" w:hAnsi="Times New Roman" w:cs="Times New Roman"/>
                <w:b/>
                <w:sz w:val="22"/>
                <w:szCs w:val="22"/>
              </w:rPr>
              <w:t>Bulletin for Mathematical Biology</w:t>
            </w:r>
            <w:r w:rsidRPr="00297A19">
              <w:rPr>
                <w:rFonts w:ascii="Times New Roman" w:hAnsi="Times New Roman" w:cs="Times New Roman"/>
                <w:sz w:val="22"/>
                <w:szCs w:val="22"/>
              </w:rPr>
              <w:t>. 65: 497-518.</w:t>
            </w:r>
          </w:p>
        </w:tc>
      </w:tr>
      <w:tr w:rsidR="001701D0" w:rsidRPr="00C822F5" w14:paraId="6A45B91C" w14:textId="77777777" w:rsidTr="000E35BB">
        <w:trPr>
          <w:gridAfter w:val="2"/>
          <w:wAfter w:w="354" w:type="dxa"/>
        </w:trPr>
        <w:tc>
          <w:tcPr>
            <w:tcW w:w="810" w:type="dxa"/>
          </w:tcPr>
          <w:p w14:paraId="15C02F46" w14:textId="55B25A3F" w:rsidR="001701D0" w:rsidRPr="000E35BB" w:rsidRDefault="001701D0" w:rsidP="00A01096">
            <w:pPr>
              <w:tabs>
                <w:tab w:val="left" w:pos="9344"/>
              </w:tabs>
              <w:spacing w:line="240" w:lineRule="auto"/>
              <w:ind w:right="144"/>
              <w:rPr>
                <w:sz w:val="22"/>
                <w:szCs w:val="22"/>
              </w:rPr>
            </w:pPr>
            <w:r w:rsidRPr="000E35BB">
              <w:rPr>
                <w:sz w:val="22"/>
                <w:szCs w:val="22"/>
              </w:rPr>
              <w:t>50</w:t>
            </w:r>
          </w:p>
        </w:tc>
        <w:tc>
          <w:tcPr>
            <w:tcW w:w="8556" w:type="dxa"/>
            <w:gridSpan w:val="2"/>
          </w:tcPr>
          <w:p w14:paraId="08E23CDE" w14:textId="5C8A3F4F"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Schade, J.</w:t>
            </w:r>
            <w:r w:rsidRPr="00297A19">
              <w:rPr>
                <w:rFonts w:ascii="Times New Roman" w:hAnsi="Times New Roman" w:cs="Times New Roman"/>
                <w:color w:val="000000"/>
                <w:sz w:val="22"/>
                <w:szCs w:val="22"/>
                <w:vertAlign w:val="superscript"/>
              </w:rPr>
              <w:t xml:space="preserve"> 3</w:t>
            </w:r>
            <w:r w:rsidRPr="00297A19">
              <w:rPr>
                <w:rFonts w:ascii="Times New Roman" w:hAnsi="Times New Roman" w:cs="Times New Roman"/>
                <w:sz w:val="22"/>
                <w:szCs w:val="22"/>
              </w:rPr>
              <w:t xml:space="preserve">, M. Kyle, S. Hobbie, </w:t>
            </w:r>
            <w:r w:rsidRPr="00297A19">
              <w:rPr>
                <w:rFonts w:ascii="Times New Roman" w:hAnsi="Times New Roman" w:cs="Times New Roman"/>
                <w:b/>
                <w:sz w:val="22"/>
                <w:szCs w:val="22"/>
              </w:rPr>
              <w:t>W. F. Fagan</w:t>
            </w:r>
            <w:r w:rsidRPr="00297A19">
              <w:rPr>
                <w:rFonts w:ascii="Times New Roman" w:hAnsi="Times New Roman" w:cs="Times New Roman"/>
                <w:sz w:val="22"/>
                <w:szCs w:val="22"/>
              </w:rPr>
              <w:t xml:space="preserve">, and J. Elser. 2003. Stoichiometric tracking of soil nutrients by a desert insect herbivore.  </w:t>
            </w:r>
            <w:r w:rsidRPr="00297A19">
              <w:rPr>
                <w:rFonts w:ascii="Times New Roman" w:hAnsi="Times New Roman" w:cs="Times New Roman"/>
                <w:b/>
                <w:sz w:val="22"/>
                <w:szCs w:val="22"/>
              </w:rPr>
              <w:t>Ecology Letters</w:t>
            </w:r>
            <w:r w:rsidRPr="00297A19">
              <w:rPr>
                <w:rFonts w:ascii="Times New Roman" w:hAnsi="Times New Roman" w:cs="Times New Roman"/>
                <w:sz w:val="22"/>
                <w:szCs w:val="22"/>
              </w:rPr>
              <w:t>. 6: 96-101.</w:t>
            </w:r>
          </w:p>
        </w:tc>
      </w:tr>
      <w:tr w:rsidR="001701D0" w:rsidRPr="00C822F5" w14:paraId="2C51026C" w14:textId="77777777" w:rsidTr="000E35BB">
        <w:trPr>
          <w:gridAfter w:val="2"/>
          <w:wAfter w:w="354" w:type="dxa"/>
        </w:trPr>
        <w:tc>
          <w:tcPr>
            <w:tcW w:w="810" w:type="dxa"/>
          </w:tcPr>
          <w:p w14:paraId="0FDB4450" w14:textId="5B5877FD" w:rsidR="001701D0" w:rsidRPr="000E35BB" w:rsidRDefault="001701D0" w:rsidP="00A01096">
            <w:pPr>
              <w:tabs>
                <w:tab w:val="left" w:pos="9344"/>
              </w:tabs>
              <w:spacing w:line="240" w:lineRule="auto"/>
              <w:ind w:right="144"/>
              <w:rPr>
                <w:sz w:val="22"/>
                <w:szCs w:val="22"/>
              </w:rPr>
            </w:pPr>
            <w:r w:rsidRPr="000E35BB">
              <w:rPr>
                <w:sz w:val="22"/>
                <w:szCs w:val="22"/>
              </w:rPr>
              <w:t>49</w:t>
            </w:r>
          </w:p>
        </w:tc>
        <w:tc>
          <w:tcPr>
            <w:tcW w:w="8556" w:type="dxa"/>
            <w:gridSpan w:val="2"/>
          </w:tcPr>
          <w:p w14:paraId="69D85C12" w14:textId="577256B2"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Denno, R.F. and</w:t>
            </w:r>
            <w:r w:rsidRPr="00297A19">
              <w:rPr>
                <w:rFonts w:ascii="Times New Roman" w:hAnsi="Times New Roman" w:cs="Times New Roman"/>
                <w:b/>
                <w:sz w:val="22"/>
                <w:szCs w:val="22"/>
              </w:rPr>
              <w:t xml:space="preserve"> W.F. Fagan. </w:t>
            </w:r>
            <w:r w:rsidRPr="00297A19">
              <w:rPr>
                <w:rFonts w:ascii="Times New Roman" w:hAnsi="Times New Roman" w:cs="Times New Roman"/>
                <w:sz w:val="22"/>
                <w:szCs w:val="22"/>
              </w:rPr>
              <w:t xml:space="preserve">2003. Might nitrogen limitation promote omnivory among carnivorous arthropods? </w:t>
            </w:r>
            <w:r w:rsidRPr="00297A19">
              <w:rPr>
                <w:rFonts w:ascii="Times New Roman" w:hAnsi="Times New Roman" w:cs="Times New Roman"/>
                <w:b/>
                <w:sz w:val="22"/>
                <w:szCs w:val="22"/>
              </w:rPr>
              <w:t>Ecology</w:t>
            </w:r>
            <w:r w:rsidRPr="00297A19">
              <w:rPr>
                <w:rFonts w:ascii="Times New Roman" w:hAnsi="Times New Roman" w:cs="Times New Roman"/>
                <w:sz w:val="22"/>
                <w:szCs w:val="22"/>
              </w:rPr>
              <w:t xml:space="preserve">. 84:2522-2531. </w:t>
            </w:r>
            <w:r w:rsidRPr="00297A19">
              <w:rPr>
                <w:rFonts w:ascii="Times New Roman" w:hAnsi="Times New Roman" w:cs="Times New Roman"/>
                <w:b/>
                <w:sz w:val="22"/>
                <w:szCs w:val="22"/>
              </w:rPr>
              <w:t>(Invited Special Feature)</w:t>
            </w:r>
          </w:p>
        </w:tc>
      </w:tr>
      <w:tr w:rsidR="001701D0" w:rsidRPr="00C822F5" w14:paraId="73B2D8AA" w14:textId="77777777" w:rsidTr="000E35BB">
        <w:trPr>
          <w:gridAfter w:val="2"/>
          <w:wAfter w:w="354" w:type="dxa"/>
        </w:trPr>
        <w:tc>
          <w:tcPr>
            <w:tcW w:w="810" w:type="dxa"/>
          </w:tcPr>
          <w:p w14:paraId="3AD6A195" w14:textId="14F93FA3" w:rsidR="001701D0" w:rsidRPr="000E35BB" w:rsidRDefault="001701D0" w:rsidP="00A01096">
            <w:pPr>
              <w:tabs>
                <w:tab w:val="left" w:pos="9344"/>
              </w:tabs>
              <w:spacing w:line="240" w:lineRule="auto"/>
              <w:ind w:right="144"/>
              <w:rPr>
                <w:sz w:val="22"/>
                <w:szCs w:val="22"/>
              </w:rPr>
            </w:pPr>
            <w:r w:rsidRPr="000E35BB">
              <w:rPr>
                <w:sz w:val="22"/>
                <w:szCs w:val="22"/>
              </w:rPr>
              <w:t>48</w:t>
            </w:r>
          </w:p>
        </w:tc>
        <w:tc>
          <w:tcPr>
            <w:tcW w:w="8556" w:type="dxa"/>
            <w:gridSpan w:val="2"/>
          </w:tcPr>
          <w:p w14:paraId="57019B62" w14:textId="7A4E044B"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 xml:space="preserve">Brown, D. E., </w:t>
            </w:r>
            <w:r w:rsidRPr="00297A19">
              <w:rPr>
                <w:rFonts w:ascii="Times New Roman" w:hAnsi="Times New Roman" w:cs="Times New Roman"/>
                <w:b/>
                <w:sz w:val="22"/>
                <w:szCs w:val="22"/>
              </w:rPr>
              <w:t>W. F. Fagan</w:t>
            </w:r>
            <w:r w:rsidRPr="00297A19">
              <w:rPr>
                <w:rFonts w:ascii="Times New Roman" w:hAnsi="Times New Roman" w:cs="Times New Roman"/>
                <w:sz w:val="22"/>
                <w:szCs w:val="22"/>
              </w:rPr>
              <w:t xml:space="preserve">, R. Lee, H. G. Shaw, and B. Turner. 2003. Winter precipitation and pronghorn fawn survival in the Southwest. </w:t>
            </w:r>
            <w:r w:rsidRPr="00297A19">
              <w:rPr>
                <w:rFonts w:ascii="Times New Roman" w:hAnsi="Times New Roman" w:cs="Times New Roman"/>
                <w:b/>
                <w:sz w:val="22"/>
                <w:szCs w:val="22"/>
              </w:rPr>
              <w:t xml:space="preserve">Proceedings of the Pronghorn Antelope Workshop </w:t>
            </w:r>
            <w:r w:rsidRPr="00297A19">
              <w:rPr>
                <w:rFonts w:ascii="Times New Roman" w:hAnsi="Times New Roman" w:cs="Times New Roman"/>
                <w:sz w:val="22"/>
                <w:szCs w:val="22"/>
              </w:rPr>
              <w:t>20: 17-21.</w:t>
            </w:r>
          </w:p>
        </w:tc>
      </w:tr>
      <w:tr w:rsidR="001701D0" w:rsidRPr="00C822F5" w14:paraId="0CCE8E4A" w14:textId="77777777" w:rsidTr="000E35BB">
        <w:trPr>
          <w:gridAfter w:val="2"/>
          <w:wAfter w:w="354" w:type="dxa"/>
        </w:trPr>
        <w:tc>
          <w:tcPr>
            <w:tcW w:w="810" w:type="dxa"/>
          </w:tcPr>
          <w:p w14:paraId="2F2ED856" w14:textId="2588F90C" w:rsidR="001701D0" w:rsidRPr="000E35BB" w:rsidRDefault="001701D0" w:rsidP="00A01096">
            <w:pPr>
              <w:tabs>
                <w:tab w:val="left" w:pos="9344"/>
              </w:tabs>
              <w:spacing w:line="240" w:lineRule="auto"/>
              <w:ind w:right="144"/>
              <w:rPr>
                <w:sz w:val="22"/>
                <w:szCs w:val="22"/>
              </w:rPr>
            </w:pPr>
            <w:r w:rsidRPr="000E35BB">
              <w:rPr>
                <w:sz w:val="22"/>
                <w:szCs w:val="22"/>
              </w:rPr>
              <w:lastRenderedPageBreak/>
              <w:t>47</w:t>
            </w:r>
          </w:p>
        </w:tc>
        <w:tc>
          <w:tcPr>
            <w:tcW w:w="8556" w:type="dxa"/>
            <w:gridSpan w:val="2"/>
          </w:tcPr>
          <w:p w14:paraId="332E2858" w14:textId="78AB04E2" w:rsidR="001701D0" w:rsidRPr="00297A19" w:rsidRDefault="001701D0" w:rsidP="00A01096">
            <w:pPr>
              <w:pStyle w:val="HTMLPreformatted"/>
              <w:tabs>
                <w:tab w:val="left" w:pos="9344"/>
              </w:tabs>
              <w:spacing w:line="240" w:lineRule="auto"/>
              <w:ind w:left="702" w:right="144" w:hanging="702"/>
              <w:rPr>
                <w:rFonts w:ascii="Times New Roman" w:hAnsi="Times New Roman" w:cs="Times New Roman"/>
                <w:sz w:val="22"/>
                <w:szCs w:val="22"/>
              </w:rPr>
            </w:pPr>
            <w:r w:rsidRPr="00297A19">
              <w:rPr>
                <w:rFonts w:ascii="Times New Roman" w:hAnsi="Times New Roman" w:cs="Times New Roman"/>
                <w:sz w:val="22"/>
                <w:szCs w:val="22"/>
              </w:rPr>
              <w:t xml:space="preserve">Brown, D. E., </w:t>
            </w:r>
            <w:r w:rsidRPr="00297A19">
              <w:rPr>
                <w:rFonts w:ascii="Times New Roman" w:hAnsi="Times New Roman" w:cs="Times New Roman"/>
                <w:b/>
                <w:sz w:val="22"/>
                <w:szCs w:val="22"/>
              </w:rPr>
              <w:t>W. F. Fagan</w:t>
            </w:r>
            <w:r w:rsidRPr="00297A19">
              <w:rPr>
                <w:rFonts w:ascii="Times New Roman" w:hAnsi="Times New Roman" w:cs="Times New Roman"/>
                <w:sz w:val="22"/>
                <w:szCs w:val="22"/>
              </w:rPr>
              <w:t xml:space="preserve">, and B. Turner. 2003. Pronghorn horn sheath growth, age, and precipitation on a ranch in southern New Mexico. </w:t>
            </w:r>
            <w:r w:rsidRPr="00297A19">
              <w:rPr>
                <w:rFonts w:ascii="Times New Roman" w:hAnsi="Times New Roman" w:cs="Times New Roman"/>
                <w:b/>
                <w:sz w:val="22"/>
                <w:szCs w:val="22"/>
              </w:rPr>
              <w:t xml:space="preserve">Proceedings of the Pronghorn Antelope Workshop </w:t>
            </w:r>
            <w:r w:rsidRPr="00297A19">
              <w:rPr>
                <w:rFonts w:ascii="Times New Roman" w:hAnsi="Times New Roman" w:cs="Times New Roman"/>
                <w:sz w:val="22"/>
                <w:szCs w:val="22"/>
              </w:rPr>
              <w:t>20: 115-134.</w:t>
            </w:r>
          </w:p>
        </w:tc>
      </w:tr>
      <w:tr w:rsidR="001701D0" w:rsidRPr="00C822F5" w14:paraId="3EBA131D" w14:textId="77777777" w:rsidTr="000E35BB">
        <w:trPr>
          <w:gridAfter w:val="2"/>
          <w:wAfter w:w="354" w:type="dxa"/>
        </w:trPr>
        <w:tc>
          <w:tcPr>
            <w:tcW w:w="810" w:type="dxa"/>
          </w:tcPr>
          <w:p w14:paraId="6B3569F2" w14:textId="6850D9EB" w:rsidR="001701D0" w:rsidRPr="000E35BB" w:rsidRDefault="001701D0" w:rsidP="00A01096">
            <w:pPr>
              <w:tabs>
                <w:tab w:val="left" w:pos="9344"/>
              </w:tabs>
              <w:spacing w:line="240" w:lineRule="auto"/>
              <w:ind w:right="144"/>
              <w:rPr>
                <w:sz w:val="22"/>
                <w:szCs w:val="22"/>
              </w:rPr>
            </w:pPr>
            <w:r w:rsidRPr="000E35BB">
              <w:rPr>
                <w:sz w:val="22"/>
                <w:szCs w:val="22"/>
              </w:rPr>
              <w:t>46</w:t>
            </w:r>
          </w:p>
        </w:tc>
        <w:tc>
          <w:tcPr>
            <w:tcW w:w="8556" w:type="dxa"/>
            <w:gridSpan w:val="2"/>
          </w:tcPr>
          <w:p w14:paraId="7B2E6A89" w14:textId="1D758F25" w:rsidR="001701D0" w:rsidRPr="00297A19" w:rsidRDefault="001701D0" w:rsidP="00A01096">
            <w:pPr>
              <w:tabs>
                <w:tab w:val="left" w:pos="9344"/>
              </w:tabs>
              <w:autoSpaceDE w:val="0"/>
              <w:autoSpaceDN w:val="0"/>
              <w:adjustRightInd w:val="0"/>
              <w:spacing w:line="240" w:lineRule="auto"/>
              <w:ind w:left="702" w:right="144" w:hanging="702"/>
              <w:rPr>
                <w:sz w:val="22"/>
                <w:szCs w:val="22"/>
              </w:rPr>
            </w:pPr>
            <w:r w:rsidRPr="00297A19">
              <w:rPr>
                <w:b/>
                <w:sz w:val="22"/>
                <w:szCs w:val="22"/>
              </w:rPr>
              <w:t>Fagan, W.F</w:t>
            </w:r>
            <w:r w:rsidRPr="00297A19">
              <w:rPr>
                <w:sz w:val="22"/>
                <w:szCs w:val="22"/>
              </w:rPr>
              <w:t xml:space="preserve">. 2002. Connectivity, fragmentation, and extinction risk in dendritic metapopulations. </w:t>
            </w:r>
            <w:r w:rsidRPr="00297A19">
              <w:rPr>
                <w:b/>
                <w:sz w:val="22"/>
                <w:szCs w:val="22"/>
              </w:rPr>
              <w:t>Ecology</w:t>
            </w:r>
            <w:r w:rsidRPr="00297A19">
              <w:rPr>
                <w:sz w:val="22"/>
                <w:szCs w:val="22"/>
              </w:rPr>
              <w:t xml:space="preserve">. 83: 3243-3249. </w:t>
            </w:r>
            <w:r w:rsidRPr="00297A19">
              <w:rPr>
                <w:b/>
                <w:sz w:val="22"/>
                <w:szCs w:val="22"/>
              </w:rPr>
              <w:t>(Cover Article)</w:t>
            </w:r>
          </w:p>
        </w:tc>
      </w:tr>
      <w:tr w:rsidR="001701D0" w:rsidRPr="00C822F5" w14:paraId="4C799817" w14:textId="77777777" w:rsidTr="000E35BB">
        <w:trPr>
          <w:gridAfter w:val="2"/>
          <w:wAfter w:w="354" w:type="dxa"/>
        </w:trPr>
        <w:tc>
          <w:tcPr>
            <w:tcW w:w="810" w:type="dxa"/>
          </w:tcPr>
          <w:p w14:paraId="037C176E" w14:textId="4429B2EE" w:rsidR="001701D0" w:rsidRPr="000E35BB" w:rsidRDefault="001701D0" w:rsidP="00A01096">
            <w:pPr>
              <w:tabs>
                <w:tab w:val="left" w:pos="9344"/>
              </w:tabs>
              <w:spacing w:line="240" w:lineRule="auto"/>
              <w:ind w:right="144"/>
              <w:rPr>
                <w:sz w:val="22"/>
                <w:szCs w:val="22"/>
              </w:rPr>
            </w:pPr>
            <w:r w:rsidRPr="000E35BB">
              <w:rPr>
                <w:sz w:val="22"/>
                <w:szCs w:val="22"/>
              </w:rPr>
              <w:t>45</w:t>
            </w:r>
          </w:p>
        </w:tc>
        <w:tc>
          <w:tcPr>
            <w:tcW w:w="8556" w:type="dxa"/>
            <w:gridSpan w:val="2"/>
          </w:tcPr>
          <w:p w14:paraId="4A9B8CE9" w14:textId="0264F982" w:rsidR="001701D0" w:rsidRPr="000E35BB" w:rsidRDefault="001701D0" w:rsidP="00A01096">
            <w:pPr>
              <w:pStyle w:val="HTMLBody"/>
              <w:tabs>
                <w:tab w:val="left" w:pos="9344"/>
              </w:tabs>
              <w:spacing w:line="240" w:lineRule="auto"/>
              <w:ind w:left="720" w:right="144" w:hanging="720"/>
              <w:rPr>
                <w:rFonts w:ascii="Times New Roman" w:hAnsi="Times New Roman"/>
                <w:color w:val="000000"/>
                <w:sz w:val="22"/>
                <w:szCs w:val="22"/>
              </w:rPr>
            </w:pPr>
            <w:r w:rsidRPr="000E35BB">
              <w:rPr>
                <w:rFonts w:ascii="Times New Roman" w:hAnsi="Times New Roman"/>
                <w:b/>
                <w:sz w:val="22"/>
                <w:szCs w:val="22"/>
              </w:rPr>
              <w:t>Fagan</w:t>
            </w:r>
            <w:r w:rsidR="00A566B8">
              <w:rPr>
                <w:rFonts w:ascii="Times New Roman" w:hAnsi="Times New Roman"/>
                <w:b/>
                <w:sz w:val="22"/>
                <w:szCs w:val="22"/>
              </w:rPr>
              <w:t>,</w:t>
            </w:r>
            <w:r w:rsidRPr="000E35BB">
              <w:rPr>
                <w:rFonts w:ascii="Times New Roman" w:hAnsi="Times New Roman"/>
                <w:b/>
                <w:sz w:val="22"/>
                <w:szCs w:val="22"/>
                <w:vertAlign w:val="superscript"/>
              </w:rPr>
              <w:t xml:space="preserve"> </w:t>
            </w:r>
            <w:r w:rsidRPr="000E35BB">
              <w:rPr>
                <w:rFonts w:ascii="Times New Roman" w:hAnsi="Times New Roman"/>
                <w:b/>
                <w:sz w:val="22"/>
                <w:szCs w:val="22"/>
              </w:rPr>
              <w:t>W.F.,</w:t>
            </w:r>
            <w:r w:rsidRPr="000E35BB">
              <w:rPr>
                <w:rFonts w:ascii="Times New Roman" w:hAnsi="Times New Roman"/>
                <w:sz w:val="22"/>
                <w:szCs w:val="22"/>
              </w:rPr>
              <w:t xml:space="preserve"> P. Unmack, C. Burgess</w:t>
            </w:r>
            <w:r w:rsidRPr="00643BC4">
              <w:rPr>
                <w:rFonts w:ascii="Times New Roman" w:hAnsi="Times New Roman"/>
                <w:sz w:val="22"/>
                <w:szCs w:val="22"/>
                <w:vertAlign w:val="superscript"/>
              </w:rPr>
              <w:t>4</w:t>
            </w:r>
            <w:r w:rsidRPr="000E35BB">
              <w:rPr>
                <w:rFonts w:ascii="Times New Roman" w:hAnsi="Times New Roman"/>
                <w:sz w:val="22"/>
                <w:szCs w:val="22"/>
              </w:rPr>
              <w:t>, and W.L. Minckley.</w:t>
            </w:r>
            <w:r w:rsidRPr="000E35BB">
              <w:rPr>
                <w:rFonts w:ascii="Times New Roman" w:hAnsi="Times New Roman"/>
                <w:sz w:val="22"/>
                <w:szCs w:val="22"/>
                <w:vertAlign w:val="superscript"/>
              </w:rPr>
              <w:t xml:space="preserve"> </w:t>
            </w:r>
            <w:r w:rsidRPr="000E35BB">
              <w:rPr>
                <w:rFonts w:ascii="Times New Roman" w:hAnsi="Times New Roman"/>
                <w:sz w:val="22"/>
                <w:szCs w:val="22"/>
              </w:rPr>
              <w:t xml:space="preserve">2002. Rarity, fragmentation, and extinction risk in desert fishes. </w:t>
            </w:r>
            <w:r w:rsidRPr="000E35BB">
              <w:rPr>
                <w:rFonts w:ascii="Times New Roman" w:hAnsi="Times New Roman"/>
                <w:b/>
                <w:sz w:val="22"/>
                <w:szCs w:val="22"/>
              </w:rPr>
              <w:t>Ecology</w:t>
            </w:r>
            <w:r w:rsidRPr="000E35BB">
              <w:rPr>
                <w:rFonts w:ascii="Times New Roman" w:hAnsi="Times New Roman"/>
                <w:sz w:val="22"/>
                <w:szCs w:val="22"/>
              </w:rPr>
              <w:t>. 83:</w:t>
            </w:r>
            <w:r w:rsidRPr="000E35BB">
              <w:rPr>
                <w:rFonts w:ascii="Times New Roman" w:hAnsi="Times New Roman"/>
                <w:b/>
                <w:sz w:val="22"/>
                <w:szCs w:val="22"/>
              </w:rPr>
              <w:t xml:space="preserve"> </w:t>
            </w:r>
            <w:r w:rsidRPr="000E35BB">
              <w:rPr>
                <w:rFonts w:ascii="Times New Roman" w:hAnsi="Times New Roman"/>
                <w:sz w:val="22"/>
                <w:szCs w:val="22"/>
              </w:rPr>
              <w:t xml:space="preserve">3250-3256.  </w:t>
            </w:r>
            <w:r w:rsidRPr="000E35BB">
              <w:rPr>
                <w:rFonts w:ascii="Times New Roman" w:hAnsi="Times New Roman"/>
                <w:b/>
                <w:sz w:val="22"/>
                <w:szCs w:val="22"/>
              </w:rPr>
              <w:t>(Cover Article)</w:t>
            </w:r>
          </w:p>
        </w:tc>
      </w:tr>
      <w:tr w:rsidR="001701D0" w:rsidRPr="00C822F5" w14:paraId="7EBF2762" w14:textId="77777777" w:rsidTr="000E35BB">
        <w:trPr>
          <w:gridAfter w:val="2"/>
          <w:wAfter w:w="354" w:type="dxa"/>
        </w:trPr>
        <w:tc>
          <w:tcPr>
            <w:tcW w:w="810" w:type="dxa"/>
          </w:tcPr>
          <w:p w14:paraId="6FCC9533" w14:textId="2214933C" w:rsidR="001701D0" w:rsidRPr="000E35BB" w:rsidRDefault="001701D0" w:rsidP="00A01096">
            <w:pPr>
              <w:tabs>
                <w:tab w:val="left" w:pos="9344"/>
              </w:tabs>
              <w:spacing w:line="240" w:lineRule="auto"/>
              <w:ind w:right="144"/>
              <w:rPr>
                <w:sz w:val="22"/>
                <w:szCs w:val="22"/>
              </w:rPr>
            </w:pPr>
            <w:r w:rsidRPr="000E35BB">
              <w:rPr>
                <w:sz w:val="22"/>
                <w:szCs w:val="22"/>
              </w:rPr>
              <w:t>44</w:t>
            </w:r>
          </w:p>
        </w:tc>
        <w:tc>
          <w:tcPr>
            <w:tcW w:w="8556" w:type="dxa"/>
            <w:gridSpan w:val="2"/>
          </w:tcPr>
          <w:p w14:paraId="1684C67B" w14:textId="4E007828" w:rsidR="001701D0" w:rsidRPr="00823207" w:rsidRDefault="001701D0" w:rsidP="00A01096">
            <w:pPr>
              <w:pStyle w:val="HTMLBody"/>
              <w:tabs>
                <w:tab w:val="left" w:pos="9344"/>
              </w:tabs>
              <w:spacing w:line="240" w:lineRule="auto"/>
              <w:ind w:left="720" w:right="144" w:hanging="720"/>
              <w:rPr>
                <w:rFonts w:ascii="Times New Roman" w:hAnsi="Times New Roman"/>
                <w:b/>
                <w:color w:val="000000"/>
                <w:sz w:val="22"/>
                <w:szCs w:val="22"/>
              </w:rPr>
            </w:pPr>
            <w:r w:rsidRPr="00823207">
              <w:rPr>
                <w:rFonts w:ascii="Times New Roman" w:hAnsi="Times New Roman"/>
                <w:b/>
                <w:sz w:val="22"/>
                <w:szCs w:val="22"/>
              </w:rPr>
              <w:t>Fagan, W.F.</w:t>
            </w:r>
            <w:r w:rsidRPr="00823207">
              <w:rPr>
                <w:rFonts w:ascii="Times New Roman" w:hAnsi="Times New Roman"/>
                <w:sz w:val="22"/>
                <w:szCs w:val="22"/>
              </w:rPr>
              <w:t>, E. Siemann, C. Mitter, R. F. Denno, A. F. Huberty, H. A.Woods, and J. J. Elser.</w:t>
            </w:r>
            <w:r w:rsidRPr="00823207">
              <w:rPr>
                <w:rFonts w:ascii="Times New Roman" w:hAnsi="Times New Roman"/>
                <w:sz w:val="22"/>
                <w:szCs w:val="22"/>
                <w:vertAlign w:val="superscript"/>
              </w:rPr>
              <w:t xml:space="preserve"> </w:t>
            </w:r>
            <w:r w:rsidRPr="00823207">
              <w:rPr>
                <w:rFonts w:ascii="Times New Roman" w:hAnsi="Times New Roman"/>
                <w:sz w:val="22"/>
                <w:szCs w:val="22"/>
              </w:rPr>
              <w:t xml:space="preserve"> 2002. Nitrogen in insects: Implications for trophic complexity and species diversification. </w:t>
            </w:r>
            <w:r w:rsidRPr="00823207">
              <w:rPr>
                <w:rFonts w:ascii="Times New Roman" w:hAnsi="Times New Roman"/>
                <w:b/>
                <w:sz w:val="22"/>
                <w:szCs w:val="22"/>
              </w:rPr>
              <w:t>American Naturalist</w:t>
            </w:r>
            <w:r w:rsidRPr="00823207">
              <w:rPr>
                <w:rFonts w:ascii="Times New Roman" w:hAnsi="Times New Roman"/>
                <w:sz w:val="22"/>
                <w:szCs w:val="22"/>
              </w:rPr>
              <w:t>. 160: 784-802</w:t>
            </w:r>
          </w:p>
        </w:tc>
      </w:tr>
      <w:tr w:rsidR="001701D0" w:rsidRPr="00C822F5" w14:paraId="50BCB342" w14:textId="77777777" w:rsidTr="000E35BB">
        <w:trPr>
          <w:gridAfter w:val="2"/>
          <w:wAfter w:w="354" w:type="dxa"/>
        </w:trPr>
        <w:tc>
          <w:tcPr>
            <w:tcW w:w="810" w:type="dxa"/>
          </w:tcPr>
          <w:p w14:paraId="0656DE7B" w14:textId="5BF11E92" w:rsidR="001701D0" w:rsidRPr="000E35BB" w:rsidRDefault="001701D0" w:rsidP="00A01096">
            <w:pPr>
              <w:tabs>
                <w:tab w:val="left" w:pos="9344"/>
              </w:tabs>
              <w:spacing w:line="240" w:lineRule="auto"/>
              <w:ind w:right="144"/>
              <w:rPr>
                <w:sz w:val="22"/>
                <w:szCs w:val="22"/>
              </w:rPr>
            </w:pPr>
            <w:r w:rsidRPr="000E35BB">
              <w:rPr>
                <w:sz w:val="22"/>
                <w:szCs w:val="22"/>
              </w:rPr>
              <w:t>43</w:t>
            </w:r>
          </w:p>
        </w:tc>
        <w:tc>
          <w:tcPr>
            <w:tcW w:w="8556" w:type="dxa"/>
            <w:gridSpan w:val="2"/>
          </w:tcPr>
          <w:p w14:paraId="4DA1BC2C" w14:textId="35A7CBDA" w:rsidR="001701D0" w:rsidRPr="00823207" w:rsidRDefault="001701D0" w:rsidP="00A01096">
            <w:pPr>
              <w:pStyle w:val="HTMLBody"/>
              <w:tabs>
                <w:tab w:val="left" w:pos="9344"/>
              </w:tabs>
              <w:spacing w:line="240" w:lineRule="auto"/>
              <w:ind w:left="720" w:right="144" w:hanging="720"/>
              <w:rPr>
                <w:rFonts w:ascii="Times New Roman" w:hAnsi="Times New Roman"/>
                <w:color w:val="000000"/>
                <w:sz w:val="22"/>
                <w:szCs w:val="22"/>
              </w:rPr>
            </w:pPr>
            <w:r w:rsidRPr="00823207">
              <w:rPr>
                <w:rFonts w:ascii="Times New Roman" w:hAnsi="Times New Roman"/>
                <w:b/>
                <w:sz w:val="22"/>
                <w:szCs w:val="22"/>
              </w:rPr>
              <w:t>Fagan, W.F.</w:t>
            </w:r>
            <w:r w:rsidRPr="00823207">
              <w:rPr>
                <w:rFonts w:ascii="Times New Roman" w:hAnsi="Times New Roman"/>
                <w:sz w:val="22"/>
                <w:szCs w:val="22"/>
              </w:rPr>
              <w:t xml:space="preserve">  2002. Can vertebrate predation alter aggregation of risk in an insect host-parasitoid system? </w:t>
            </w:r>
            <w:r w:rsidRPr="00823207">
              <w:rPr>
                <w:rFonts w:ascii="Times New Roman" w:hAnsi="Times New Roman"/>
                <w:b/>
                <w:sz w:val="22"/>
                <w:szCs w:val="22"/>
              </w:rPr>
              <w:t>Journal of Animal Ecology</w:t>
            </w:r>
            <w:r w:rsidRPr="00823207">
              <w:rPr>
                <w:rFonts w:ascii="Times New Roman" w:hAnsi="Times New Roman"/>
                <w:sz w:val="22"/>
                <w:szCs w:val="22"/>
              </w:rPr>
              <w:t>. 71: 487-496</w:t>
            </w:r>
          </w:p>
        </w:tc>
      </w:tr>
      <w:tr w:rsidR="001701D0" w:rsidRPr="00C822F5" w14:paraId="660A9C21" w14:textId="77777777" w:rsidTr="000E35BB">
        <w:trPr>
          <w:gridAfter w:val="2"/>
          <w:wAfter w:w="354" w:type="dxa"/>
        </w:trPr>
        <w:tc>
          <w:tcPr>
            <w:tcW w:w="810" w:type="dxa"/>
          </w:tcPr>
          <w:p w14:paraId="7235CB8E" w14:textId="310FF4AB" w:rsidR="001701D0" w:rsidRPr="000E35BB" w:rsidRDefault="001701D0" w:rsidP="00A01096">
            <w:pPr>
              <w:tabs>
                <w:tab w:val="left" w:pos="9344"/>
              </w:tabs>
              <w:spacing w:line="240" w:lineRule="auto"/>
              <w:ind w:right="144"/>
              <w:rPr>
                <w:sz w:val="22"/>
                <w:szCs w:val="22"/>
              </w:rPr>
            </w:pPr>
            <w:r w:rsidRPr="000E35BB">
              <w:rPr>
                <w:sz w:val="22"/>
                <w:szCs w:val="22"/>
              </w:rPr>
              <w:t>42</w:t>
            </w:r>
          </w:p>
        </w:tc>
        <w:tc>
          <w:tcPr>
            <w:tcW w:w="8556" w:type="dxa"/>
            <w:gridSpan w:val="2"/>
          </w:tcPr>
          <w:p w14:paraId="14CF0BF6" w14:textId="07000137" w:rsidR="001701D0" w:rsidRPr="00823207" w:rsidRDefault="001701D0" w:rsidP="00A01096">
            <w:pPr>
              <w:pStyle w:val="HTMLBody"/>
              <w:tabs>
                <w:tab w:val="left" w:pos="9344"/>
              </w:tabs>
              <w:spacing w:line="240" w:lineRule="auto"/>
              <w:ind w:left="720" w:right="144" w:hanging="720"/>
              <w:rPr>
                <w:rFonts w:ascii="Times New Roman" w:hAnsi="Times New Roman"/>
                <w:color w:val="000000"/>
                <w:sz w:val="22"/>
                <w:szCs w:val="22"/>
              </w:rPr>
            </w:pPr>
            <w:r w:rsidRPr="00823207">
              <w:rPr>
                <w:rFonts w:ascii="Times New Roman" w:hAnsi="Times New Roman"/>
                <w:sz w:val="22"/>
                <w:szCs w:val="22"/>
              </w:rPr>
              <w:t xml:space="preserve">Holmes, E. E. and </w:t>
            </w:r>
            <w:r w:rsidRPr="00823207">
              <w:rPr>
                <w:rFonts w:ascii="Times New Roman" w:hAnsi="Times New Roman"/>
                <w:b/>
                <w:sz w:val="22"/>
                <w:szCs w:val="22"/>
              </w:rPr>
              <w:t>W.F. Fagan.</w:t>
            </w:r>
            <w:r w:rsidRPr="00823207">
              <w:rPr>
                <w:rFonts w:ascii="Times New Roman" w:hAnsi="Times New Roman"/>
                <w:sz w:val="22"/>
                <w:szCs w:val="22"/>
              </w:rPr>
              <w:t xml:space="preserve"> 2002. Validating population viability analysis for corrupted data sets. </w:t>
            </w:r>
            <w:r w:rsidRPr="00823207">
              <w:rPr>
                <w:rFonts w:ascii="Times New Roman" w:hAnsi="Times New Roman"/>
                <w:b/>
                <w:sz w:val="22"/>
                <w:szCs w:val="22"/>
              </w:rPr>
              <w:t>Ecology</w:t>
            </w:r>
            <w:r w:rsidRPr="00823207">
              <w:rPr>
                <w:rFonts w:ascii="Times New Roman" w:hAnsi="Times New Roman"/>
                <w:sz w:val="22"/>
                <w:szCs w:val="22"/>
              </w:rPr>
              <w:t>. 83: 2379-2385.</w:t>
            </w:r>
          </w:p>
        </w:tc>
      </w:tr>
      <w:tr w:rsidR="001701D0" w:rsidRPr="00C822F5" w14:paraId="60AE2C12" w14:textId="77777777" w:rsidTr="000E35BB">
        <w:trPr>
          <w:gridAfter w:val="2"/>
          <w:wAfter w:w="354" w:type="dxa"/>
        </w:trPr>
        <w:tc>
          <w:tcPr>
            <w:tcW w:w="810" w:type="dxa"/>
          </w:tcPr>
          <w:p w14:paraId="40148DEE" w14:textId="4EBEB356" w:rsidR="001701D0" w:rsidRPr="000E35BB" w:rsidRDefault="001701D0" w:rsidP="00A01096">
            <w:pPr>
              <w:tabs>
                <w:tab w:val="left" w:pos="9344"/>
              </w:tabs>
              <w:spacing w:line="240" w:lineRule="auto"/>
              <w:ind w:right="144"/>
              <w:rPr>
                <w:sz w:val="22"/>
                <w:szCs w:val="22"/>
              </w:rPr>
            </w:pPr>
            <w:r w:rsidRPr="000E35BB">
              <w:rPr>
                <w:sz w:val="22"/>
                <w:szCs w:val="22"/>
              </w:rPr>
              <w:t>41</w:t>
            </w:r>
          </w:p>
        </w:tc>
        <w:tc>
          <w:tcPr>
            <w:tcW w:w="8556" w:type="dxa"/>
            <w:gridSpan w:val="2"/>
          </w:tcPr>
          <w:p w14:paraId="6F95CB89" w14:textId="708A0919" w:rsidR="001701D0" w:rsidRPr="00823207" w:rsidRDefault="001701D0" w:rsidP="00A01096">
            <w:pPr>
              <w:pStyle w:val="Heading1"/>
              <w:tabs>
                <w:tab w:val="left" w:pos="9344"/>
              </w:tabs>
              <w:spacing w:line="240" w:lineRule="auto"/>
              <w:ind w:left="702" w:right="144" w:hanging="702"/>
              <w:rPr>
                <w:color w:val="000000"/>
                <w:sz w:val="22"/>
                <w:szCs w:val="22"/>
              </w:rPr>
            </w:pPr>
            <w:r w:rsidRPr="00823207">
              <w:rPr>
                <w:b/>
                <w:sz w:val="22"/>
                <w:szCs w:val="22"/>
              </w:rPr>
              <w:t xml:space="preserve">Fagan, W.F., </w:t>
            </w:r>
            <w:r w:rsidRPr="00823207">
              <w:rPr>
                <w:sz w:val="22"/>
                <w:szCs w:val="22"/>
              </w:rPr>
              <w:t>M.D. Moran, J.J. Rango</w:t>
            </w:r>
            <w:r w:rsidRPr="00823207">
              <w:rPr>
                <w:sz w:val="22"/>
                <w:szCs w:val="22"/>
                <w:vertAlign w:val="superscript"/>
              </w:rPr>
              <w:t>2</w:t>
            </w:r>
            <w:r w:rsidRPr="00823207">
              <w:rPr>
                <w:sz w:val="22"/>
                <w:szCs w:val="22"/>
              </w:rPr>
              <w:t xml:space="preserve">, and L.E. Hurd. 2002. </w:t>
            </w:r>
            <w:r w:rsidRPr="00823207">
              <w:rPr>
                <w:b/>
                <w:sz w:val="22"/>
                <w:szCs w:val="22"/>
              </w:rPr>
              <w:t xml:space="preserve"> </w:t>
            </w:r>
            <w:r w:rsidRPr="00823207">
              <w:rPr>
                <w:sz w:val="22"/>
                <w:szCs w:val="22"/>
              </w:rPr>
              <w:t xml:space="preserve">Community effects of praying mantids: a meta-analysis of the influences of species identity and experimental design. </w:t>
            </w:r>
            <w:r w:rsidRPr="00823207">
              <w:rPr>
                <w:b/>
                <w:sz w:val="22"/>
                <w:szCs w:val="22"/>
              </w:rPr>
              <w:t>Ecological Entomology</w:t>
            </w:r>
            <w:r w:rsidRPr="00823207">
              <w:rPr>
                <w:sz w:val="22"/>
                <w:szCs w:val="22"/>
              </w:rPr>
              <w:t>. 27: 385-395.</w:t>
            </w:r>
          </w:p>
        </w:tc>
      </w:tr>
      <w:tr w:rsidR="001701D0" w:rsidRPr="00C822F5" w14:paraId="6C3DADAB" w14:textId="77777777" w:rsidTr="000E35BB">
        <w:trPr>
          <w:gridAfter w:val="2"/>
          <w:wAfter w:w="354" w:type="dxa"/>
        </w:trPr>
        <w:tc>
          <w:tcPr>
            <w:tcW w:w="810" w:type="dxa"/>
          </w:tcPr>
          <w:p w14:paraId="14DD9E8F" w14:textId="697BCB9B" w:rsidR="001701D0" w:rsidRPr="000E35BB" w:rsidRDefault="001701D0" w:rsidP="00A01096">
            <w:pPr>
              <w:tabs>
                <w:tab w:val="left" w:pos="9344"/>
              </w:tabs>
              <w:spacing w:line="240" w:lineRule="auto"/>
              <w:ind w:right="144"/>
              <w:rPr>
                <w:sz w:val="22"/>
                <w:szCs w:val="22"/>
              </w:rPr>
            </w:pPr>
            <w:r w:rsidRPr="000E35BB">
              <w:rPr>
                <w:sz w:val="22"/>
                <w:szCs w:val="22"/>
              </w:rPr>
              <w:t>40</w:t>
            </w:r>
          </w:p>
        </w:tc>
        <w:tc>
          <w:tcPr>
            <w:tcW w:w="8556" w:type="dxa"/>
            <w:gridSpan w:val="2"/>
          </w:tcPr>
          <w:p w14:paraId="15189CA2" w14:textId="00BB0D83" w:rsidR="001701D0" w:rsidRPr="000E35BB" w:rsidRDefault="001701D0" w:rsidP="00A01096">
            <w:pPr>
              <w:pStyle w:val="BodyTextIndent3"/>
              <w:tabs>
                <w:tab w:val="left" w:pos="9344"/>
              </w:tabs>
              <w:spacing w:line="240" w:lineRule="auto"/>
              <w:ind w:left="522" w:right="144" w:hanging="522"/>
              <w:rPr>
                <w:sz w:val="22"/>
                <w:szCs w:val="22"/>
              </w:rPr>
            </w:pPr>
            <w:r w:rsidRPr="000E35BB">
              <w:rPr>
                <w:sz w:val="22"/>
                <w:szCs w:val="22"/>
              </w:rPr>
              <w:t xml:space="preserve">Cantrell, S., C. Cosner, and </w:t>
            </w:r>
            <w:r w:rsidRPr="000E35BB">
              <w:rPr>
                <w:b/>
                <w:sz w:val="22"/>
                <w:szCs w:val="22"/>
              </w:rPr>
              <w:t xml:space="preserve">W.F. Fagan. </w:t>
            </w:r>
            <w:r w:rsidRPr="000E35BB">
              <w:rPr>
                <w:sz w:val="22"/>
                <w:szCs w:val="22"/>
              </w:rPr>
              <w:t>2002</w:t>
            </w:r>
            <w:r w:rsidRPr="000E35BB">
              <w:rPr>
                <w:b/>
                <w:sz w:val="22"/>
                <w:szCs w:val="22"/>
              </w:rPr>
              <w:t xml:space="preserve">. </w:t>
            </w:r>
            <w:r w:rsidRPr="000E35BB">
              <w:rPr>
                <w:sz w:val="22"/>
                <w:szCs w:val="22"/>
              </w:rPr>
              <w:t xml:space="preserve">Habitat edges and predator-prey interactions: Effects on critical patch size. </w:t>
            </w:r>
            <w:r w:rsidRPr="000E35BB">
              <w:rPr>
                <w:b/>
                <w:sz w:val="22"/>
                <w:szCs w:val="22"/>
              </w:rPr>
              <w:t>Mathematical Biosciences</w:t>
            </w:r>
            <w:r w:rsidRPr="000E35BB">
              <w:rPr>
                <w:sz w:val="22"/>
                <w:szCs w:val="22"/>
              </w:rPr>
              <w:t>. 175: 31-55</w:t>
            </w:r>
          </w:p>
        </w:tc>
      </w:tr>
      <w:tr w:rsidR="001701D0" w:rsidRPr="00C822F5" w14:paraId="67C5CF1C" w14:textId="77777777" w:rsidTr="000E35BB">
        <w:trPr>
          <w:gridAfter w:val="2"/>
          <w:wAfter w:w="354" w:type="dxa"/>
        </w:trPr>
        <w:tc>
          <w:tcPr>
            <w:tcW w:w="810" w:type="dxa"/>
          </w:tcPr>
          <w:p w14:paraId="153C6984" w14:textId="207538C4" w:rsidR="001701D0" w:rsidRPr="000E35BB" w:rsidRDefault="001701D0" w:rsidP="00A01096">
            <w:pPr>
              <w:tabs>
                <w:tab w:val="left" w:pos="9344"/>
              </w:tabs>
              <w:spacing w:line="240" w:lineRule="auto"/>
              <w:ind w:right="144"/>
              <w:rPr>
                <w:sz w:val="22"/>
                <w:szCs w:val="22"/>
              </w:rPr>
            </w:pPr>
            <w:r w:rsidRPr="000E35BB">
              <w:rPr>
                <w:sz w:val="22"/>
                <w:szCs w:val="22"/>
              </w:rPr>
              <w:t>39</w:t>
            </w:r>
          </w:p>
        </w:tc>
        <w:tc>
          <w:tcPr>
            <w:tcW w:w="8556" w:type="dxa"/>
            <w:gridSpan w:val="2"/>
          </w:tcPr>
          <w:p w14:paraId="49A8B21D" w14:textId="089D1E61" w:rsidR="001701D0" w:rsidRPr="000E35BB" w:rsidRDefault="001701D0" w:rsidP="00A01096">
            <w:pPr>
              <w:pStyle w:val="BodyTextIndent3"/>
              <w:tabs>
                <w:tab w:val="left" w:pos="9344"/>
              </w:tabs>
              <w:spacing w:line="240" w:lineRule="auto"/>
              <w:ind w:left="522" w:right="144" w:hanging="522"/>
              <w:rPr>
                <w:sz w:val="22"/>
                <w:szCs w:val="22"/>
              </w:rPr>
            </w:pPr>
            <w:r w:rsidRPr="000E35BB">
              <w:rPr>
                <w:b/>
                <w:sz w:val="22"/>
                <w:szCs w:val="22"/>
                <w:lang w:val="de-DE"/>
              </w:rPr>
              <w:t>Fagan, W.F.</w:t>
            </w:r>
            <w:r w:rsidRPr="000E35BB">
              <w:rPr>
                <w:sz w:val="22"/>
                <w:szCs w:val="22"/>
                <w:lang w:val="de-DE"/>
              </w:rPr>
              <w:t xml:space="preserve">, M.A. Lewis, M.G. Neubert, and P. van den Driessche.  </w:t>
            </w:r>
            <w:r w:rsidRPr="000E35BB">
              <w:rPr>
                <w:sz w:val="22"/>
                <w:szCs w:val="22"/>
              </w:rPr>
              <w:t xml:space="preserve">2002. Invasion theory and biological control. </w:t>
            </w:r>
            <w:r w:rsidRPr="000E35BB">
              <w:rPr>
                <w:b/>
                <w:sz w:val="22"/>
                <w:szCs w:val="22"/>
              </w:rPr>
              <w:t xml:space="preserve">Ecology Letters </w:t>
            </w:r>
            <w:r w:rsidRPr="000E35BB">
              <w:rPr>
                <w:sz w:val="22"/>
                <w:szCs w:val="22"/>
              </w:rPr>
              <w:t>5: 1-10.</w:t>
            </w:r>
          </w:p>
        </w:tc>
      </w:tr>
      <w:tr w:rsidR="001701D0" w:rsidRPr="00C822F5" w14:paraId="4C921596" w14:textId="77777777" w:rsidTr="000E35BB">
        <w:trPr>
          <w:gridAfter w:val="2"/>
          <w:wAfter w:w="354" w:type="dxa"/>
        </w:trPr>
        <w:tc>
          <w:tcPr>
            <w:tcW w:w="810" w:type="dxa"/>
          </w:tcPr>
          <w:p w14:paraId="2AA75770" w14:textId="24382F7D" w:rsidR="001701D0" w:rsidRPr="000E35BB" w:rsidRDefault="001701D0" w:rsidP="00A01096">
            <w:pPr>
              <w:tabs>
                <w:tab w:val="left" w:pos="9344"/>
              </w:tabs>
              <w:spacing w:line="240" w:lineRule="auto"/>
              <w:ind w:right="144"/>
              <w:rPr>
                <w:sz w:val="22"/>
                <w:szCs w:val="22"/>
              </w:rPr>
            </w:pPr>
            <w:r w:rsidRPr="000E35BB">
              <w:rPr>
                <w:sz w:val="22"/>
                <w:szCs w:val="22"/>
              </w:rPr>
              <w:t>38</w:t>
            </w:r>
          </w:p>
        </w:tc>
        <w:tc>
          <w:tcPr>
            <w:tcW w:w="8556" w:type="dxa"/>
            <w:gridSpan w:val="2"/>
          </w:tcPr>
          <w:p w14:paraId="70D23D99" w14:textId="2049DEC3" w:rsidR="001701D0" w:rsidRPr="000E35BB" w:rsidRDefault="001701D0" w:rsidP="00A01096">
            <w:pPr>
              <w:pStyle w:val="BodyTextIndent3"/>
              <w:tabs>
                <w:tab w:val="left" w:pos="9344"/>
              </w:tabs>
              <w:spacing w:line="240" w:lineRule="auto"/>
              <w:ind w:left="522" w:right="144" w:hanging="522"/>
              <w:rPr>
                <w:sz w:val="22"/>
                <w:szCs w:val="22"/>
              </w:rPr>
            </w:pPr>
            <w:r w:rsidRPr="000E35BB">
              <w:rPr>
                <w:sz w:val="22"/>
                <w:szCs w:val="22"/>
              </w:rPr>
              <w:t xml:space="preserve">Faeth, S.H. and </w:t>
            </w:r>
            <w:r w:rsidRPr="000E35BB">
              <w:rPr>
                <w:b/>
                <w:sz w:val="22"/>
                <w:szCs w:val="22"/>
              </w:rPr>
              <w:t>W.F. Fagan</w:t>
            </w:r>
            <w:r w:rsidRPr="000E35BB">
              <w:rPr>
                <w:sz w:val="22"/>
                <w:szCs w:val="22"/>
              </w:rPr>
              <w:t xml:space="preserve">. 2002. Fungal endophytes: common host plant symbionts but uncommon mutualists. </w:t>
            </w:r>
            <w:r w:rsidRPr="000E35BB">
              <w:rPr>
                <w:b/>
                <w:sz w:val="22"/>
                <w:szCs w:val="22"/>
              </w:rPr>
              <w:t>Integrative and Comparative Biology.</w:t>
            </w:r>
            <w:r w:rsidRPr="000E35BB">
              <w:rPr>
                <w:sz w:val="22"/>
                <w:szCs w:val="22"/>
              </w:rPr>
              <w:t xml:space="preserve"> 42: 360-368. </w:t>
            </w:r>
          </w:p>
        </w:tc>
      </w:tr>
      <w:tr w:rsidR="001701D0" w:rsidRPr="00C822F5" w14:paraId="64011C2C" w14:textId="77777777" w:rsidTr="000E35BB">
        <w:trPr>
          <w:gridAfter w:val="2"/>
          <w:wAfter w:w="354" w:type="dxa"/>
        </w:trPr>
        <w:tc>
          <w:tcPr>
            <w:tcW w:w="810" w:type="dxa"/>
          </w:tcPr>
          <w:p w14:paraId="1B52F0D7" w14:textId="3A06FF28" w:rsidR="001701D0" w:rsidRPr="000E35BB" w:rsidRDefault="001701D0" w:rsidP="00A01096">
            <w:pPr>
              <w:tabs>
                <w:tab w:val="left" w:pos="9344"/>
              </w:tabs>
              <w:spacing w:line="240" w:lineRule="auto"/>
              <w:ind w:right="144"/>
              <w:rPr>
                <w:sz w:val="22"/>
                <w:szCs w:val="22"/>
              </w:rPr>
            </w:pPr>
            <w:r w:rsidRPr="000E35BB">
              <w:rPr>
                <w:sz w:val="22"/>
                <w:szCs w:val="22"/>
              </w:rPr>
              <w:t>37</w:t>
            </w:r>
          </w:p>
        </w:tc>
        <w:tc>
          <w:tcPr>
            <w:tcW w:w="8556" w:type="dxa"/>
            <w:gridSpan w:val="2"/>
          </w:tcPr>
          <w:p w14:paraId="57EE174F" w14:textId="34A2C144" w:rsidR="001701D0" w:rsidRPr="000E35BB" w:rsidRDefault="001701D0" w:rsidP="00A01096">
            <w:pPr>
              <w:pStyle w:val="BodyTextIndent3"/>
              <w:tabs>
                <w:tab w:val="left" w:pos="9344"/>
              </w:tabs>
              <w:spacing w:line="240" w:lineRule="auto"/>
              <w:ind w:left="522" w:right="144" w:hanging="522"/>
              <w:rPr>
                <w:b/>
                <w:sz w:val="22"/>
                <w:szCs w:val="22"/>
              </w:rPr>
            </w:pPr>
            <w:r w:rsidRPr="000E35BB">
              <w:rPr>
                <w:sz w:val="22"/>
                <w:szCs w:val="22"/>
              </w:rPr>
              <w:t xml:space="preserve">Harvey, E., J. Hoekstra, R. O’Connor, and </w:t>
            </w:r>
            <w:r w:rsidRPr="000E35BB">
              <w:rPr>
                <w:b/>
                <w:sz w:val="22"/>
                <w:szCs w:val="22"/>
              </w:rPr>
              <w:t>W.F. Fagan</w:t>
            </w:r>
            <w:r w:rsidRPr="000E35BB">
              <w:rPr>
                <w:sz w:val="22"/>
                <w:szCs w:val="22"/>
              </w:rPr>
              <w:t xml:space="preserve">. 2002. Recovery plan revisions: progress or due process? </w:t>
            </w:r>
            <w:r w:rsidRPr="000E35BB">
              <w:rPr>
                <w:b/>
                <w:sz w:val="22"/>
                <w:szCs w:val="22"/>
              </w:rPr>
              <w:t>Ecological Applications</w:t>
            </w:r>
            <w:r w:rsidRPr="000E35BB">
              <w:rPr>
                <w:sz w:val="22"/>
                <w:szCs w:val="22"/>
              </w:rPr>
              <w:t xml:space="preserve"> —Special Section on Endangered Species Recovery Plans. 12: 682-689.</w:t>
            </w:r>
          </w:p>
        </w:tc>
      </w:tr>
      <w:tr w:rsidR="001701D0" w:rsidRPr="00C822F5" w14:paraId="7221D24F" w14:textId="77777777" w:rsidTr="000E35BB">
        <w:trPr>
          <w:gridAfter w:val="2"/>
          <w:wAfter w:w="354" w:type="dxa"/>
        </w:trPr>
        <w:tc>
          <w:tcPr>
            <w:tcW w:w="810" w:type="dxa"/>
          </w:tcPr>
          <w:p w14:paraId="19A2A219" w14:textId="590673E2" w:rsidR="001701D0" w:rsidRPr="000E35BB" w:rsidRDefault="001701D0" w:rsidP="00A01096">
            <w:pPr>
              <w:tabs>
                <w:tab w:val="left" w:pos="9344"/>
              </w:tabs>
              <w:spacing w:line="240" w:lineRule="auto"/>
              <w:ind w:right="144"/>
              <w:rPr>
                <w:sz w:val="22"/>
                <w:szCs w:val="22"/>
              </w:rPr>
            </w:pPr>
            <w:r w:rsidRPr="000E35BB">
              <w:rPr>
                <w:sz w:val="22"/>
                <w:szCs w:val="22"/>
              </w:rPr>
              <w:t>36</w:t>
            </w:r>
          </w:p>
        </w:tc>
        <w:tc>
          <w:tcPr>
            <w:tcW w:w="8556" w:type="dxa"/>
            <w:gridSpan w:val="2"/>
          </w:tcPr>
          <w:p w14:paraId="0F3151F5" w14:textId="61B2050E" w:rsidR="001701D0" w:rsidRPr="000E35BB" w:rsidRDefault="001701D0" w:rsidP="00A01096">
            <w:pPr>
              <w:pStyle w:val="BodyTextIndent3"/>
              <w:tabs>
                <w:tab w:val="left" w:pos="9344"/>
              </w:tabs>
              <w:spacing w:line="240" w:lineRule="auto"/>
              <w:ind w:left="522" w:right="144" w:hanging="522"/>
              <w:rPr>
                <w:b/>
                <w:sz w:val="22"/>
                <w:szCs w:val="22"/>
              </w:rPr>
            </w:pPr>
            <w:r w:rsidRPr="000E35BB">
              <w:rPr>
                <w:sz w:val="22"/>
                <w:szCs w:val="22"/>
              </w:rPr>
              <w:t xml:space="preserve">Hoekstra, J., </w:t>
            </w:r>
            <w:r w:rsidRPr="000E35BB">
              <w:rPr>
                <w:b/>
                <w:sz w:val="22"/>
                <w:szCs w:val="22"/>
              </w:rPr>
              <w:t>W.F. Fagan</w:t>
            </w:r>
            <w:r w:rsidRPr="000E35BB">
              <w:rPr>
                <w:sz w:val="22"/>
                <w:szCs w:val="22"/>
              </w:rPr>
              <w:t xml:space="preserve">, and J. Bradley. 2002.  A critical role for critical habitat in the recovery planning process? Not yet. </w:t>
            </w:r>
            <w:r w:rsidRPr="000E35BB">
              <w:rPr>
                <w:b/>
                <w:sz w:val="22"/>
                <w:szCs w:val="22"/>
              </w:rPr>
              <w:t>Ecological Applications</w:t>
            </w:r>
            <w:r w:rsidRPr="000E35BB">
              <w:rPr>
                <w:sz w:val="22"/>
                <w:szCs w:val="22"/>
              </w:rPr>
              <w:t xml:space="preserve"> —Special Section on Endangered Species Recovery Plans.  12: 701-707.</w:t>
            </w:r>
          </w:p>
        </w:tc>
      </w:tr>
      <w:tr w:rsidR="001701D0" w:rsidRPr="00C822F5" w14:paraId="7C00CAE1" w14:textId="77777777" w:rsidTr="000E35BB">
        <w:trPr>
          <w:gridAfter w:val="2"/>
          <w:wAfter w:w="354" w:type="dxa"/>
        </w:trPr>
        <w:tc>
          <w:tcPr>
            <w:tcW w:w="810" w:type="dxa"/>
          </w:tcPr>
          <w:p w14:paraId="168E0448" w14:textId="083A27A8" w:rsidR="001701D0" w:rsidRPr="000E35BB" w:rsidRDefault="001701D0" w:rsidP="00A01096">
            <w:pPr>
              <w:tabs>
                <w:tab w:val="left" w:pos="9344"/>
              </w:tabs>
              <w:spacing w:line="240" w:lineRule="auto"/>
              <w:ind w:right="144"/>
              <w:rPr>
                <w:sz w:val="22"/>
                <w:szCs w:val="22"/>
              </w:rPr>
            </w:pPr>
            <w:r w:rsidRPr="000E35BB">
              <w:rPr>
                <w:sz w:val="22"/>
                <w:szCs w:val="22"/>
              </w:rPr>
              <w:t>35</w:t>
            </w:r>
          </w:p>
        </w:tc>
        <w:tc>
          <w:tcPr>
            <w:tcW w:w="8556" w:type="dxa"/>
            <w:gridSpan w:val="2"/>
          </w:tcPr>
          <w:p w14:paraId="61470111" w14:textId="157F216D" w:rsidR="001701D0" w:rsidRPr="000E35BB" w:rsidRDefault="001701D0" w:rsidP="00A01096">
            <w:pPr>
              <w:pStyle w:val="BodyTextIndent3"/>
              <w:tabs>
                <w:tab w:val="left" w:pos="9344"/>
              </w:tabs>
              <w:spacing w:line="240" w:lineRule="auto"/>
              <w:ind w:left="540" w:right="144" w:hanging="540"/>
              <w:rPr>
                <w:sz w:val="22"/>
                <w:szCs w:val="22"/>
              </w:rPr>
            </w:pPr>
            <w:r w:rsidRPr="000E35BB">
              <w:rPr>
                <w:sz w:val="22"/>
                <w:szCs w:val="22"/>
              </w:rPr>
              <w:t xml:space="preserve">Hoekstra, J. M., J. A. Clark, </w:t>
            </w:r>
            <w:r w:rsidRPr="000E35BB">
              <w:rPr>
                <w:b/>
                <w:sz w:val="22"/>
                <w:szCs w:val="22"/>
              </w:rPr>
              <w:t>W. F. Fagan</w:t>
            </w:r>
            <w:r w:rsidRPr="000E35BB">
              <w:rPr>
                <w:sz w:val="22"/>
                <w:szCs w:val="22"/>
              </w:rPr>
              <w:t xml:space="preserve"> and P. D. Boersma.  2002.  A comprehensive review of Endangered Species Act recovery plans.  </w:t>
            </w:r>
            <w:r w:rsidRPr="000E35BB">
              <w:rPr>
                <w:b/>
                <w:sz w:val="22"/>
                <w:szCs w:val="22"/>
              </w:rPr>
              <w:t>Ecological Applications</w:t>
            </w:r>
            <w:r w:rsidRPr="000E35BB">
              <w:rPr>
                <w:sz w:val="22"/>
                <w:szCs w:val="22"/>
              </w:rPr>
              <w:t>—Special Section on Endangered Species Recovery Plans.  12: 630-640.</w:t>
            </w:r>
          </w:p>
        </w:tc>
      </w:tr>
      <w:tr w:rsidR="001701D0" w:rsidRPr="00C822F5" w14:paraId="2127EFD7" w14:textId="77777777" w:rsidTr="000E35BB">
        <w:trPr>
          <w:gridAfter w:val="2"/>
          <w:wAfter w:w="354" w:type="dxa"/>
        </w:trPr>
        <w:tc>
          <w:tcPr>
            <w:tcW w:w="810" w:type="dxa"/>
          </w:tcPr>
          <w:p w14:paraId="4574148C" w14:textId="20C66591" w:rsidR="001701D0" w:rsidRPr="000E35BB" w:rsidRDefault="001701D0" w:rsidP="00A01096">
            <w:pPr>
              <w:tabs>
                <w:tab w:val="left" w:pos="9344"/>
              </w:tabs>
              <w:spacing w:line="240" w:lineRule="auto"/>
              <w:ind w:right="144"/>
              <w:rPr>
                <w:sz w:val="22"/>
                <w:szCs w:val="22"/>
              </w:rPr>
            </w:pPr>
            <w:r w:rsidRPr="000E35BB">
              <w:rPr>
                <w:sz w:val="22"/>
                <w:szCs w:val="22"/>
              </w:rPr>
              <w:t>34</w:t>
            </w:r>
          </w:p>
        </w:tc>
        <w:tc>
          <w:tcPr>
            <w:tcW w:w="8556" w:type="dxa"/>
            <w:gridSpan w:val="2"/>
          </w:tcPr>
          <w:p w14:paraId="11450D9D" w14:textId="23613FC8" w:rsidR="001701D0" w:rsidRPr="000E35BB" w:rsidRDefault="001701D0" w:rsidP="00A01096">
            <w:pPr>
              <w:pStyle w:val="BodyTextIndent3"/>
              <w:tabs>
                <w:tab w:val="left" w:pos="9344"/>
              </w:tabs>
              <w:spacing w:line="240" w:lineRule="auto"/>
              <w:ind w:left="540" w:right="144" w:hanging="540"/>
              <w:rPr>
                <w:sz w:val="22"/>
                <w:szCs w:val="22"/>
              </w:rPr>
            </w:pPr>
            <w:r w:rsidRPr="000E35BB">
              <w:rPr>
                <w:sz w:val="22"/>
                <w:szCs w:val="22"/>
              </w:rPr>
              <w:t>Bommarco</w:t>
            </w:r>
            <w:r w:rsidRPr="00643BC4">
              <w:rPr>
                <w:sz w:val="22"/>
                <w:szCs w:val="22"/>
                <w:vertAlign w:val="superscript"/>
              </w:rPr>
              <w:t>4</w:t>
            </w:r>
            <w:r w:rsidRPr="000E35BB">
              <w:rPr>
                <w:sz w:val="22"/>
                <w:szCs w:val="22"/>
              </w:rPr>
              <w:t xml:space="preserve">, R. and </w:t>
            </w:r>
            <w:r w:rsidRPr="000E35BB">
              <w:rPr>
                <w:b/>
                <w:sz w:val="22"/>
                <w:szCs w:val="22"/>
              </w:rPr>
              <w:t>W.F. Fagan</w:t>
            </w:r>
            <w:r w:rsidRPr="000E35BB">
              <w:rPr>
                <w:sz w:val="22"/>
                <w:szCs w:val="22"/>
              </w:rPr>
              <w:t xml:space="preserve">. 2002. Influence of crop edges on movement of generalist predators: a diffusion approach. </w:t>
            </w:r>
            <w:r w:rsidRPr="000E35BB">
              <w:rPr>
                <w:b/>
                <w:sz w:val="22"/>
                <w:szCs w:val="22"/>
              </w:rPr>
              <w:t>Agricultural and Forest Entomology.</w:t>
            </w:r>
            <w:r w:rsidRPr="000E35BB">
              <w:rPr>
                <w:sz w:val="22"/>
                <w:szCs w:val="22"/>
              </w:rPr>
              <w:t xml:space="preserve"> 3: 1-11.</w:t>
            </w:r>
          </w:p>
        </w:tc>
      </w:tr>
      <w:tr w:rsidR="001701D0" w:rsidRPr="00C822F5" w14:paraId="6990FB39" w14:textId="77777777" w:rsidTr="000E35BB">
        <w:trPr>
          <w:gridAfter w:val="2"/>
          <w:wAfter w:w="354" w:type="dxa"/>
        </w:trPr>
        <w:tc>
          <w:tcPr>
            <w:tcW w:w="810" w:type="dxa"/>
          </w:tcPr>
          <w:p w14:paraId="1428E09A" w14:textId="63C6D3B6" w:rsidR="001701D0" w:rsidRPr="000E35BB" w:rsidRDefault="001701D0" w:rsidP="00A01096">
            <w:pPr>
              <w:tabs>
                <w:tab w:val="left" w:pos="9344"/>
              </w:tabs>
              <w:spacing w:line="240" w:lineRule="auto"/>
              <w:ind w:right="144"/>
              <w:rPr>
                <w:sz w:val="22"/>
                <w:szCs w:val="22"/>
              </w:rPr>
            </w:pPr>
            <w:r w:rsidRPr="000E35BB">
              <w:rPr>
                <w:sz w:val="22"/>
                <w:szCs w:val="22"/>
              </w:rPr>
              <w:t>33</w:t>
            </w:r>
          </w:p>
        </w:tc>
        <w:tc>
          <w:tcPr>
            <w:tcW w:w="8556" w:type="dxa"/>
            <w:gridSpan w:val="2"/>
          </w:tcPr>
          <w:p w14:paraId="7F3D3115" w14:textId="7CB725DC" w:rsidR="001701D0" w:rsidRPr="000E35BB" w:rsidRDefault="001701D0" w:rsidP="00A01096">
            <w:pPr>
              <w:pStyle w:val="BodyTextIndent3"/>
              <w:tabs>
                <w:tab w:val="left" w:pos="9344"/>
              </w:tabs>
              <w:spacing w:line="240" w:lineRule="auto"/>
              <w:ind w:left="540" w:right="144" w:hanging="540"/>
              <w:rPr>
                <w:b/>
                <w:sz w:val="22"/>
                <w:szCs w:val="22"/>
              </w:rPr>
            </w:pPr>
            <w:r w:rsidRPr="000E35BB">
              <w:rPr>
                <w:sz w:val="22"/>
                <w:szCs w:val="22"/>
              </w:rPr>
              <w:t xml:space="preserve">Cantrell, S., C. Cosner, and </w:t>
            </w:r>
            <w:r w:rsidRPr="000E35BB">
              <w:rPr>
                <w:b/>
                <w:sz w:val="22"/>
                <w:szCs w:val="22"/>
              </w:rPr>
              <w:t>W.F. Fagan</w:t>
            </w:r>
            <w:r w:rsidRPr="000E35BB">
              <w:rPr>
                <w:rStyle w:val="FootnoteReference"/>
                <w:sz w:val="22"/>
                <w:szCs w:val="22"/>
              </w:rPr>
              <w:t>6</w:t>
            </w:r>
            <w:r w:rsidRPr="000E35BB">
              <w:rPr>
                <w:b/>
                <w:sz w:val="22"/>
                <w:szCs w:val="22"/>
              </w:rPr>
              <w:t xml:space="preserve">. </w:t>
            </w:r>
            <w:r w:rsidRPr="000E35BB">
              <w:rPr>
                <w:sz w:val="22"/>
                <w:szCs w:val="22"/>
              </w:rPr>
              <w:t>2001</w:t>
            </w:r>
            <w:r w:rsidRPr="000E35BB">
              <w:rPr>
                <w:b/>
                <w:sz w:val="22"/>
                <w:szCs w:val="22"/>
              </w:rPr>
              <w:t xml:space="preserve">. </w:t>
            </w:r>
            <w:r w:rsidRPr="000E35BB">
              <w:rPr>
                <w:sz w:val="22"/>
                <w:szCs w:val="22"/>
              </w:rPr>
              <w:t xml:space="preserve">How predator incursions affect critical patch size: The role of the functional response. </w:t>
            </w:r>
            <w:r w:rsidRPr="000E35BB">
              <w:rPr>
                <w:b/>
                <w:sz w:val="22"/>
                <w:szCs w:val="22"/>
              </w:rPr>
              <w:t>American Naturalist</w:t>
            </w:r>
            <w:r w:rsidRPr="000E35BB">
              <w:rPr>
                <w:sz w:val="22"/>
                <w:szCs w:val="22"/>
              </w:rPr>
              <w:t xml:space="preserve"> 158: 368-375.</w:t>
            </w:r>
          </w:p>
        </w:tc>
      </w:tr>
      <w:tr w:rsidR="001701D0" w:rsidRPr="00C822F5" w14:paraId="24F0E25D" w14:textId="77777777" w:rsidTr="000E35BB">
        <w:trPr>
          <w:gridAfter w:val="2"/>
          <w:wAfter w:w="354" w:type="dxa"/>
        </w:trPr>
        <w:tc>
          <w:tcPr>
            <w:tcW w:w="810" w:type="dxa"/>
          </w:tcPr>
          <w:p w14:paraId="7A0298A3" w14:textId="0AD440D3" w:rsidR="001701D0" w:rsidRPr="000E35BB" w:rsidRDefault="001701D0" w:rsidP="00A01096">
            <w:pPr>
              <w:tabs>
                <w:tab w:val="left" w:pos="9344"/>
              </w:tabs>
              <w:spacing w:line="240" w:lineRule="auto"/>
              <w:ind w:right="144"/>
              <w:rPr>
                <w:sz w:val="22"/>
                <w:szCs w:val="22"/>
              </w:rPr>
            </w:pPr>
            <w:r w:rsidRPr="000E35BB">
              <w:rPr>
                <w:sz w:val="22"/>
                <w:szCs w:val="22"/>
              </w:rPr>
              <w:t>32</w:t>
            </w:r>
          </w:p>
        </w:tc>
        <w:tc>
          <w:tcPr>
            <w:tcW w:w="8556" w:type="dxa"/>
            <w:gridSpan w:val="2"/>
          </w:tcPr>
          <w:p w14:paraId="50A6AABD" w14:textId="018E758E" w:rsidR="001701D0" w:rsidRPr="000E35BB" w:rsidRDefault="001701D0" w:rsidP="00A01096">
            <w:pPr>
              <w:pStyle w:val="BodyTextIndent3"/>
              <w:tabs>
                <w:tab w:val="left" w:pos="9344"/>
              </w:tabs>
              <w:spacing w:line="240" w:lineRule="auto"/>
              <w:ind w:left="540" w:right="144" w:hanging="540"/>
              <w:rPr>
                <w:b/>
                <w:sz w:val="22"/>
                <w:szCs w:val="22"/>
              </w:rPr>
            </w:pPr>
            <w:r w:rsidRPr="000E35BB">
              <w:rPr>
                <w:sz w:val="22"/>
                <w:szCs w:val="22"/>
              </w:rPr>
              <w:t xml:space="preserve">Boersma, P.D., P. M. Kareiva, </w:t>
            </w:r>
            <w:r w:rsidRPr="000E35BB">
              <w:rPr>
                <w:b/>
                <w:sz w:val="22"/>
                <w:szCs w:val="22"/>
              </w:rPr>
              <w:t>W.F. Fagan</w:t>
            </w:r>
            <w:r w:rsidRPr="000E35BB">
              <w:rPr>
                <w:sz w:val="22"/>
                <w:szCs w:val="22"/>
              </w:rPr>
              <w:t xml:space="preserve">, and J.A. Clark. 2001. How good are endangered species recovery plans? </w:t>
            </w:r>
            <w:r w:rsidRPr="000E35BB">
              <w:rPr>
                <w:b/>
                <w:sz w:val="22"/>
                <w:szCs w:val="22"/>
              </w:rPr>
              <w:t xml:space="preserve">Bioscience </w:t>
            </w:r>
            <w:r w:rsidRPr="000E35BB">
              <w:rPr>
                <w:sz w:val="22"/>
                <w:szCs w:val="22"/>
              </w:rPr>
              <w:t>51: 643-649.</w:t>
            </w:r>
          </w:p>
        </w:tc>
      </w:tr>
      <w:tr w:rsidR="001701D0" w:rsidRPr="00C822F5" w14:paraId="466B2340" w14:textId="77777777" w:rsidTr="000E35BB">
        <w:trPr>
          <w:gridAfter w:val="2"/>
          <w:wAfter w:w="354" w:type="dxa"/>
        </w:trPr>
        <w:tc>
          <w:tcPr>
            <w:tcW w:w="810" w:type="dxa"/>
          </w:tcPr>
          <w:p w14:paraId="4828CB1F" w14:textId="2F40C1E1" w:rsidR="001701D0" w:rsidRPr="000E35BB" w:rsidRDefault="001701D0" w:rsidP="00A01096">
            <w:pPr>
              <w:tabs>
                <w:tab w:val="left" w:pos="9344"/>
              </w:tabs>
              <w:spacing w:line="240" w:lineRule="auto"/>
              <w:ind w:right="144"/>
              <w:rPr>
                <w:sz w:val="22"/>
                <w:szCs w:val="22"/>
              </w:rPr>
            </w:pPr>
            <w:r w:rsidRPr="000E35BB">
              <w:rPr>
                <w:sz w:val="22"/>
                <w:szCs w:val="22"/>
              </w:rPr>
              <w:t>31</w:t>
            </w:r>
          </w:p>
        </w:tc>
        <w:tc>
          <w:tcPr>
            <w:tcW w:w="8556" w:type="dxa"/>
            <w:gridSpan w:val="2"/>
          </w:tcPr>
          <w:p w14:paraId="60054D16" w14:textId="4936547A" w:rsidR="001701D0" w:rsidRPr="000E35BB" w:rsidRDefault="001701D0" w:rsidP="00A01096">
            <w:pPr>
              <w:pStyle w:val="BodyTextIndent3"/>
              <w:tabs>
                <w:tab w:val="left" w:pos="9344"/>
              </w:tabs>
              <w:spacing w:line="240" w:lineRule="auto"/>
              <w:ind w:left="540" w:right="144" w:hanging="540"/>
              <w:rPr>
                <w:b/>
                <w:sz w:val="22"/>
                <w:szCs w:val="22"/>
              </w:rPr>
            </w:pPr>
            <w:r w:rsidRPr="000E35BB">
              <w:rPr>
                <w:b/>
                <w:sz w:val="22"/>
                <w:szCs w:val="22"/>
              </w:rPr>
              <w:t>Fagan, W.F.</w:t>
            </w:r>
            <w:r w:rsidRPr="000E35BB">
              <w:rPr>
                <w:sz w:val="22"/>
                <w:szCs w:val="22"/>
              </w:rPr>
              <w:t>, E. Meir, J. Prendergast, A. Folarin</w:t>
            </w:r>
            <w:r w:rsidRPr="000E35BB">
              <w:rPr>
                <w:sz w:val="22"/>
                <w:szCs w:val="22"/>
                <w:vertAlign w:val="superscript"/>
              </w:rPr>
              <w:t>2</w:t>
            </w:r>
            <w:r w:rsidRPr="000E35BB">
              <w:rPr>
                <w:sz w:val="22"/>
                <w:szCs w:val="22"/>
              </w:rPr>
              <w:t xml:space="preserve">, and P. M. Kareiva. 2001. Characterizing vulnerability to extinction for 758 species. </w:t>
            </w:r>
            <w:r w:rsidRPr="000E35BB">
              <w:rPr>
                <w:b/>
                <w:sz w:val="22"/>
                <w:szCs w:val="22"/>
              </w:rPr>
              <w:t xml:space="preserve">Ecology Letters </w:t>
            </w:r>
            <w:r w:rsidRPr="000E35BB">
              <w:rPr>
                <w:sz w:val="22"/>
                <w:szCs w:val="22"/>
              </w:rPr>
              <w:t>4: 132-138.</w:t>
            </w:r>
          </w:p>
        </w:tc>
      </w:tr>
      <w:tr w:rsidR="001701D0" w:rsidRPr="00C822F5" w14:paraId="0E80B9BA" w14:textId="77777777" w:rsidTr="000E35BB">
        <w:trPr>
          <w:gridAfter w:val="2"/>
          <w:wAfter w:w="354" w:type="dxa"/>
        </w:trPr>
        <w:tc>
          <w:tcPr>
            <w:tcW w:w="810" w:type="dxa"/>
          </w:tcPr>
          <w:p w14:paraId="17343B6C" w14:textId="56C713D3" w:rsidR="001701D0" w:rsidRPr="000E35BB" w:rsidRDefault="001701D0" w:rsidP="00A01096">
            <w:pPr>
              <w:tabs>
                <w:tab w:val="left" w:pos="9344"/>
              </w:tabs>
              <w:spacing w:line="240" w:lineRule="auto"/>
              <w:ind w:right="144"/>
              <w:rPr>
                <w:sz w:val="22"/>
                <w:szCs w:val="22"/>
              </w:rPr>
            </w:pPr>
            <w:r w:rsidRPr="000E35BB">
              <w:rPr>
                <w:sz w:val="22"/>
                <w:szCs w:val="22"/>
              </w:rPr>
              <w:t>30</w:t>
            </w:r>
          </w:p>
        </w:tc>
        <w:tc>
          <w:tcPr>
            <w:tcW w:w="8556" w:type="dxa"/>
            <w:gridSpan w:val="2"/>
          </w:tcPr>
          <w:p w14:paraId="49D86AA9" w14:textId="603D8A79" w:rsidR="001701D0" w:rsidRPr="000E35BB" w:rsidRDefault="001701D0" w:rsidP="00A01096">
            <w:pPr>
              <w:pStyle w:val="BodyTextIndent3"/>
              <w:tabs>
                <w:tab w:val="left" w:pos="9344"/>
              </w:tabs>
              <w:spacing w:line="240" w:lineRule="auto"/>
              <w:ind w:left="540" w:right="144" w:hanging="540"/>
              <w:rPr>
                <w:sz w:val="22"/>
                <w:szCs w:val="22"/>
              </w:rPr>
            </w:pPr>
            <w:r w:rsidRPr="000E35BB">
              <w:rPr>
                <w:b/>
                <w:sz w:val="22"/>
                <w:szCs w:val="22"/>
              </w:rPr>
              <w:t>Fagan, W.F</w:t>
            </w:r>
            <w:r w:rsidRPr="000E35BB">
              <w:rPr>
                <w:sz w:val="22"/>
                <w:szCs w:val="22"/>
              </w:rPr>
              <w:t>. and A. Folarin</w:t>
            </w:r>
            <w:r w:rsidRPr="000E35BB">
              <w:rPr>
                <w:sz w:val="22"/>
                <w:szCs w:val="22"/>
                <w:vertAlign w:val="superscript"/>
              </w:rPr>
              <w:t>1</w:t>
            </w:r>
            <w:r w:rsidRPr="000E35BB">
              <w:rPr>
                <w:sz w:val="22"/>
                <w:szCs w:val="22"/>
              </w:rPr>
              <w:t xml:space="preserve">. 2001. Contrasting scales of oviposition and parasitism in praying mantids. </w:t>
            </w:r>
            <w:r w:rsidRPr="000E35BB">
              <w:rPr>
                <w:b/>
                <w:sz w:val="22"/>
                <w:szCs w:val="22"/>
              </w:rPr>
              <w:t>Population Ecology</w:t>
            </w:r>
            <w:r w:rsidRPr="000E35BB">
              <w:rPr>
                <w:sz w:val="22"/>
                <w:szCs w:val="22"/>
              </w:rPr>
              <w:t xml:space="preserve"> 43: 87-96.</w:t>
            </w:r>
          </w:p>
        </w:tc>
      </w:tr>
      <w:tr w:rsidR="001701D0" w:rsidRPr="00C822F5" w14:paraId="33C7643C" w14:textId="77777777" w:rsidTr="000E35BB">
        <w:trPr>
          <w:gridAfter w:val="2"/>
          <w:wAfter w:w="354" w:type="dxa"/>
        </w:trPr>
        <w:tc>
          <w:tcPr>
            <w:tcW w:w="810" w:type="dxa"/>
          </w:tcPr>
          <w:p w14:paraId="7B61D05C" w14:textId="068E0E01" w:rsidR="001701D0" w:rsidRPr="000E35BB" w:rsidRDefault="001701D0" w:rsidP="00A01096">
            <w:pPr>
              <w:tabs>
                <w:tab w:val="left" w:pos="9344"/>
              </w:tabs>
              <w:spacing w:line="240" w:lineRule="auto"/>
              <w:ind w:right="144"/>
              <w:rPr>
                <w:sz w:val="22"/>
                <w:szCs w:val="22"/>
              </w:rPr>
            </w:pPr>
            <w:r w:rsidRPr="000E35BB">
              <w:rPr>
                <w:sz w:val="22"/>
                <w:szCs w:val="22"/>
              </w:rPr>
              <w:t>29</w:t>
            </w:r>
          </w:p>
        </w:tc>
        <w:tc>
          <w:tcPr>
            <w:tcW w:w="8556" w:type="dxa"/>
            <w:gridSpan w:val="2"/>
          </w:tcPr>
          <w:p w14:paraId="728357AC" w14:textId="5159C0D8" w:rsidR="001701D0" w:rsidRPr="000E35BB" w:rsidRDefault="001701D0" w:rsidP="00A01096">
            <w:pPr>
              <w:pStyle w:val="BodyTextIndent3"/>
              <w:tabs>
                <w:tab w:val="left" w:pos="9344"/>
              </w:tabs>
              <w:spacing w:line="240" w:lineRule="auto"/>
              <w:ind w:left="540" w:right="144" w:hanging="540"/>
              <w:rPr>
                <w:b/>
                <w:sz w:val="22"/>
                <w:szCs w:val="22"/>
              </w:rPr>
            </w:pPr>
            <w:r w:rsidRPr="000E35BB">
              <w:rPr>
                <w:sz w:val="22"/>
                <w:szCs w:val="22"/>
              </w:rPr>
              <w:t xml:space="preserve">Billheimer, D., P. Guttorp, and </w:t>
            </w:r>
            <w:r w:rsidRPr="000E35BB">
              <w:rPr>
                <w:b/>
                <w:sz w:val="22"/>
                <w:szCs w:val="22"/>
              </w:rPr>
              <w:t>W.F. Fagan</w:t>
            </w:r>
            <w:r w:rsidRPr="000E35BB">
              <w:rPr>
                <w:sz w:val="22"/>
                <w:szCs w:val="22"/>
              </w:rPr>
              <w:t xml:space="preserve">. 2001. Statistical interpretation of species composition. </w:t>
            </w:r>
            <w:r w:rsidRPr="000E35BB">
              <w:rPr>
                <w:b/>
                <w:sz w:val="22"/>
                <w:szCs w:val="22"/>
              </w:rPr>
              <w:t>Journal of the American Statistical Association</w:t>
            </w:r>
            <w:r w:rsidRPr="000E35BB">
              <w:rPr>
                <w:sz w:val="22"/>
                <w:szCs w:val="22"/>
              </w:rPr>
              <w:t xml:space="preserve"> 96: 1205-1214</w:t>
            </w:r>
          </w:p>
        </w:tc>
      </w:tr>
      <w:tr w:rsidR="001701D0" w:rsidRPr="00C822F5" w14:paraId="3FDCB4D3" w14:textId="77777777" w:rsidTr="000E35BB">
        <w:trPr>
          <w:gridAfter w:val="2"/>
          <w:wAfter w:w="354" w:type="dxa"/>
        </w:trPr>
        <w:tc>
          <w:tcPr>
            <w:tcW w:w="810" w:type="dxa"/>
          </w:tcPr>
          <w:p w14:paraId="035D2A4B" w14:textId="11D18E9A" w:rsidR="001701D0" w:rsidRPr="000E35BB" w:rsidRDefault="001701D0" w:rsidP="00A01096">
            <w:pPr>
              <w:tabs>
                <w:tab w:val="left" w:pos="9344"/>
              </w:tabs>
              <w:spacing w:line="240" w:lineRule="auto"/>
              <w:ind w:right="144"/>
              <w:rPr>
                <w:sz w:val="22"/>
                <w:szCs w:val="22"/>
              </w:rPr>
            </w:pPr>
            <w:r w:rsidRPr="000E35BB">
              <w:rPr>
                <w:sz w:val="22"/>
                <w:szCs w:val="22"/>
              </w:rPr>
              <w:t>28</w:t>
            </w:r>
          </w:p>
        </w:tc>
        <w:tc>
          <w:tcPr>
            <w:tcW w:w="8556" w:type="dxa"/>
            <w:gridSpan w:val="2"/>
          </w:tcPr>
          <w:p w14:paraId="282C2037" w14:textId="6AE556D6" w:rsidR="001701D0" w:rsidRPr="000E35BB" w:rsidRDefault="001701D0" w:rsidP="00A01096">
            <w:pPr>
              <w:pStyle w:val="BodyTextIndent3"/>
              <w:tabs>
                <w:tab w:val="left" w:pos="9344"/>
              </w:tabs>
              <w:spacing w:line="240" w:lineRule="auto"/>
              <w:ind w:left="540" w:right="144" w:hanging="540"/>
              <w:rPr>
                <w:b/>
                <w:sz w:val="22"/>
                <w:szCs w:val="22"/>
              </w:rPr>
            </w:pPr>
            <w:r w:rsidRPr="000E35BB">
              <w:rPr>
                <w:sz w:val="22"/>
                <w:szCs w:val="22"/>
              </w:rPr>
              <w:t xml:space="preserve">Cantrell, S., C. Cosner, and </w:t>
            </w:r>
            <w:r w:rsidRPr="000E35BB">
              <w:rPr>
                <w:b/>
                <w:sz w:val="22"/>
                <w:szCs w:val="22"/>
              </w:rPr>
              <w:t>W.F. Fagan</w:t>
            </w:r>
            <w:r w:rsidRPr="000E35BB">
              <w:rPr>
                <w:sz w:val="22"/>
                <w:szCs w:val="22"/>
              </w:rPr>
              <w:t xml:space="preserve">. 2001. Brucellosis, botflies, and brainworms: the influences of habitat edges on host-pathogen interactions. </w:t>
            </w:r>
            <w:r w:rsidRPr="000E35BB">
              <w:rPr>
                <w:b/>
                <w:sz w:val="22"/>
                <w:szCs w:val="22"/>
              </w:rPr>
              <w:t>Journal of Mathematical Biology</w:t>
            </w:r>
            <w:r w:rsidRPr="000E35BB">
              <w:rPr>
                <w:sz w:val="22"/>
                <w:szCs w:val="22"/>
              </w:rPr>
              <w:t>. 42: 95-119.</w:t>
            </w:r>
          </w:p>
        </w:tc>
      </w:tr>
      <w:tr w:rsidR="001701D0" w:rsidRPr="00C822F5" w14:paraId="5B425A97" w14:textId="77777777" w:rsidTr="000E35BB">
        <w:trPr>
          <w:gridAfter w:val="2"/>
          <w:wAfter w:w="354" w:type="dxa"/>
        </w:trPr>
        <w:tc>
          <w:tcPr>
            <w:tcW w:w="810" w:type="dxa"/>
          </w:tcPr>
          <w:p w14:paraId="1111CA23" w14:textId="12181A83" w:rsidR="001701D0" w:rsidRPr="000E35BB" w:rsidRDefault="001701D0" w:rsidP="00A01096">
            <w:pPr>
              <w:tabs>
                <w:tab w:val="left" w:pos="9344"/>
              </w:tabs>
              <w:spacing w:line="240" w:lineRule="auto"/>
              <w:ind w:right="144"/>
              <w:rPr>
                <w:sz w:val="22"/>
                <w:szCs w:val="22"/>
              </w:rPr>
            </w:pPr>
            <w:r w:rsidRPr="000E35BB">
              <w:rPr>
                <w:sz w:val="22"/>
                <w:szCs w:val="22"/>
              </w:rPr>
              <w:t>27</w:t>
            </w:r>
          </w:p>
        </w:tc>
        <w:tc>
          <w:tcPr>
            <w:tcW w:w="8556" w:type="dxa"/>
            <w:gridSpan w:val="2"/>
          </w:tcPr>
          <w:p w14:paraId="72845F21" w14:textId="2884E91C" w:rsidR="001701D0" w:rsidRPr="000E35BB" w:rsidRDefault="001701D0" w:rsidP="00A01096">
            <w:pPr>
              <w:pStyle w:val="BodyTextIndent3"/>
              <w:tabs>
                <w:tab w:val="left" w:pos="9344"/>
              </w:tabs>
              <w:spacing w:line="240" w:lineRule="auto"/>
              <w:ind w:left="540" w:right="144" w:hanging="540"/>
              <w:rPr>
                <w:b/>
                <w:sz w:val="22"/>
                <w:szCs w:val="22"/>
              </w:rPr>
            </w:pPr>
            <w:r w:rsidRPr="000E35BB">
              <w:rPr>
                <w:b/>
                <w:sz w:val="22"/>
                <w:szCs w:val="22"/>
              </w:rPr>
              <w:t>Fagan, W.F.</w:t>
            </w:r>
            <w:r w:rsidRPr="000E35BB">
              <w:rPr>
                <w:sz w:val="22"/>
                <w:szCs w:val="22"/>
              </w:rPr>
              <w:t xml:space="preserve">, E. Meir, S. Carroll, and J. Wu. 2001. The ecology of urban landscapes: modeling housing starts as a density-dependent colonization process. </w:t>
            </w:r>
            <w:r w:rsidRPr="000E35BB">
              <w:rPr>
                <w:b/>
                <w:sz w:val="22"/>
                <w:szCs w:val="22"/>
              </w:rPr>
              <w:t>Landscape Ecology</w:t>
            </w:r>
            <w:r w:rsidRPr="000E35BB">
              <w:rPr>
                <w:sz w:val="22"/>
                <w:szCs w:val="22"/>
              </w:rPr>
              <w:t xml:space="preserve"> 16: 33-39.</w:t>
            </w:r>
          </w:p>
        </w:tc>
      </w:tr>
      <w:tr w:rsidR="001701D0" w:rsidRPr="00C822F5" w14:paraId="5A979593" w14:textId="77777777" w:rsidTr="000E35BB">
        <w:trPr>
          <w:gridAfter w:val="2"/>
          <w:wAfter w:w="354" w:type="dxa"/>
        </w:trPr>
        <w:tc>
          <w:tcPr>
            <w:tcW w:w="810" w:type="dxa"/>
          </w:tcPr>
          <w:p w14:paraId="1B9A3863" w14:textId="3AD1C687" w:rsidR="001701D0" w:rsidRPr="000E35BB" w:rsidRDefault="001701D0" w:rsidP="00A01096">
            <w:pPr>
              <w:tabs>
                <w:tab w:val="left" w:pos="9344"/>
              </w:tabs>
              <w:spacing w:line="240" w:lineRule="auto"/>
              <w:ind w:right="144"/>
              <w:rPr>
                <w:sz w:val="22"/>
                <w:szCs w:val="22"/>
              </w:rPr>
            </w:pPr>
            <w:r w:rsidRPr="000E35BB">
              <w:rPr>
                <w:sz w:val="22"/>
                <w:szCs w:val="22"/>
              </w:rPr>
              <w:t>26</w:t>
            </w:r>
          </w:p>
        </w:tc>
        <w:tc>
          <w:tcPr>
            <w:tcW w:w="8556" w:type="dxa"/>
            <w:gridSpan w:val="2"/>
          </w:tcPr>
          <w:p w14:paraId="0671E62A" w14:textId="25FF35EF" w:rsidR="001701D0" w:rsidRPr="000E35BB" w:rsidRDefault="001701D0" w:rsidP="00A01096">
            <w:pPr>
              <w:pStyle w:val="BodyTextIndent3"/>
              <w:tabs>
                <w:tab w:val="left" w:pos="9344"/>
              </w:tabs>
              <w:spacing w:line="240" w:lineRule="auto"/>
              <w:ind w:left="540" w:right="144" w:hanging="540"/>
              <w:rPr>
                <w:sz w:val="22"/>
                <w:szCs w:val="22"/>
              </w:rPr>
            </w:pPr>
            <w:r w:rsidRPr="000E35BB">
              <w:rPr>
                <w:sz w:val="22"/>
                <w:szCs w:val="22"/>
              </w:rPr>
              <w:t>McIntyre, N.E.</w:t>
            </w:r>
            <w:r w:rsidRPr="000E35BB">
              <w:rPr>
                <w:sz w:val="22"/>
                <w:szCs w:val="22"/>
                <w:vertAlign w:val="superscript"/>
              </w:rPr>
              <w:t>3</w:t>
            </w:r>
            <w:r w:rsidRPr="000E35BB">
              <w:rPr>
                <w:sz w:val="22"/>
                <w:szCs w:val="22"/>
              </w:rPr>
              <w:t>, J. Rango</w:t>
            </w:r>
            <w:r w:rsidRPr="000E35BB">
              <w:rPr>
                <w:sz w:val="22"/>
                <w:szCs w:val="22"/>
                <w:vertAlign w:val="superscript"/>
              </w:rPr>
              <w:t>2</w:t>
            </w:r>
            <w:r w:rsidRPr="000E35BB">
              <w:rPr>
                <w:sz w:val="22"/>
                <w:szCs w:val="22"/>
              </w:rPr>
              <w:t xml:space="preserve">, </w:t>
            </w:r>
            <w:r w:rsidRPr="000E35BB">
              <w:rPr>
                <w:b/>
                <w:sz w:val="22"/>
                <w:szCs w:val="22"/>
              </w:rPr>
              <w:t>W.F. Fagan</w:t>
            </w:r>
            <w:r w:rsidRPr="000E35BB">
              <w:rPr>
                <w:sz w:val="22"/>
                <w:szCs w:val="22"/>
              </w:rPr>
              <w:t xml:space="preserve">, and S.H. Faeth.  2001. Ground arthropod community structure in a heterogeneous urban environment.  </w:t>
            </w:r>
            <w:r w:rsidRPr="000E35BB">
              <w:rPr>
                <w:b/>
                <w:sz w:val="22"/>
                <w:szCs w:val="22"/>
              </w:rPr>
              <w:t xml:space="preserve">Landscape and Urban Planning </w:t>
            </w:r>
            <w:r w:rsidRPr="000E35BB">
              <w:rPr>
                <w:sz w:val="22"/>
                <w:szCs w:val="22"/>
              </w:rPr>
              <w:t>52: 257-274.</w:t>
            </w:r>
          </w:p>
        </w:tc>
      </w:tr>
      <w:tr w:rsidR="001701D0" w:rsidRPr="00C822F5" w14:paraId="5536D333" w14:textId="77777777" w:rsidTr="000E35BB">
        <w:trPr>
          <w:gridAfter w:val="2"/>
          <w:wAfter w:w="354" w:type="dxa"/>
        </w:trPr>
        <w:tc>
          <w:tcPr>
            <w:tcW w:w="810" w:type="dxa"/>
          </w:tcPr>
          <w:p w14:paraId="04520AB6" w14:textId="7A5066F3" w:rsidR="001701D0" w:rsidRPr="000E35BB" w:rsidRDefault="001701D0" w:rsidP="00A01096">
            <w:pPr>
              <w:tabs>
                <w:tab w:val="left" w:pos="9344"/>
              </w:tabs>
              <w:spacing w:line="240" w:lineRule="auto"/>
              <w:ind w:right="144"/>
              <w:rPr>
                <w:sz w:val="22"/>
                <w:szCs w:val="22"/>
              </w:rPr>
            </w:pPr>
            <w:r w:rsidRPr="000E35BB">
              <w:rPr>
                <w:sz w:val="22"/>
                <w:szCs w:val="22"/>
              </w:rPr>
              <w:lastRenderedPageBreak/>
              <w:t>25</w:t>
            </w:r>
          </w:p>
        </w:tc>
        <w:tc>
          <w:tcPr>
            <w:tcW w:w="8556" w:type="dxa"/>
            <w:gridSpan w:val="2"/>
          </w:tcPr>
          <w:p w14:paraId="5A71A795" w14:textId="51BE071A" w:rsidR="001701D0" w:rsidRPr="000E35BB" w:rsidRDefault="001701D0" w:rsidP="00A01096">
            <w:pPr>
              <w:pStyle w:val="BlockText"/>
              <w:tabs>
                <w:tab w:val="left" w:pos="1620"/>
                <w:tab w:val="left" w:pos="9344"/>
              </w:tabs>
              <w:spacing w:line="240" w:lineRule="auto"/>
              <w:ind w:left="540" w:right="144"/>
              <w:rPr>
                <w:sz w:val="22"/>
                <w:szCs w:val="22"/>
              </w:rPr>
            </w:pPr>
            <w:r w:rsidRPr="000E35BB">
              <w:rPr>
                <w:rStyle w:val="hithilite"/>
                <w:sz w:val="22"/>
                <w:szCs w:val="22"/>
              </w:rPr>
              <w:t xml:space="preserve">Elser, J.J., </w:t>
            </w:r>
            <w:r w:rsidRPr="000E35BB">
              <w:rPr>
                <w:rStyle w:val="hithilite"/>
                <w:b/>
                <w:sz w:val="22"/>
                <w:szCs w:val="22"/>
              </w:rPr>
              <w:t>W.F. Fagan</w:t>
            </w:r>
            <w:r w:rsidRPr="000E35BB">
              <w:rPr>
                <w:rStyle w:val="hithilite"/>
                <w:sz w:val="22"/>
                <w:szCs w:val="22"/>
              </w:rPr>
              <w:t>, R.F. Denno, D.R. Dobberfuhl, A. Folarin</w:t>
            </w:r>
            <w:r w:rsidRPr="004A4689">
              <w:rPr>
                <w:rStyle w:val="hithilite"/>
                <w:sz w:val="22"/>
                <w:szCs w:val="22"/>
                <w:vertAlign w:val="superscript"/>
              </w:rPr>
              <w:t>2</w:t>
            </w:r>
            <w:r w:rsidRPr="000E35BB">
              <w:rPr>
                <w:rStyle w:val="hithilite"/>
                <w:sz w:val="22"/>
                <w:szCs w:val="22"/>
              </w:rPr>
              <w:t xml:space="preserve">, A. Huberty, S. Interlandi, S.S. Kilham, E. McCauley, K.L. Schulz, E.H. Siemann, R.W. Sterner. 2000. </w:t>
            </w:r>
            <w:r w:rsidRPr="000E35BB">
              <w:rPr>
                <w:sz w:val="22"/>
                <w:szCs w:val="22"/>
              </w:rPr>
              <w:t xml:space="preserve">Nutritional constraints in terrestrial and freshwater food webs. </w:t>
            </w:r>
            <w:r w:rsidRPr="000E35BB">
              <w:rPr>
                <w:b/>
                <w:sz w:val="22"/>
                <w:szCs w:val="22"/>
              </w:rPr>
              <w:t>Nature</w:t>
            </w:r>
            <w:r w:rsidRPr="000E35BB">
              <w:rPr>
                <w:sz w:val="22"/>
                <w:szCs w:val="22"/>
              </w:rPr>
              <w:t xml:space="preserve"> 408</w:t>
            </w:r>
            <w:r w:rsidRPr="000E35BB">
              <w:rPr>
                <w:rStyle w:val="frlabel"/>
                <w:sz w:val="22"/>
                <w:szCs w:val="22"/>
              </w:rPr>
              <w:t>:</w:t>
            </w:r>
            <w:r w:rsidRPr="000E35BB">
              <w:rPr>
                <w:sz w:val="22"/>
                <w:szCs w:val="22"/>
              </w:rPr>
              <w:t xml:space="preserve"> 578-580. </w:t>
            </w:r>
          </w:p>
        </w:tc>
      </w:tr>
      <w:tr w:rsidR="001701D0" w:rsidRPr="00C822F5" w14:paraId="503518D5" w14:textId="77777777" w:rsidTr="000E35BB">
        <w:trPr>
          <w:gridAfter w:val="2"/>
          <w:wAfter w:w="354" w:type="dxa"/>
        </w:trPr>
        <w:tc>
          <w:tcPr>
            <w:tcW w:w="810" w:type="dxa"/>
          </w:tcPr>
          <w:p w14:paraId="33511DBA" w14:textId="1D9DF2F0" w:rsidR="001701D0" w:rsidRPr="000E35BB" w:rsidRDefault="001701D0" w:rsidP="00A01096">
            <w:pPr>
              <w:tabs>
                <w:tab w:val="left" w:pos="9344"/>
              </w:tabs>
              <w:spacing w:line="240" w:lineRule="auto"/>
              <w:ind w:right="144"/>
              <w:rPr>
                <w:sz w:val="22"/>
                <w:szCs w:val="22"/>
              </w:rPr>
            </w:pPr>
            <w:r w:rsidRPr="000E35BB">
              <w:rPr>
                <w:sz w:val="22"/>
                <w:szCs w:val="22"/>
              </w:rPr>
              <w:t>24</w:t>
            </w:r>
          </w:p>
        </w:tc>
        <w:tc>
          <w:tcPr>
            <w:tcW w:w="8556" w:type="dxa"/>
            <w:gridSpan w:val="2"/>
          </w:tcPr>
          <w:p w14:paraId="49EE2603" w14:textId="211616EA" w:rsidR="001701D0" w:rsidRPr="000E35BB" w:rsidRDefault="001701D0" w:rsidP="00A01096">
            <w:pPr>
              <w:pStyle w:val="BlockText"/>
              <w:tabs>
                <w:tab w:val="left" w:pos="1620"/>
                <w:tab w:val="left" w:pos="9344"/>
              </w:tabs>
              <w:spacing w:line="240" w:lineRule="auto"/>
              <w:ind w:left="540" w:right="144"/>
              <w:rPr>
                <w:sz w:val="22"/>
                <w:szCs w:val="22"/>
              </w:rPr>
            </w:pPr>
            <w:r w:rsidRPr="000E35BB">
              <w:rPr>
                <w:sz w:val="22"/>
                <w:szCs w:val="22"/>
              </w:rPr>
              <w:t xml:space="preserve">Collins, J.P., A. Kinzig, N.B. Grimm, </w:t>
            </w:r>
            <w:r w:rsidRPr="000E35BB">
              <w:rPr>
                <w:b/>
                <w:sz w:val="22"/>
                <w:szCs w:val="22"/>
              </w:rPr>
              <w:t>W.F. Fagan</w:t>
            </w:r>
            <w:r w:rsidRPr="000E35BB">
              <w:rPr>
                <w:sz w:val="22"/>
                <w:szCs w:val="22"/>
              </w:rPr>
              <w:t xml:space="preserve">, D. Hope, J. Wu, and E.T. Borer. 2000. A new urban ecology. </w:t>
            </w:r>
            <w:r w:rsidRPr="000E35BB">
              <w:rPr>
                <w:b/>
                <w:sz w:val="22"/>
                <w:szCs w:val="22"/>
              </w:rPr>
              <w:t>American Scientist</w:t>
            </w:r>
            <w:r w:rsidRPr="000E35BB">
              <w:rPr>
                <w:sz w:val="22"/>
                <w:szCs w:val="22"/>
              </w:rPr>
              <w:t>. 88: 416-425.</w:t>
            </w:r>
          </w:p>
        </w:tc>
      </w:tr>
      <w:tr w:rsidR="001701D0" w:rsidRPr="00C822F5" w14:paraId="6211EC92" w14:textId="77777777" w:rsidTr="000E35BB">
        <w:trPr>
          <w:gridAfter w:val="2"/>
          <w:wAfter w:w="354" w:type="dxa"/>
        </w:trPr>
        <w:tc>
          <w:tcPr>
            <w:tcW w:w="810" w:type="dxa"/>
          </w:tcPr>
          <w:p w14:paraId="200671C2" w14:textId="4A1A87B0" w:rsidR="001701D0" w:rsidRPr="000E35BB" w:rsidRDefault="001701D0" w:rsidP="00A01096">
            <w:pPr>
              <w:tabs>
                <w:tab w:val="left" w:pos="9344"/>
              </w:tabs>
              <w:spacing w:line="240" w:lineRule="auto"/>
              <w:ind w:right="144"/>
              <w:rPr>
                <w:sz w:val="22"/>
                <w:szCs w:val="22"/>
              </w:rPr>
            </w:pPr>
            <w:r w:rsidRPr="000E35BB">
              <w:rPr>
                <w:sz w:val="22"/>
                <w:szCs w:val="22"/>
              </w:rPr>
              <w:t>23</w:t>
            </w:r>
          </w:p>
        </w:tc>
        <w:tc>
          <w:tcPr>
            <w:tcW w:w="8556" w:type="dxa"/>
            <w:gridSpan w:val="2"/>
          </w:tcPr>
          <w:p w14:paraId="3246D2CE" w14:textId="46291171" w:rsidR="001701D0" w:rsidRPr="000E35BB" w:rsidRDefault="001701D0" w:rsidP="00A01096">
            <w:pPr>
              <w:pStyle w:val="BlockText"/>
              <w:tabs>
                <w:tab w:val="left" w:pos="1620"/>
                <w:tab w:val="left" w:pos="9344"/>
              </w:tabs>
              <w:spacing w:line="240" w:lineRule="auto"/>
              <w:ind w:left="540" w:right="144"/>
              <w:rPr>
                <w:sz w:val="22"/>
                <w:szCs w:val="22"/>
              </w:rPr>
            </w:pPr>
            <w:r w:rsidRPr="000E35BB">
              <w:rPr>
                <w:sz w:val="22"/>
                <w:szCs w:val="22"/>
              </w:rPr>
              <w:t>Elser</w:t>
            </w:r>
            <w:r w:rsidRPr="000E35BB">
              <w:rPr>
                <w:sz w:val="22"/>
                <w:szCs w:val="22"/>
                <w:vertAlign w:val="superscript"/>
              </w:rPr>
              <w:t xml:space="preserve">, </w:t>
            </w:r>
            <w:r w:rsidRPr="000E35BB">
              <w:rPr>
                <w:sz w:val="22"/>
                <w:szCs w:val="22"/>
              </w:rPr>
              <w:t xml:space="preserve">J.J., R. W. Sterner, E. Gorokhova, </w:t>
            </w:r>
            <w:r w:rsidRPr="000E35BB">
              <w:rPr>
                <w:b/>
                <w:sz w:val="22"/>
                <w:szCs w:val="22"/>
              </w:rPr>
              <w:t>W.F. Fagan</w:t>
            </w:r>
            <w:r w:rsidRPr="000E35BB">
              <w:rPr>
                <w:sz w:val="22"/>
                <w:szCs w:val="22"/>
              </w:rPr>
              <w:t xml:space="preserve">, T. A. Markow, J.B. Cotner, J.F. Harrison, S.E. Hobbie, G.M. Odell, and L.J. Weider. 2000. Biological stoichiometry from genes to ecosystems. </w:t>
            </w:r>
            <w:r w:rsidRPr="000E35BB">
              <w:rPr>
                <w:b/>
                <w:sz w:val="22"/>
                <w:szCs w:val="22"/>
              </w:rPr>
              <w:t>Ecology Letters</w:t>
            </w:r>
            <w:r w:rsidRPr="000E35BB">
              <w:rPr>
                <w:sz w:val="22"/>
                <w:szCs w:val="22"/>
              </w:rPr>
              <w:t xml:space="preserve"> 3: 540-550.</w:t>
            </w:r>
          </w:p>
        </w:tc>
      </w:tr>
      <w:tr w:rsidR="001701D0" w:rsidRPr="00C822F5" w14:paraId="56450529" w14:textId="77777777" w:rsidTr="000E35BB">
        <w:trPr>
          <w:gridAfter w:val="2"/>
          <w:wAfter w:w="354" w:type="dxa"/>
        </w:trPr>
        <w:tc>
          <w:tcPr>
            <w:tcW w:w="810" w:type="dxa"/>
          </w:tcPr>
          <w:p w14:paraId="64AD7EAB" w14:textId="785C3369" w:rsidR="001701D0" w:rsidRPr="000E35BB" w:rsidRDefault="001701D0" w:rsidP="00A01096">
            <w:pPr>
              <w:tabs>
                <w:tab w:val="left" w:pos="9344"/>
              </w:tabs>
              <w:spacing w:line="240" w:lineRule="auto"/>
              <w:ind w:right="144"/>
              <w:rPr>
                <w:sz w:val="22"/>
                <w:szCs w:val="22"/>
              </w:rPr>
            </w:pPr>
            <w:r w:rsidRPr="000E35BB">
              <w:rPr>
                <w:sz w:val="22"/>
                <w:szCs w:val="22"/>
              </w:rPr>
              <w:t>21</w:t>
            </w:r>
          </w:p>
        </w:tc>
        <w:tc>
          <w:tcPr>
            <w:tcW w:w="8556" w:type="dxa"/>
            <w:gridSpan w:val="2"/>
          </w:tcPr>
          <w:p w14:paraId="6EE159F5" w14:textId="553E98F1"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Andelman, S. and </w:t>
            </w:r>
            <w:r w:rsidRPr="000E35BB">
              <w:rPr>
                <w:b/>
                <w:sz w:val="22"/>
                <w:szCs w:val="22"/>
              </w:rPr>
              <w:t>W.F. Fagan</w:t>
            </w:r>
            <w:r w:rsidRPr="000E35BB">
              <w:rPr>
                <w:sz w:val="22"/>
                <w:szCs w:val="22"/>
                <w:vertAlign w:val="superscript"/>
              </w:rPr>
              <w:t>6</w:t>
            </w:r>
            <w:r w:rsidRPr="000E35BB">
              <w:rPr>
                <w:sz w:val="22"/>
                <w:szCs w:val="22"/>
              </w:rPr>
              <w:t>. 2000.</w:t>
            </w:r>
            <w:r w:rsidRPr="000E35BB">
              <w:rPr>
                <w:b/>
                <w:sz w:val="22"/>
                <w:szCs w:val="22"/>
              </w:rPr>
              <w:t xml:space="preserve"> </w:t>
            </w:r>
            <w:r w:rsidRPr="000E35BB">
              <w:rPr>
                <w:sz w:val="22"/>
                <w:szCs w:val="22"/>
              </w:rPr>
              <w:t xml:space="preserve">Umbrellas and flagships: efficient conservation surrogates, or expensive mistakes? </w:t>
            </w:r>
            <w:r w:rsidRPr="000E35BB">
              <w:rPr>
                <w:b/>
                <w:sz w:val="22"/>
                <w:szCs w:val="22"/>
              </w:rPr>
              <w:t>Proceedings of the National Academy of Sciences USA</w:t>
            </w:r>
            <w:r w:rsidRPr="000E35BB">
              <w:rPr>
                <w:sz w:val="22"/>
                <w:szCs w:val="22"/>
              </w:rPr>
              <w:t>.</w:t>
            </w:r>
            <w:r w:rsidRPr="000E35BB">
              <w:rPr>
                <w:b/>
                <w:sz w:val="22"/>
                <w:szCs w:val="22"/>
              </w:rPr>
              <w:t xml:space="preserve"> </w:t>
            </w:r>
            <w:r w:rsidRPr="000E35BB">
              <w:rPr>
                <w:sz w:val="22"/>
                <w:szCs w:val="22"/>
              </w:rPr>
              <w:t>97: 5954-5959.</w:t>
            </w:r>
          </w:p>
        </w:tc>
      </w:tr>
      <w:tr w:rsidR="001701D0" w:rsidRPr="00C822F5" w14:paraId="3AFFD777" w14:textId="77777777" w:rsidTr="000E35BB">
        <w:trPr>
          <w:gridAfter w:val="2"/>
          <w:wAfter w:w="354" w:type="dxa"/>
        </w:trPr>
        <w:tc>
          <w:tcPr>
            <w:tcW w:w="810" w:type="dxa"/>
          </w:tcPr>
          <w:p w14:paraId="30E3EB29" w14:textId="50AFD5AD" w:rsidR="001701D0" w:rsidRPr="000E35BB" w:rsidRDefault="001701D0" w:rsidP="00A01096">
            <w:pPr>
              <w:tabs>
                <w:tab w:val="left" w:pos="9344"/>
              </w:tabs>
              <w:spacing w:line="240" w:lineRule="auto"/>
              <w:ind w:right="144"/>
              <w:rPr>
                <w:sz w:val="22"/>
                <w:szCs w:val="22"/>
              </w:rPr>
            </w:pPr>
            <w:r w:rsidRPr="000E35BB">
              <w:rPr>
                <w:sz w:val="22"/>
                <w:szCs w:val="22"/>
              </w:rPr>
              <w:t>20</w:t>
            </w:r>
          </w:p>
        </w:tc>
        <w:tc>
          <w:tcPr>
            <w:tcW w:w="8556" w:type="dxa"/>
            <w:gridSpan w:val="2"/>
          </w:tcPr>
          <w:p w14:paraId="32C141A3" w14:textId="4EF33C7B" w:rsidR="001701D0" w:rsidRPr="000E35BB" w:rsidRDefault="001701D0" w:rsidP="00A01096">
            <w:pPr>
              <w:pStyle w:val="BlockText"/>
              <w:tabs>
                <w:tab w:val="left" w:pos="1620"/>
                <w:tab w:val="left" w:pos="9344"/>
              </w:tabs>
              <w:spacing w:line="240" w:lineRule="auto"/>
              <w:ind w:left="540" w:right="144"/>
              <w:rPr>
                <w:sz w:val="22"/>
                <w:szCs w:val="22"/>
              </w:rPr>
            </w:pPr>
            <w:r w:rsidRPr="000E35BB">
              <w:rPr>
                <w:sz w:val="22"/>
                <w:szCs w:val="22"/>
              </w:rPr>
              <w:t xml:space="preserve">Kendall, B.E., O.N. Bjornstad, J. Bascompte, T.H. Keitt, and </w:t>
            </w:r>
            <w:r w:rsidRPr="000E35BB">
              <w:rPr>
                <w:b/>
                <w:sz w:val="22"/>
                <w:szCs w:val="22"/>
              </w:rPr>
              <w:t>W.F. Fagan</w:t>
            </w:r>
            <w:r w:rsidRPr="000E35BB">
              <w:rPr>
                <w:sz w:val="22"/>
                <w:szCs w:val="22"/>
              </w:rPr>
              <w:t>. 2000. Dispersal, environmental correlation, and spatial synchrony in population dynamics.</w:t>
            </w:r>
            <w:r w:rsidRPr="000E35BB">
              <w:rPr>
                <w:b/>
                <w:sz w:val="22"/>
                <w:szCs w:val="22"/>
              </w:rPr>
              <w:t xml:space="preserve"> American Naturalist. </w:t>
            </w:r>
            <w:r w:rsidRPr="000E35BB">
              <w:rPr>
                <w:sz w:val="22"/>
                <w:szCs w:val="22"/>
              </w:rPr>
              <w:t>155: 628-636.</w:t>
            </w:r>
          </w:p>
        </w:tc>
      </w:tr>
      <w:tr w:rsidR="001701D0" w:rsidRPr="00C822F5" w14:paraId="5CCCFDCF" w14:textId="77777777" w:rsidTr="000E35BB">
        <w:trPr>
          <w:gridAfter w:val="2"/>
          <w:wAfter w:w="354" w:type="dxa"/>
        </w:trPr>
        <w:tc>
          <w:tcPr>
            <w:tcW w:w="810" w:type="dxa"/>
          </w:tcPr>
          <w:p w14:paraId="03F9D47D" w14:textId="6DC4D23D" w:rsidR="001701D0" w:rsidRPr="000E35BB" w:rsidRDefault="001701D0" w:rsidP="00A01096">
            <w:pPr>
              <w:tabs>
                <w:tab w:val="left" w:pos="9344"/>
              </w:tabs>
              <w:spacing w:line="240" w:lineRule="auto"/>
              <w:ind w:right="144"/>
              <w:rPr>
                <w:sz w:val="22"/>
                <w:szCs w:val="22"/>
              </w:rPr>
            </w:pPr>
            <w:r w:rsidRPr="000E35BB">
              <w:rPr>
                <w:sz w:val="22"/>
                <w:szCs w:val="22"/>
              </w:rPr>
              <w:t>19</w:t>
            </w:r>
          </w:p>
        </w:tc>
        <w:tc>
          <w:tcPr>
            <w:tcW w:w="8556" w:type="dxa"/>
            <w:gridSpan w:val="2"/>
          </w:tcPr>
          <w:p w14:paraId="2259743D" w14:textId="656D35D9" w:rsidR="001701D0" w:rsidRPr="000E35BB" w:rsidRDefault="001701D0" w:rsidP="00A01096">
            <w:pPr>
              <w:pStyle w:val="BlockText"/>
              <w:tabs>
                <w:tab w:val="left" w:pos="1620"/>
                <w:tab w:val="left" w:pos="9344"/>
              </w:tabs>
              <w:spacing w:line="240" w:lineRule="auto"/>
              <w:ind w:left="540" w:right="144"/>
              <w:rPr>
                <w:sz w:val="22"/>
                <w:szCs w:val="22"/>
              </w:rPr>
            </w:pPr>
            <w:r w:rsidRPr="000E35BB">
              <w:rPr>
                <w:b/>
                <w:sz w:val="22"/>
                <w:szCs w:val="22"/>
              </w:rPr>
              <w:t>Fagan, W.F.</w:t>
            </w:r>
            <w:r w:rsidRPr="000E35BB">
              <w:rPr>
                <w:sz w:val="22"/>
                <w:szCs w:val="22"/>
              </w:rPr>
              <w:t xml:space="preserve"> and J.G. Bishop. 2000. Trophic interactions during primary succession: Herbivores slow the reinvasion of lupines on Mount St. Helens. </w:t>
            </w:r>
            <w:r w:rsidRPr="000E35BB">
              <w:rPr>
                <w:b/>
                <w:sz w:val="22"/>
                <w:szCs w:val="22"/>
              </w:rPr>
              <w:t>American Naturalist</w:t>
            </w:r>
            <w:r w:rsidRPr="000E35BB">
              <w:rPr>
                <w:sz w:val="22"/>
                <w:szCs w:val="22"/>
              </w:rPr>
              <w:t>. 155:328-251.</w:t>
            </w:r>
          </w:p>
        </w:tc>
      </w:tr>
      <w:tr w:rsidR="001701D0" w:rsidRPr="00C822F5" w14:paraId="35C393AA" w14:textId="77777777" w:rsidTr="000E35BB">
        <w:trPr>
          <w:gridAfter w:val="2"/>
          <w:wAfter w:w="354" w:type="dxa"/>
        </w:trPr>
        <w:tc>
          <w:tcPr>
            <w:tcW w:w="810" w:type="dxa"/>
          </w:tcPr>
          <w:p w14:paraId="3F31CA23" w14:textId="05CB6BC5" w:rsidR="001701D0" w:rsidRPr="000E35BB" w:rsidRDefault="001701D0" w:rsidP="00A01096">
            <w:pPr>
              <w:tabs>
                <w:tab w:val="left" w:pos="9344"/>
              </w:tabs>
              <w:spacing w:line="240" w:lineRule="auto"/>
              <w:ind w:right="144"/>
              <w:rPr>
                <w:sz w:val="22"/>
                <w:szCs w:val="22"/>
              </w:rPr>
            </w:pPr>
            <w:r w:rsidRPr="000E35BB">
              <w:rPr>
                <w:sz w:val="22"/>
                <w:szCs w:val="22"/>
              </w:rPr>
              <w:t>18</w:t>
            </w:r>
          </w:p>
        </w:tc>
        <w:tc>
          <w:tcPr>
            <w:tcW w:w="8556" w:type="dxa"/>
            <w:gridSpan w:val="2"/>
          </w:tcPr>
          <w:p w14:paraId="742475AE" w14:textId="4EBF0217"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Meir, E. and </w:t>
            </w:r>
            <w:r w:rsidRPr="000E35BB">
              <w:rPr>
                <w:b/>
                <w:sz w:val="22"/>
                <w:szCs w:val="22"/>
              </w:rPr>
              <w:t>W.F. Fagan</w:t>
            </w:r>
            <w:r w:rsidRPr="000E35BB">
              <w:rPr>
                <w:sz w:val="22"/>
                <w:szCs w:val="22"/>
              </w:rPr>
              <w:t>. 2000. Will observation error and biases ruin the use of simple extinction models?</w:t>
            </w:r>
            <w:r w:rsidRPr="000E35BB">
              <w:rPr>
                <w:b/>
                <w:sz w:val="22"/>
                <w:szCs w:val="22"/>
              </w:rPr>
              <w:t xml:space="preserve"> Conservation Biology</w:t>
            </w:r>
            <w:r w:rsidRPr="000E35BB">
              <w:rPr>
                <w:sz w:val="22"/>
                <w:szCs w:val="22"/>
              </w:rPr>
              <w:t>. 14: 148-154</w:t>
            </w:r>
          </w:p>
        </w:tc>
      </w:tr>
      <w:tr w:rsidR="001701D0" w:rsidRPr="00C822F5" w14:paraId="479B3989" w14:textId="77777777" w:rsidTr="000E35BB">
        <w:trPr>
          <w:gridAfter w:val="2"/>
          <w:wAfter w:w="354" w:type="dxa"/>
        </w:trPr>
        <w:tc>
          <w:tcPr>
            <w:tcW w:w="810" w:type="dxa"/>
          </w:tcPr>
          <w:p w14:paraId="2B04B98D" w14:textId="300E311B" w:rsidR="001701D0" w:rsidRPr="000E35BB" w:rsidRDefault="001701D0" w:rsidP="00A01096">
            <w:pPr>
              <w:tabs>
                <w:tab w:val="left" w:pos="9344"/>
              </w:tabs>
              <w:spacing w:line="240" w:lineRule="auto"/>
              <w:ind w:right="144"/>
              <w:rPr>
                <w:sz w:val="22"/>
                <w:szCs w:val="22"/>
              </w:rPr>
            </w:pPr>
            <w:r w:rsidRPr="000E35BB">
              <w:rPr>
                <w:sz w:val="22"/>
                <w:szCs w:val="22"/>
              </w:rPr>
              <w:t>17</w:t>
            </w:r>
          </w:p>
        </w:tc>
        <w:tc>
          <w:tcPr>
            <w:tcW w:w="8556" w:type="dxa"/>
            <w:gridSpan w:val="2"/>
          </w:tcPr>
          <w:p w14:paraId="6F4F1310" w14:textId="368FBC5E"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Wenninger, E.J.</w:t>
            </w:r>
            <w:r w:rsidRPr="000E35BB">
              <w:rPr>
                <w:sz w:val="22"/>
                <w:szCs w:val="22"/>
                <w:vertAlign w:val="superscript"/>
              </w:rPr>
              <w:t>1</w:t>
            </w:r>
            <w:r w:rsidRPr="000E35BB">
              <w:rPr>
                <w:sz w:val="22"/>
                <w:szCs w:val="22"/>
              </w:rPr>
              <w:t xml:space="preserve">,  and </w:t>
            </w:r>
            <w:r w:rsidRPr="000E35BB">
              <w:rPr>
                <w:b/>
                <w:sz w:val="22"/>
                <w:szCs w:val="22"/>
              </w:rPr>
              <w:t>W.F. Fagan</w:t>
            </w:r>
            <w:r w:rsidRPr="000E35BB">
              <w:rPr>
                <w:sz w:val="22"/>
                <w:szCs w:val="22"/>
              </w:rPr>
              <w:t xml:space="preserve">. 2000. Effect of river flow manipulation on wolf spider assemblages at three desert riparian sites. </w:t>
            </w:r>
            <w:r w:rsidRPr="000E35BB">
              <w:rPr>
                <w:b/>
                <w:sz w:val="22"/>
                <w:szCs w:val="22"/>
              </w:rPr>
              <w:t>Journal of Arachnology</w:t>
            </w:r>
            <w:r w:rsidRPr="000E35BB">
              <w:rPr>
                <w:sz w:val="22"/>
                <w:szCs w:val="22"/>
              </w:rPr>
              <w:t>. 28: 115-122.</w:t>
            </w:r>
          </w:p>
        </w:tc>
      </w:tr>
      <w:tr w:rsidR="001701D0" w:rsidRPr="00C822F5" w14:paraId="4F71D1D9" w14:textId="77777777" w:rsidTr="000E35BB">
        <w:trPr>
          <w:gridAfter w:val="2"/>
          <w:wAfter w:w="354" w:type="dxa"/>
        </w:trPr>
        <w:tc>
          <w:tcPr>
            <w:tcW w:w="810" w:type="dxa"/>
          </w:tcPr>
          <w:p w14:paraId="28FB05D4" w14:textId="2825783C" w:rsidR="001701D0" w:rsidRPr="000E35BB" w:rsidRDefault="001701D0" w:rsidP="00A01096">
            <w:pPr>
              <w:tabs>
                <w:tab w:val="left" w:pos="9344"/>
              </w:tabs>
              <w:spacing w:line="240" w:lineRule="auto"/>
              <w:ind w:right="144"/>
              <w:rPr>
                <w:sz w:val="22"/>
                <w:szCs w:val="22"/>
              </w:rPr>
            </w:pPr>
            <w:r w:rsidRPr="000E35BB">
              <w:rPr>
                <w:sz w:val="22"/>
                <w:szCs w:val="22"/>
              </w:rPr>
              <w:t>16</w:t>
            </w:r>
          </w:p>
        </w:tc>
        <w:tc>
          <w:tcPr>
            <w:tcW w:w="8556" w:type="dxa"/>
            <w:gridSpan w:val="2"/>
          </w:tcPr>
          <w:p w14:paraId="411B4D50" w14:textId="667A77F7"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xml:space="preserve">, E. Meir, and J. Moore. 1999. Variation thresholds for extinction and their implications for conservation strategies. </w:t>
            </w:r>
            <w:r w:rsidRPr="000E35BB">
              <w:rPr>
                <w:b/>
                <w:sz w:val="22"/>
                <w:szCs w:val="22"/>
              </w:rPr>
              <w:t>American Naturalist</w:t>
            </w:r>
            <w:r w:rsidRPr="000E35BB">
              <w:rPr>
                <w:sz w:val="22"/>
                <w:szCs w:val="22"/>
              </w:rPr>
              <w:t>.</w:t>
            </w:r>
            <w:r w:rsidRPr="000E35BB">
              <w:rPr>
                <w:b/>
                <w:sz w:val="22"/>
                <w:szCs w:val="22"/>
              </w:rPr>
              <w:t xml:space="preserve"> </w:t>
            </w:r>
            <w:r w:rsidRPr="000E35BB">
              <w:rPr>
                <w:sz w:val="22"/>
                <w:szCs w:val="22"/>
              </w:rPr>
              <w:t>154: 510-520.</w:t>
            </w:r>
          </w:p>
        </w:tc>
      </w:tr>
      <w:tr w:rsidR="001701D0" w:rsidRPr="00C822F5" w14:paraId="52F7E862" w14:textId="77777777" w:rsidTr="000E35BB">
        <w:trPr>
          <w:gridAfter w:val="2"/>
          <w:wAfter w:w="354" w:type="dxa"/>
        </w:trPr>
        <w:tc>
          <w:tcPr>
            <w:tcW w:w="810" w:type="dxa"/>
          </w:tcPr>
          <w:p w14:paraId="5C8C5F3A" w14:textId="0C470842" w:rsidR="001701D0" w:rsidRPr="000E35BB" w:rsidRDefault="001701D0" w:rsidP="00A01096">
            <w:pPr>
              <w:tabs>
                <w:tab w:val="left" w:pos="9344"/>
              </w:tabs>
              <w:spacing w:line="240" w:lineRule="auto"/>
              <w:ind w:right="144"/>
              <w:rPr>
                <w:sz w:val="22"/>
                <w:szCs w:val="22"/>
              </w:rPr>
            </w:pPr>
            <w:r w:rsidRPr="000E35BB">
              <w:rPr>
                <w:sz w:val="22"/>
                <w:szCs w:val="22"/>
              </w:rPr>
              <w:t>15</w:t>
            </w:r>
          </w:p>
        </w:tc>
        <w:tc>
          <w:tcPr>
            <w:tcW w:w="8556" w:type="dxa"/>
            <w:gridSpan w:val="2"/>
          </w:tcPr>
          <w:p w14:paraId="102E1568" w14:textId="591CBA4E"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xml:space="preserve"> 1999. Weak influences of initial conditions on metapopulation extinction times: implications for conservation and biological control. </w:t>
            </w:r>
            <w:r w:rsidRPr="000E35BB">
              <w:rPr>
                <w:b/>
                <w:sz w:val="22"/>
                <w:szCs w:val="22"/>
              </w:rPr>
              <w:t xml:space="preserve">Ecological Applications. </w:t>
            </w:r>
            <w:r w:rsidRPr="000E35BB">
              <w:rPr>
                <w:sz w:val="22"/>
                <w:szCs w:val="22"/>
              </w:rPr>
              <w:t>9: 1430-1438.</w:t>
            </w:r>
          </w:p>
        </w:tc>
      </w:tr>
      <w:tr w:rsidR="001701D0" w:rsidRPr="00C822F5" w14:paraId="7DFA89D1" w14:textId="77777777" w:rsidTr="000E35BB">
        <w:trPr>
          <w:gridAfter w:val="2"/>
          <w:wAfter w:w="354" w:type="dxa"/>
        </w:trPr>
        <w:tc>
          <w:tcPr>
            <w:tcW w:w="810" w:type="dxa"/>
          </w:tcPr>
          <w:p w14:paraId="0B9ADAE3" w14:textId="09B5E365" w:rsidR="001701D0" w:rsidRPr="000E35BB" w:rsidRDefault="001701D0" w:rsidP="00A01096">
            <w:pPr>
              <w:tabs>
                <w:tab w:val="left" w:pos="9344"/>
              </w:tabs>
              <w:spacing w:line="240" w:lineRule="auto"/>
              <w:ind w:right="144"/>
              <w:rPr>
                <w:sz w:val="22"/>
                <w:szCs w:val="22"/>
              </w:rPr>
            </w:pPr>
            <w:r w:rsidRPr="000E35BB">
              <w:rPr>
                <w:sz w:val="22"/>
                <w:szCs w:val="22"/>
              </w:rPr>
              <w:t>14</w:t>
            </w:r>
          </w:p>
        </w:tc>
        <w:tc>
          <w:tcPr>
            <w:tcW w:w="8556" w:type="dxa"/>
            <w:gridSpan w:val="2"/>
          </w:tcPr>
          <w:p w14:paraId="4ECBDD6D" w14:textId="5BFE14EC" w:rsidR="001701D0" w:rsidRPr="000E35BB" w:rsidRDefault="001701D0" w:rsidP="00A01096">
            <w:pPr>
              <w:tabs>
                <w:tab w:val="left" w:pos="1440"/>
                <w:tab w:val="left" w:pos="2340"/>
                <w:tab w:val="left" w:pos="4680"/>
                <w:tab w:val="left" w:pos="6840"/>
                <w:tab w:val="left" w:pos="9344"/>
              </w:tabs>
              <w:spacing w:line="240" w:lineRule="auto"/>
              <w:ind w:left="540" w:right="144" w:hanging="540"/>
              <w:rPr>
                <w:b/>
                <w:sz w:val="22"/>
                <w:szCs w:val="22"/>
              </w:rPr>
            </w:pPr>
            <w:r w:rsidRPr="000E35BB">
              <w:rPr>
                <w:b/>
                <w:sz w:val="22"/>
                <w:szCs w:val="22"/>
              </w:rPr>
              <w:t>Fagan, W.F.</w:t>
            </w:r>
            <w:r w:rsidRPr="000E35BB">
              <w:rPr>
                <w:sz w:val="22"/>
                <w:szCs w:val="22"/>
              </w:rPr>
              <w:t xml:space="preserve">, R.S. Cantrell, and C. Cosner. 1999. How habitat edges change species interactions. </w:t>
            </w:r>
            <w:r w:rsidRPr="000E35BB">
              <w:rPr>
                <w:b/>
                <w:sz w:val="22"/>
                <w:szCs w:val="22"/>
              </w:rPr>
              <w:t>American Naturalist.</w:t>
            </w:r>
            <w:r w:rsidRPr="000E35BB">
              <w:rPr>
                <w:sz w:val="22"/>
                <w:szCs w:val="22"/>
              </w:rPr>
              <w:t xml:space="preserve"> 153: 165-182.</w:t>
            </w:r>
          </w:p>
        </w:tc>
      </w:tr>
      <w:tr w:rsidR="001701D0" w:rsidRPr="00C822F5" w14:paraId="7BA1C4D3" w14:textId="77777777" w:rsidTr="000E35BB">
        <w:trPr>
          <w:gridAfter w:val="2"/>
          <w:wAfter w:w="354" w:type="dxa"/>
        </w:trPr>
        <w:tc>
          <w:tcPr>
            <w:tcW w:w="810" w:type="dxa"/>
          </w:tcPr>
          <w:p w14:paraId="0F86145C" w14:textId="5E4C30FF" w:rsidR="001701D0" w:rsidRPr="000E35BB" w:rsidRDefault="001701D0" w:rsidP="00A01096">
            <w:pPr>
              <w:tabs>
                <w:tab w:val="left" w:pos="9344"/>
              </w:tabs>
              <w:spacing w:line="240" w:lineRule="auto"/>
              <w:ind w:right="144"/>
              <w:rPr>
                <w:sz w:val="22"/>
                <w:szCs w:val="22"/>
              </w:rPr>
            </w:pPr>
            <w:r w:rsidRPr="000E35BB">
              <w:rPr>
                <w:sz w:val="22"/>
                <w:szCs w:val="22"/>
              </w:rPr>
              <w:t>13</w:t>
            </w:r>
          </w:p>
        </w:tc>
        <w:tc>
          <w:tcPr>
            <w:tcW w:w="8556" w:type="dxa"/>
            <w:gridSpan w:val="2"/>
          </w:tcPr>
          <w:p w14:paraId="25C7C372" w14:textId="2C9ADF7B"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Cantrell, S., C. Cosner, and </w:t>
            </w:r>
            <w:r w:rsidRPr="000E35BB">
              <w:rPr>
                <w:b/>
                <w:sz w:val="22"/>
                <w:szCs w:val="22"/>
              </w:rPr>
              <w:t>W.F. Fagan</w:t>
            </w:r>
            <w:r w:rsidRPr="000E35BB">
              <w:rPr>
                <w:sz w:val="22"/>
                <w:szCs w:val="22"/>
              </w:rPr>
              <w:t xml:space="preserve">. 1999. Competitive reversals inside ecological reserves: the role of external habitat degradation. </w:t>
            </w:r>
            <w:r w:rsidRPr="000E35BB">
              <w:rPr>
                <w:b/>
                <w:sz w:val="22"/>
                <w:szCs w:val="22"/>
              </w:rPr>
              <w:t xml:space="preserve">Journal of Mathematical Biology. </w:t>
            </w:r>
            <w:r w:rsidRPr="000E35BB">
              <w:rPr>
                <w:sz w:val="22"/>
                <w:szCs w:val="22"/>
              </w:rPr>
              <w:t>37: 491-533.</w:t>
            </w:r>
          </w:p>
        </w:tc>
      </w:tr>
      <w:tr w:rsidR="001701D0" w:rsidRPr="00C822F5" w14:paraId="5824CEE3" w14:textId="77777777" w:rsidTr="000E35BB">
        <w:trPr>
          <w:gridAfter w:val="2"/>
          <w:wAfter w:w="354" w:type="dxa"/>
        </w:trPr>
        <w:tc>
          <w:tcPr>
            <w:tcW w:w="810" w:type="dxa"/>
          </w:tcPr>
          <w:p w14:paraId="0808DFBF" w14:textId="5739478D" w:rsidR="001701D0" w:rsidRPr="000E35BB" w:rsidRDefault="001701D0" w:rsidP="00A01096">
            <w:pPr>
              <w:tabs>
                <w:tab w:val="left" w:pos="9344"/>
              </w:tabs>
              <w:spacing w:line="240" w:lineRule="auto"/>
              <w:ind w:right="144"/>
              <w:rPr>
                <w:sz w:val="22"/>
                <w:szCs w:val="22"/>
              </w:rPr>
            </w:pPr>
            <w:r w:rsidRPr="000E35BB">
              <w:rPr>
                <w:sz w:val="22"/>
                <w:szCs w:val="22"/>
              </w:rPr>
              <w:t>12</w:t>
            </w:r>
          </w:p>
        </w:tc>
        <w:tc>
          <w:tcPr>
            <w:tcW w:w="8556" w:type="dxa"/>
            <w:gridSpan w:val="2"/>
          </w:tcPr>
          <w:p w14:paraId="577C570F" w14:textId="3EFC11C5"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A.L. Hakim, H. Ariawan, and S. Yuliyantiningsih. 1998. Interactions between biological control efforts and insecticide applications in tropical rice agroecosystems: the potential role of intraguild predation.</w:t>
            </w:r>
            <w:r w:rsidRPr="000E35BB">
              <w:rPr>
                <w:b/>
                <w:sz w:val="22"/>
                <w:szCs w:val="22"/>
              </w:rPr>
              <w:t xml:space="preserve"> Journal of Biological Control. </w:t>
            </w:r>
            <w:r w:rsidRPr="000E35BB">
              <w:rPr>
                <w:sz w:val="22"/>
                <w:szCs w:val="22"/>
              </w:rPr>
              <w:t>13:121-126.</w:t>
            </w:r>
          </w:p>
        </w:tc>
      </w:tr>
      <w:tr w:rsidR="001701D0" w:rsidRPr="00C822F5" w14:paraId="5BA8685E" w14:textId="77777777" w:rsidTr="000E35BB">
        <w:trPr>
          <w:gridAfter w:val="2"/>
          <w:wAfter w:w="354" w:type="dxa"/>
        </w:trPr>
        <w:tc>
          <w:tcPr>
            <w:tcW w:w="810" w:type="dxa"/>
          </w:tcPr>
          <w:p w14:paraId="62EFED80" w14:textId="002DD6A7" w:rsidR="001701D0" w:rsidRPr="000E35BB" w:rsidRDefault="001701D0" w:rsidP="00A01096">
            <w:pPr>
              <w:tabs>
                <w:tab w:val="left" w:pos="9344"/>
              </w:tabs>
              <w:spacing w:line="240" w:lineRule="auto"/>
              <w:ind w:right="144"/>
              <w:rPr>
                <w:sz w:val="22"/>
                <w:szCs w:val="22"/>
              </w:rPr>
            </w:pPr>
            <w:r w:rsidRPr="000E35BB">
              <w:rPr>
                <w:sz w:val="22"/>
                <w:szCs w:val="22"/>
              </w:rPr>
              <w:t>11</w:t>
            </w:r>
          </w:p>
        </w:tc>
        <w:tc>
          <w:tcPr>
            <w:tcW w:w="8556" w:type="dxa"/>
            <w:gridSpan w:val="2"/>
          </w:tcPr>
          <w:p w14:paraId="29772A8F" w14:textId="38663DB5"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Hoekstra, H.E. and </w:t>
            </w:r>
            <w:r w:rsidRPr="000E35BB">
              <w:rPr>
                <w:b/>
                <w:sz w:val="22"/>
                <w:szCs w:val="22"/>
              </w:rPr>
              <w:t>W.F. Fagan</w:t>
            </w:r>
            <w:r w:rsidRPr="000E35BB">
              <w:rPr>
                <w:sz w:val="22"/>
                <w:szCs w:val="22"/>
              </w:rPr>
              <w:t>. 1998. Body size, dispersal ability and compositional disharmony: the carnivore</w:t>
            </w:r>
            <w:r w:rsidRPr="000E35BB">
              <w:rPr>
                <w:rFonts w:ascii="Cambria Math" w:hAnsi="Cambria Math" w:cs="Cambria Math"/>
                <w:sz w:val="22"/>
                <w:szCs w:val="22"/>
              </w:rPr>
              <w:t>‐</w:t>
            </w:r>
            <w:r w:rsidRPr="000E35BB">
              <w:rPr>
                <w:sz w:val="22"/>
                <w:szCs w:val="22"/>
              </w:rPr>
              <w:t xml:space="preserve">dominated fauna of the Kuril Islands. </w:t>
            </w:r>
            <w:r w:rsidRPr="000E35BB">
              <w:rPr>
                <w:b/>
                <w:sz w:val="22"/>
                <w:szCs w:val="22"/>
              </w:rPr>
              <w:t xml:space="preserve">Diversity and Distribution. </w:t>
            </w:r>
            <w:r w:rsidRPr="000E35BB">
              <w:rPr>
                <w:sz w:val="22"/>
                <w:szCs w:val="22"/>
              </w:rPr>
              <w:t>4: 135-149.</w:t>
            </w:r>
          </w:p>
        </w:tc>
      </w:tr>
      <w:tr w:rsidR="001701D0" w:rsidRPr="00C822F5" w14:paraId="5F8FC907" w14:textId="77777777" w:rsidTr="000E35BB">
        <w:trPr>
          <w:gridAfter w:val="2"/>
          <w:wAfter w:w="354" w:type="dxa"/>
        </w:trPr>
        <w:tc>
          <w:tcPr>
            <w:tcW w:w="810" w:type="dxa"/>
          </w:tcPr>
          <w:p w14:paraId="1721BEA6" w14:textId="2D7AF811" w:rsidR="001701D0" w:rsidRPr="000E35BB" w:rsidRDefault="001701D0" w:rsidP="00A01096">
            <w:pPr>
              <w:tabs>
                <w:tab w:val="left" w:pos="9344"/>
              </w:tabs>
              <w:spacing w:line="240" w:lineRule="auto"/>
              <w:ind w:right="144"/>
              <w:rPr>
                <w:sz w:val="22"/>
                <w:szCs w:val="22"/>
              </w:rPr>
            </w:pPr>
            <w:r w:rsidRPr="000E35BB">
              <w:rPr>
                <w:sz w:val="22"/>
                <w:szCs w:val="22"/>
              </w:rPr>
              <w:t>10</w:t>
            </w:r>
          </w:p>
        </w:tc>
        <w:tc>
          <w:tcPr>
            <w:tcW w:w="8556" w:type="dxa"/>
            <w:gridSpan w:val="2"/>
          </w:tcPr>
          <w:p w14:paraId="049B942A" w14:textId="3B522075"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xml:space="preserve"> 1997a. Omnivory as a stabilizing feature of natural communities. </w:t>
            </w:r>
            <w:r w:rsidRPr="000E35BB">
              <w:rPr>
                <w:b/>
                <w:sz w:val="22"/>
                <w:szCs w:val="22"/>
              </w:rPr>
              <w:t>American</w:t>
            </w:r>
            <w:r w:rsidRPr="000E35BB">
              <w:rPr>
                <w:sz w:val="22"/>
                <w:szCs w:val="22"/>
              </w:rPr>
              <w:t xml:space="preserve"> </w:t>
            </w:r>
            <w:r w:rsidRPr="000E35BB">
              <w:rPr>
                <w:b/>
                <w:sz w:val="22"/>
                <w:szCs w:val="22"/>
              </w:rPr>
              <w:t>Naturalist</w:t>
            </w:r>
            <w:r w:rsidRPr="000E35BB">
              <w:rPr>
                <w:sz w:val="22"/>
                <w:szCs w:val="22"/>
              </w:rPr>
              <w:t>. 150: 554-568.</w:t>
            </w:r>
          </w:p>
        </w:tc>
      </w:tr>
      <w:tr w:rsidR="001701D0" w:rsidRPr="00C822F5" w14:paraId="6A1D3A4D" w14:textId="77777777" w:rsidTr="000E35BB">
        <w:trPr>
          <w:gridAfter w:val="2"/>
          <w:wAfter w:w="354" w:type="dxa"/>
        </w:trPr>
        <w:tc>
          <w:tcPr>
            <w:tcW w:w="810" w:type="dxa"/>
          </w:tcPr>
          <w:p w14:paraId="2A1FED1B" w14:textId="0E8B2778" w:rsidR="001701D0" w:rsidRPr="000E35BB" w:rsidRDefault="001701D0" w:rsidP="00A01096">
            <w:pPr>
              <w:tabs>
                <w:tab w:val="left" w:pos="9344"/>
              </w:tabs>
              <w:spacing w:line="240" w:lineRule="auto"/>
              <w:ind w:right="144"/>
              <w:rPr>
                <w:sz w:val="22"/>
                <w:szCs w:val="22"/>
              </w:rPr>
            </w:pPr>
            <w:r w:rsidRPr="000E35BB">
              <w:rPr>
                <w:sz w:val="22"/>
                <w:szCs w:val="22"/>
              </w:rPr>
              <w:t>9</w:t>
            </w:r>
          </w:p>
        </w:tc>
        <w:tc>
          <w:tcPr>
            <w:tcW w:w="8556" w:type="dxa"/>
            <w:gridSpan w:val="2"/>
          </w:tcPr>
          <w:p w14:paraId="25D7FD4D" w14:textId="448EE6F3" w:rsidR="001701D0" w:rsidRPr="000E35BB" w:rsidRDefault="001701D0" w:rsidP="00A01096">
            <w:pPr>
              <w:tabs>
                <w:tab w:val="left" w:pos="720"/>
                <w:tab w:val="left" w:pos="1440"/>
                <w:tab w:val="left" w:pos="2340"/>
                <w:tab w:val="left" w:pos="4680"/>
                <w:tab w:val="left" w:pos="6840"/>
                <w:tab w:val="left" w:pos="9344"/>
              </w:tabs>
              <w:spacing w:line="240" w:lineRule="auto"/>
              <w:ind w:left="540" w:right="144" w:hanging="540"/>
              <w:rPr>
                <w:b/>
                <w:sz w:val="22"/>
                <w:szCs w:val="22"/>
              </w:rPr>
            </w:pPr>
            <w:r w:rsidRPr="000E35BB">
              <w:rPr>
                <w:b/>
                <w:sz w:val="22"/>
                <w:szCs w:val="22"/>
              </w:rPr>
              <w:t>Fagan, W.F.</w:t>
            </w:r>
            <w:r w:rsidRPr="000E35BB">
              <w:rPr>
                <w:sz w:val="22"/>
                <w:szCs w:val="22"/>
              </w:rPr>
              <w:t xml:space="preserve"> 1997b.  Introducing a “boundary-flux” approach to quantifying insect diffusion rates. </w:t>
            </w:r>
            <w:r w:rsidRPr="000E35BB">
              <w:rPr>
                <w:b/>
                <w:sz w:val="22"/>
                <w:szCs w:val="22"/>
              </w:rPr>
              <w:t>Ecology</w:t>
            </w:r>
            <w:r w:rsidRPr="000E35BB">
              <w:rPr>
                <w:sz w:val="22"/>
                <w:szCs w:val="22"/>
              </w:rPr>
              <w:t>. 78: 579-587.</w:t>
            </w:r>
          </w:p>
        </w:tc>
      </w:tr>
      <w:tr w:rsidR="001701D0" w:rsidRPr="00C822F5" w14:paraId="2D90D995" w14:textId="77777777" w:rsidTr="000E35BB">
        <w:trPr>
          <w:gridAfter w:val="2"/>
          <w:wAfter w:w="354" w:type="dxa"/>
        </w:trPr>
        <w:tc>
          <w:tcPr>
            <w:tcW w:w="810" w:type="dxa"/>
          </w:tcPr>
          <w:p w14:paraId="7E52992D" w14:textId="3BDB85E1" w:rsidR="001701D0" w:rsidRPr="000E35BB" w:rsidRDefault="001701D0" w:rsidP="00A01096">
            <w:pPr>
              <w:tabs>
                <w:tab w:val="left" w:pos="9344"/>
              </w:tabs>
              <w:spacing w:line="240" w:lineRule="auto"/>
              <w:ind w:right="144"/>
              <w:rPr>
                <w:sz w:val="22"/>
                <w:szCs w:val="22"/>
              </w:rPr>
            </w:pPr>
            <w:r w:rsidRPr="000E35BB">
              <w:rPr>
                <w:sz w:val="22"/>
                <w:szCs w:val="22"/>
              </w:rPr>
              <w:t>8</w:t>
            </w:r>
          </w:p>
        </w:tc>
        <w:tc>
          <w:tcPr>
            <w:tcW w:w="8556" w:type="dxa"/>
            <w:gridSpan w:val="2"/>
          </w:tcPr>
          <w:p w14:paraId="41CB4131" w14:textId="2EFAE6A1"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xml:space="preserve"> and P.M. Kareiva. 1997. Using compiled species lists to make biodiversity comparisons among regions: a test case using Oregon butterflies.  </w:t>
            </w:r>
            <w:r w:rsidRPr="000E35BB">
              <w:rPr>
                <w:b/>
                <w:sz w:val="22"/>
                <w:szCs w:val="22"/>
              </w:rPr>
              <w:t>Biological Conservation</w:t>
            </w:r>
            <w:r w:rsidRPr="000E35BB">
              <w:rPr>
                <w:sz w:val="22"/>
                <w:szCs w:val="22"/>
              </w:rPr>
              <w:t>.</w:t>
            </w:r>
            <w:r w:rsidRPr="000E35BB">
              <w:rPr>
                <w:b/>
                <w:sz w:val="22"/>
                <w:szCs w:val="22"/>
              </w:rPr>
              <w:t xml:space="preserve"> </w:t>
            </w:r>
            <w:r w:rsidRPr="000E35BB">
              <w:rPr>
                <w:sz w:val="22"/>
                <w:szCs w:val="22"/>
              </w:rPr>
              <w:t>80: 249-259.</w:t>
            </w:r>
          </w:p>
        </w:tc>
      </w:tr>
      <w:tr w:rsidR="001701D0" w:rsidRPr="00C822F5" w14:paraId="3E232268" w14:textId="77777777" w:rsidTr="000E35BB">
        <w:trPr>
          <w:gridAfter w:val="2"/>
          <w:wAfter w:w="354" w:type="dxa"/>
        </w:trPr>
        <w:tc>
          <w:tcPr>
            <w:tcW w:w="810" w:type="dxa"/>
          </w:tcPr>
          <w:p w14:paraId="28F7E85F" w14:textId="2D2053CF" w:rsidR="001701D0" w:rsidRPr="000E35BB" w:rsidRDefault="001701D0" w:rsidP="00A01096">
            <w:pPr>
              <w:tabs>
                <w:tab w:val="left" w:pos="9344"/>
              </w:tabs>
              <w:spacing w:line="240" w:lineRule="auto"/>
              <w:ind w:right="144"/>
              <w:rPr>
                <w:sz w:val="22"/>
                <w:szCs w:val="22"/>
              </w:rPr>
            </w:pPr>
            <w:r w:rsidRPr="000E35BB">
              <w:rPr>
                <w:sz w:val="22"/>
                <w:szCs w:val="22"/>
              </w:rPr>
              <w:t>7</w:t>
            </w:r>
          </w:p>
        </w:tc>
        <w:tc>
          <w:tcPr>
            <w:tcW w:w="8556" w:type="dxa"/>
            <w:gridSpan w:val="2"/>
          </w:tcPr>
          <w:p w14:paraId="499A43AD" w14:textId="35BABF90"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sz w:val="22"/>
                <w:szCs w:val="22"/>
              </w:rPr>
            </w:pPr>
            <w:r w:rsidRPr="000E35BB">
              <w:rPr>
                <w:b/>
                <w:sz w:val="22"/>
                <w:szCs w:val="22"/>
              </w:rPr>
              <w:t>Fagan, W.F.</w:t>
            </w:r>
            <w:r w:rsidRPr="000E35BB">
              <w:rPr>
                <w:sz w:val="22"/>
                <w:szCs w:val="22"/>
              </w:rPr>
              <w:t xml:space="preserve"> and G.M. Odell. 1996. Size-dependent cannibalism in praying mantids: using biomass flux to model size-structured populations. </w:t>
            </w:r>
            <w:r w:rsidRPr="000E35BB">
              <w:rPr>
                <w:b/>
                <w:sz w:val="22"/>
                <w:szCs w:val="22"/>
              </w:rPr>
              <w:t>American Naturalist</w:t>
            </w:r>
            <w:r w:rsidRPr="000E35BB">
              <w:rPr>
                <w:sz w:val="22"/>
                <w:szCs w:val="22"/>
              </w:rPr>
              <w:t>.</w:t>
            </w:r>
            <w:r w:rsidRPr="000E35BB">
              <w:rPr>
                <w:b/>
                <w:sz w:val="22"/>
                <w:szCs w:val="22"/>
              </w:rPr>
              <w:t xml:space="preserve"> </w:t>
            </w:r>
            <w:r w:rsidRPr="000E35BB">
              <w:rPr>
                <w:sz w:val="22"/>
                <w:szCs w:val="22"/>
              </w:rPr>
              <w:t>147: 230-268.</w:t>
            </w:r>
          </w:p>
        </w:tc>
      </w:tr>
      <w:tr w:rsidR="001701D0" w:rsidRPr="00C822F5" w14:paraId="03E60CD1" w14:textId="77777777" w:rsidTr="000E35BB">
        <w:trPr>
          <w:gridAfter w:val="2"/>
          <w:wAfter w:w="354" w:type="dxa"/>
        </w:trPr>
        <w:tc>
          <w:tcPr>
            <w:tcW w:w="810" w:type="dxa"/>
          </w:tcPr>
          <w:p w14:paraId="64EBD276" w14:textId="23B68964" w:rsidR="001701D0" w:rsidRPr="000E35BB" w:rsidRDefault="001701D0" w:rsidP="00A01096">
            <w:pPr>
              <w:tabs>
                <w:tab w:val="left" w:pos="9344"/>
              </w:tabs>
              <w:spacing w:line="240" w:lineRule="auto"/>
              <w:ind w:right="144"/>
              <w:rPr>
                <w:sz w:val="22"/>
                <w:szCs w:val="22"/>
              </w:rPr>
            </w:pPr>
            <w:r w:rsidRPr="000E35BB">
              <w:rPr>
                <w:sz w:val="22"/>
                <w:szCs w:val="22"/>
              </w:rPr>
              <w:t>6</w:t>
            </w:r>
          </w:p>
        </w:tc>
        <w:tc>
          <w:tcPr>
            <w:tcW w:w="8556" w:type="dxa"/>
            <w:gridSpan w:val="2"/>
          </w:tcPr>
          <w:p w14:paraId="45F5DB2C" w14:textId="195C5E74"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b/>
                <w:sz w:val="22"/>
                <w:szCs w:val="22"/>
              </w:rPr>
            </w:pPr>
            <w:r w:rsidRPr="000E35BB">
              <w:rPr>
                <w:b/>
                <w:sz w:val="22"/>
                <w:szCs w:val="22"/>
              </w:rPr>
              <w:t>Fagan, W.F.</w:t>
            </w:r>
            <w:r w:rsidRPr="000E35BB">
              <w:rPr>
                <w:sz w:val="22"/>
                <w:szCs w:val="22"/>
              </w:rPr>
              <w:t xml:space="preserve"> and L.E. Hurd. 1994. Hatch density variation in a generalist arthropod predator: population consequences and community impact. </w:t>
            </w:r>
            <w:r w:rsidRPr="000E35BB">
              <w:rPr>
                <w:b/>
                <w:sz w:val="22"/>
                <w:szCs w:val="22"/>
              </w:rPr>
              <w:t>Ecology</w:t>
            </w:r>
            <w:r w:rsidRPr="000E35BB">
              <w:rPr>
                <w:sz w:val="22"/>
                <w:szCs w:val="22"/>
              </w:rPr>
              <w:t>. 75: 2022-2032.</w:t>
            </w:r>
          </w:p>
        </w:tc>
      </w:tr>
      <w:tr w:rsidR="001701D0" w:rsidRPr="00C822F5" w14:paraId="3BEB382A" w14:textId="77777777" w:rsidTr="000E35BB">
        <w:trPr>
          <w:gridAfter w:val="2"/>
          <w:wAfter w:w="354" w:type="dxa"/>
        </w:trPr>
        <w:tc>
          <w:tcPr>
            <w:tcW w:w="810" w:type="dxa"/>
          </w:tcPr>
          <w:p w14:paraId="2B865BA2" w14:textId="299A6862" w:rsidR="001701D0" w:rsidRPr="000E35BB" w:rsidRDefault="001701D0" w:rsidP="00A01096">
            <w:pPr>
              <w:tabs>
                <w:tab w:val="left" w:pos="9344"/>
              </w:tabs>
              <w:spacing w:line="240" w:lineRule="auto"/>
              <w:ind w:right="144"/>
              <w:rPr>
                <w:sz w:val="22"/>
                <w:szCs w:val="22"/>
              </w:rPr>
            </w:pPr>
            <w:r w:rsidRPr="000E35BB">
              <w:rPr>
                <w:sz w:val="22"/>
                <w:szCs w:val="22"/>
              </w:rPr>
              <w:t>5</w:t>
            </w:r>
          </w:p>
        </w:tc>
        <w:tc>
          <w:tcPr>
            <w:tcW w:w="8556" w:type="dxa"/>
            <w:gridSpan w:val="2"/>
          </w:tcPr>
          <w:p w14:paraId="5C76280C" w14:textId="47399E9C" w:rsidR="001701D0" w:rsidRPr="000E35BB" w:rsidRDefault="001701D0" w:rsidP="00A01096">
            <w:pPr>
              <w:pStyle w:val="BlockText"/>
              <w:tabs>
                <w:tab w:val="left" w:pos="1440"/>
                <w:tab w:val="left" w:pos="9344"/>
              </w:tabs>
              <w:spacing w:line="240" w:lineRule="auto"/>
              <w:ind w:left="540" w:right="144"/>
              <w:rPr>
                <w:b/>
                <w:sz w:val="22"/>
                <w:szCs w:val="22"/>
              </w:rPr>
            </w:pPr>
            <w:r w:rsidRPr="000E35BB">
              <w:rPr>
                <w:sz w:val="22"/>
                <w:szCs w:val="22"/>
              </w:rPr>
              <w:t xml:space="preserve">Hurd, L.E., R.M. Eisenberg, </w:t>
            </w:r>
            <w:r w:rsidRPr="000E35BB">
              <w:rPr>
                <w:b/>
                <w:sz w:val="22"/>
                <w:szCs w:val="22"/>
              </w:rPr>
              <w:t>W.F. Fagan</w:t>
            </w:r>
            <w:r w:rsidRPr="000E35BB">
              <w:rPr>
                <w:sz w:val="22"/>
                <w:szCs w:val="22"/>
              </w:rPr>
              <w:t xml:space="preserve">, K.J. Tilmon, W.E. Snyder, K.S. Vandersall, S.G. Datz, and J.D. Welch. 1994. Cannibalism reverses a male-biased sex ratio in adult mantids: a female strategy against food limitation? </w:t>
            </w:r>
            <w:r w:rsidRPr="000E35BB">
              <w:rPr>
                <w:b/>
                <w:sz w:val="22"/>
                <w:szCs w:val="22"/>
              </w:rPr>
              <w:t>Oikos</w:t>
            </w:r>
            <w:r w:rsidRPr="000E35BB">
              <w:rPr>
                <w:sz w:val="22"/>
                <w:szCs w:val="22"/>
              </w:rPr>
              <w:t>. 69: 193-199.</w:t>
            </w:r>
          </w:p>
        </w:tc>
      </w:tr>
      <w:tr w:rsidR="001701D0" w:rsidRPr="00C822F5" w14:paraId="6C8BA590" w14:textId="77777777" w:rsidTr="000E35BB">
        <w:trPr>
          <w:gridAfter w:val="2"/>
          <w:wAfter w:w="354" w:type="dxa"/>
        </w:trPr>
        <w:tc>
          <w:tcPr>
            <w:tcW w:w="810" w:type="dxa"/>
          </w:tcPr>
          <w:p w14:paraId="49D67B00" w14:textId="2D72AE2A" w:rsidR="001701D0" w:rsidRPr="000E35BB" w:rsidRDefault="001701D0" w:rsidP="00A01096">
            <w:pPr>
              <w:tabs>
                <w:tab w:val="left" w:pos="9344"/>
              </w:tabs>
              <w:spacing w:line="240" w:lineRule="auto"/>
              <w:ind w:right="144"/>
              <w:rPr>
                <w:sz w:val="22"/>
                <w:szCs w:val="22"/>
              </w:rPr>
            </w:pPr>
            <w:r w:rsidRPr="000E35BB">
              <w:rPr>
                <w:sz w:val="22"/>
                <w:szCs w:val="22"/>
              </w:rPr>
              <w:lastRenderedPageBreak/>
              <w:t>4</w:t>
            </w:r>
          </w:p>
        </w:tc>
        <w:tc>
          <w:tcPr>
            <w:tcW w:w="8556" w:type="dxa"/>
            <w:gridSpan w:val="2"/>
          </w:tcPr>
          <w:p w14:paraId="44397D60" w14:textId="702C8BFB"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Hurd, L.E. and </w:t>
            </w:r>
            <w:r w:rsidRPr="000E35BB">
              <w:rPr>
                <w:b/>
                <w:sz w:val="22"/>
                <w:szCs w:val="22"/>
              </w:rPr>
              <w:t>W.F. Fagan</w:t>
            </w:r>
            <w:r w:rsidRPr="000E35BB">
              <w:rPr>
                <w:sz w:val="22"/>
                <w:szCs w:val="22"/>
              </w:rPr>
              <w:t xml:space="preserve">. 1992. Cursorial spiders and succession: age or habitat structure? </w:t>
            </w:r>
            <w:r w:rsidRPr="000E35BB">
              <w:rPr>
                <w:b/>
                <w:sz w:val="22"/>
                <w:szCs w:val="22"/>
              </w:rPr>
              <w:t>Oecologia</w:t>
            </w:r>
            <w:r w:rsidRPr="000E35BB">
              <w:rPr>
                <w:sz w:val="22"/>
                <w:szCs w:val="22"/>
              </w:rPr>
              <w:t>. 92: 215-221.</w:t>
            </w:r>
          </w:p>
        </w:tc>
      </w:tr>
      <w:tr w:rsidR="001701D0" w:rsidRPr="00C822F5" w14:paraId="319ACFC5" w14:textId="77777777" w:rsidTr="000E35BB">
        <w:trPr>
          <w:gridAfter w:val="2"/>
          <w:wAfter w:w="354" w:type="dxa"/>
        </w:trPr>
        <w:tc>
          <w:tcPr>
            <w:tcW w:w="810" w:type="dxa"/>
          </w:tcPr>
          <w:p w14:paraId="445B6F69" w14:textId="28D265D2" w:rsidR="001701D0" w:rsidRPr="000E35BB" w:rsidRDefault="001701D0" w:rsidP="00A01096">
            <w:pPr>
              <w:tabs>
                <w:tab w:val="left" w:pos="9344"/>
              </w:tabs>
              <w:spacing w:line="240" w:lineRule="auto"/>
              <w:ind w:right="144"/>
              <w:rPr>
                <w:sz w:val="22"/>
                <w:szCs w:val="22"/>
              </w:rPr>
            </w:pPr>
            <w:r w:rsidRPr="000E35BB">
              <w:rPr>
                <w:sz w:val="22"/>
                <w:szCs w:val="22"/>
              </w:rPr>
              <w:t>3</w:t>
            </w:r>
          </w:p>
        </w:tc>
        <w:tc>
          <w:tcPr>
            <w:tcW w:w="8556" w:type="dxa"/>
            <w:gridSpan w:val="2"/>
          </w:tcPr>
          <w:p w14:paraId="02CDF0C8" w14:textId="46908EE8" w:rsidR="001701D0" w:rsidRPr="000E35BB" w:rsidRDefault="001701D0" w:rsidP="00A01096">
            <w:pPr>
              <w:tabs>
                <w:tab w:val="left" w:pos="1080"/>
                <w:tab w:val="left" w:pos="1440"/>
                <w:tab w:val="left" w:pos="2340"/>
                <w:tab w:val="left" w:pos="4680"/>
                <w:tab w:val="left" w:pos="6840"/>
                <w:tab w:val="left" w:pos="9344"/>
              </w:tabs>
              <w:spacing w:line="240" w:lineRule="auto"/>
              <w:ind w:left="540" w:right="144" w:hanging="540"/>
              <w:rPr>
                <w:sz w:val="22"/>
                <w:szCs w:val="22"/>
              </w:rPr>
            </w:pPr>
            <w:r w:rsidRPr="000E35BB">
              <w:rPr>
                <w:sz w:val="22"/>
                <w:szCs w:val="22"/>
              </w:rPr>
              <w:t xml:space="preserve">Eisenberg, R.M., L.E. Hurd, </w:t>
            </w:r>
            <w:r w:rsidRPr="000E35BB">
              <w:rPr>
                <w:b/>
                <w:sz w:val="22"/>
                <w:szCs w:val="22"/>
              </w:rPr>
              <w:t>W.F. Fagan</w:t>
            </w:r>
            <w:r w:rsidRPr="000E35BB">
              <w:rPr>
                <w:sz w:val="22"/>
                <w:szCs w:val="22"/>
              </w:rPr>
              <w:t xml:space="preserve">, K.J. Tilmon, W.E. Snyder, K.S. Vandersall, S.G. Datz, and J.D. Welch. 1992. Adult dispersal of </w:t>
            </w:r>
            <w:r w:rsidRPr="000E35BB">
              <w:rPr>
                <w:i/>
                <w:sz w:val="22"/>
                <w:szCs w:val="22"/>
              </w:rPr>
              <w:t>Tenodera aridifolia sinensis</w:t>
            </w:r>
            <w:r w:rsidRPr="000E35BB">
              <w:rPr>
                <w:sz w:val="22"/>
                <w:szCs w:val="22"/>
              </w:rPr>
              <w:t xml:space="preserve"> (Mantodea: Mantidae). </w:t>
            </w:r>
            <w:r w:rsidRPr="000E35BB">
              <w:rPr>
                <w:b/>
                <w:sz w:val="22"/>
                <w:szCs w:val="22"/>
              </w:rPr>
              <w:t>Environmental  Entomology</w:t>
            </w:r>
            <w:r w:rsidRPr="000E35BB">
              <w:rPr>
                <w:sz w:val="22"/>
                <w:szCs w:val="22"/>
              </w:rPr>
              <w:t>. 21: 350-353.</w:t>
            </w:r>
          </w:p>
        </w:tc>
      </w:tr>
      <w:tr w:rsidR="001701D0" w:rsidRPr="00C822F5" w14:paraId="3576DF1B" w14:textId="77777777" w:rsidTr="000E35BB">
        <w:trPr>
          <w:gridAfter w:val="2"/>
          <w:wAfter w:w="354" w:type="dxa"/>
        </w:trPr>
        <w:tc>
          <w:tcPr>
            <w:tcW w:w="810" w:type="dxa"/>
          </w:tcPr>
          <w:p w14:paraId="1B218B5E" w14:textId="21608154" w:rsidR="001701D0" w:rsidRPr="000E35BB" w:rsidRDefault="001701D0" w:rsidP="00A01096">
            <w:pPr>
              <w:tabs>
                <w:tab w:val="left" w:pos="9344"/>
              </w:tabs>
              <w:spacing w:line="240" w:lineRule="auto"/>
              <w:ind w:right="144"/>
              <w:rPr>
                <w:sz w:val="22"/>
                <w:szCs w:val="22"/>
              </w:rPr>
            </w:pPr>
            <w:r w:rsidRPr="000E35BB">
              <w:rPr>
                <w:sz w:val="22"/>
                <w:szCs w:val="22"/>
              </w:rPr>
              <w:t>2</w:t>
            </w:r>
          </w:p>
        </w:tc>
        <w:tc>
          <w:tcPr>
            <w:tcW w:w="8556" w:type="dxa"/>
            <w:gridSpan w:val="2"/>
          </w:tcPr>
          <w:p w14:paraId="70EC549C" w14:textId="6B5C805A" w:rsidR="001701D0" w:rsidRPr="000E35BB" w:rsidRDefault="001701D0" w:rsidP="00A01096">
            <w:pPr>
              <w:pStyle w:val="BlockText"/>
              <w:tabs>
                <w:tab w:val="left" w:pos="1440"/>
                <w:tab w:val="left" w:pos="9344"/>
              </w:tabs>
              <w:spacing w:line="240" w:lineRule="auto"/>
              <w:ind w:left="540" w:right="144"/>
              <w:rPr>
                <w:sz w:val="22"/>
                <w:szCs w:val="22"/>
              </w:rPr>
            </w:pPr>
            <w:r w:rsidRPr="000E35BB">
              <w:rPr>
                <w:b/>
                <w:sz w:val="22"/>
                <w:szCs w:val="22"/>
              </w:rPr>
              <w:t>Fagan, W.F.</w:t>
            </w:r>
            <w:r w:rsidRPr="000E35BB">
              <w:rPr>
                <w:sz w:val="22"/>
                <w:szCs w:val="22"/>
              </w:rPr>
              <w:t xml:space="preserve"> and L.E. Hurd. 1991a. Direct and indirect effects of generalist predators on a terrestrial arthropod community. </w:t>
            </w:r>
            <w:r w:rsidRPr="000E35BB">
              <w:rPr>
                <w:b/>
                <w:sz w:val="22"/>
                <w:szCs w:val="22"/>
              </w:rPr>
              <w:t>American Midland Naturalist</w:t>
            </w:r>
            <w:r w:rsidRPr="000E35BB">
              <w:rPr>
                <w:sz w:val="22"/>
                <w:szCs w:val="22"/>
              </w:rPr>
              <w:t>. 196: 380-384.</w:t>
            </w:r>
          </w:p>
        </w:tc>
      </w:tr>
      <w:tr w:rsidR="001701D0" w:rsidRPr="00C822F5" w14:paraId="6AFA945C" w14:textId="77777777" w:rsidTr="000E35BB">
        <w:trPr>
          <w:gridAfter w:val="2"/>
          <w:wAfter w:w="354" w:type="dxa"/>
        </w:trPr>
        <w:tc>
          <w:tcPr>
            <w:tcW w:w="810" w:type="dxa"/>
          </w:tcPr>
          <w:p w14:paraId="2C59E102" w14:textId="7537B940" w:rsidR="001701D0" w:rsidRPr="000E35BB" w:rsidRDefault="001701D0" w:rsidP="00A01096">
            <w:pPr>
              <w:tabs>
                <w:tab w:val="left" w:pos="9344"/>
              </w:tabs>
              <w:spacing w:line="240" w:lineRule="auto"/>
              <w:ind w:right="144"/>
              <w:rPr>
                <w:sz w:val="22"/>
                <w:szCs w:val="22"/>
              </w:rPr>
            </w:pPr>
            <w:r w:rsidRPr="000E35BB">
              <w:rPr>
                <w:sz w:val="22"/>
                <w:szCs w:val="22"/>
              </w:rPr>
              <w:t>1</w:t>
            </w:r>
          </w:p>
        </w:tc>
        <w:tc>
          <w:tcPr>
            <w:tcW w:w="8556" w:type="dxa"/>
            <w:gridSpan w:val="2"/>
          </w:tcPr>
          <w:p w14:paraId="0F19C72C" w14:textId="00432D9E" w:rsidR="001701D0" w:rsidRPr="000E35BB" w:rsidRDefault="001701D0" w:rsidP="00A01096">
            <w:pPr>
              <w:pStyle w:val="BlockText"/>
              <w:tabs>
                <w:tab w:val="left" w:pos="1440"/>
                <w:tab w:val="left" w:pos="9344"/>
              </w:tabs>
              <w:spacing w:line="240" w:lineRule="auto"/>
              <w:ind w:left="540" w:right="144"/>
              <w:rPr>
                <w:sz w:val="22"/>
                <w:szCs w:val="22"/>
              </w:rPr>
            </w:pPr>
            <w:r w:rsidRPr="000E35BB">
              <w:rPr>
                <w:b/>
                <w:sz w:val="22"/>
                <w:szCs w:val="22"/>
              </w:rPr>
              <w:t>Fagan, W.F.</w:t>
            </w:r>
            <w:r w:rsidRPr="000E35BB">
              <w:rPr>
                <w:sz w:val="22"/>
                <w:szCs w:val="22"/>
              </w:rPr>
              <w:t xml:space="preserve"> and L.E. Hurd. 1991b. Late season food level, cannibalism, and oviposition in adult mantids (Orthoptera: Mantidae): sources of variability in a field experiment. </w:t>
            </w:r>
            <w:r w:rsidRPr="000E35BB">
              <w:rPr>
                <w:b/>
                <w:sz w:val="22"/>
                <w:szCs w:val="22"/>
              </w:rPr>
              <w:t>Proceedings of the Entomological Society of Washington</w:t>
            </w:r>
            <w:r w:rsidRPr="000E35BB">
              <w:rPr>
                <w:sz w:val="22"/>
                <w:szCs w:val="22"/>
              </w:rPr>
              <w:t>. 93: 956-961.</w:t>
            </w:r>
          </w:p>
        </w:tc>
      </w:tr>
      <w:tr w:rsidR="001701D0" w:rsidRPr="00C822F5" w14:paraId="349EEAB8" w14:textId="77777777" w:rsidTr="00104CAD">
        <w:tc>
          <w:tcPr>
            <w:tcW w:w="1164" w:type="dxa"/>
            <w:gridSpan w:val="2"/>
          </w:tcPr>
          <w:p w14:paraId="2F7C56A2" w14:textId="5455E5B1" w:rsidR="001701D0" w:rsidRPr="00C822F5" w:rsidRDefault="001701D0" w:rsidP="00A01096">
            <w:pPr>
              <w:tabs>
                <w:tab w:val="left" w:pos="9344"/>
              </w:tabs>
              <w:spacing w:line="240" w:lineRule="auto"/>
              <w:ind w:right="144"/>
              <w:rPr>
                <w:sz w:val="22"/>
                <w:szCs w:val="22"/>
              </w:rPr>
            </w:pPr>
          </w:p>
        </w:tc>
        <w:tc>
          <w:tcPr>
            <w:tcW w:w="8556" w:type="dxa"/>
            <w:gridSpan w:val="3"/>
          </w:tcPr>
          <w:p w14:paraId="501444C4" w14:textId="77777777" w:rsidR="001701D0" w:rsidRPr="00C822F5" w:rsidRDefault="001701D0" w:rsidP="00A01096">
            <w:pPr>
              <w:tabs>
                <w:tab w:val="left" w:pos="720"/>
                <w:tab w:val="left" w:pos="1440"/>
                <w:tab w:val="left" w:pos="4680"/>
                <w:tab w:val="left" w:pos="6840"/>
                <w:tab w:val="left" w:pos="9344"/>
              </w:tabs>
              <w:spacing w:line="240" w:lineRule="auto"/>
              <w:ind w:left="540" w:right="144" w:hanging="540"/>
              <w:rPr>
                <w:sz w:val="22"/>
                <w:szCs w:val="22"/>
              </w:rPr>
            </w:pPr>
          </w:p>
        </w:tc>
      </w:tr>
    </w:tbl>
    <w:p w14:paraId="4F9F74AD" w14:textId="77777777" w:rsidR="00B1439B" w:rsidRPr="00C822F5" w:rsidRDefault="00B1439B" w:rsidP="004B558B">
      <w:pPr>
        <w:pBdr>
          <w:bottom w:val="single" w:sz="4" w:space="1" w:color="auto"/>
        </w:pBdr>
        <w:tabs>
          <w:tab w:val="left" w:pos="9344"/>
        </w:tabs>
        <w:spacing w:line="240" w:lineRule="auto"/>
        <w:ind w:right="144"/>
        <w:rPr>
          <w:b/>
          <w:bCs/>
          <w:sz w:val="22"/>
          <w:szCs w:val="22"/>
        </w:rPr>
      </w:pPr>
      <w:r w:rsidRPr="00C822F5">
        <w:rPr>
          <w:b/>
          <w:bCs/>
          <w:sz w:val="22"/>
          <w:szCs w:val="22"/>
        </w:rPr>
        <w:t>Book Chapters:</w:t>
      </w:r>
    </w:p>
    <w:tbl>
      <w:tblPr>
        <w:tblW w:w="10080" w:type="dxa"/>
        <w:tblInd w:w="18" w:type="dxa"/>
        <w:tblLook w:val="0000" w:firstRow="0" w:lastRow="0" w:firstColumn="0" w:lastColumn="0" w:noHBand="0" w:noVBand="0"/>
      </w:tblPr>
      <w:tblGrid>
        <w:gridCol w:w="1170"/>
        <w:gridCol w:w="8910"/>
      </w:tblGrid>
      <w:tr w:rsidR="0067231D" w:rsidRPr="00C822F5" w14:paraId="0443CE98" w14:textId="77777777" w:rsidTr="00C24864">
        <w:tc>
          <w:tcPr>
            <w:tcW w:w="1170" w:type="dxa"/>
          </w:tcPr>
          <w:p w14:paraId="7A24567B" w14:textId="385956EA" w:rsidR="0067231D" w:rsidRPr="00C822F5" w:rsidRDefault="0067231D" w:rsidP="004B558B">
            <w:pPr>
              <w:tabs>
                <w:tab w:val="left" w:pos="9344"/>
              </w:tabs>
              <w:spacing w:line="240" w:lineRule="auto"/>
              <w:ind w:left="422" w:right="144" w:hanging="422"/>
              <w:rPr>
                <w:sz w:val="22"/>
                <w:szCs w:val="22"/>
              </w:rPr>
            </w:pPr>
            <w:r w:rsidRPr="00C822F5">
              <w:rPr>
                <w:sz w:val="22"/>
                <w:szCs w:val="22"/>
              </w:rPr>
              <w:t>7</w:t>
            </w:r>
          </w:p>
        </w:tc>
        <w:tc>
          <w:tcPr>
            <w:tcW w:w="8910" w:type="dxa"/>
          </w:tcPr>
          <w:p w14:paraId="5F16AEFB" w14:textId="763A69E3" w:rsidR="0067231D" w:rsidRPr="00C822F5" w:rsidRDefault="0067231D" w:rsidP="004B558B">
            <w:pPr>
              <w:spacing w:line="240" w:lineRule="auto"/>
              <w:ind w:left="691" w:right="144" w:hanging="691"/>
              <w:rPr>
                <w:sz w:val="22"/>
                <w:szCs w:val="22"/>
              </w:rPr>
            </w:pPr>
            <w:r w:rsidRPr="00C822F5">
              <w:rPr>
                <w:sz w:val="22"/>
                <w:szCs w:val="22"/>
              </w:rPr>
              <w:t xml:space="preserve">Bewick, S., P. Thielen, C. Timm, K. Loomis, B. Vecchio-Pagan, T. Mehoke, D. Karig, </w:t>
            </w:r>
            <w:r w:rsidRPr="00C822F5">
              <w:rPr>
                <w:b/>
                <w:sz w:val="22"/>
                <w:szCs w:val="22"/>
              </w:rPr>
              <w:t>W.F. Fagan.</w:t>
            </w:r>
            <w:r w:rsidRPr="00C822F5">
              <w:rPr>
                <w:sz w:val="22"/>
                <w:szCs w:val="22"/>
                <w:vertAlign w:val="superscript"/>
              </w:rPr>
              <w:t xml:space="preserve"> </w:t>
            </w:r>
            <w:r w:rsidR="00410DB1" w:rsidRPr="00C822F5">
              <w:rPr>
                <w:sz w:val="22"/>
                <w:szCs w:val="22"/>
                <w:vertAlign w:val="superscript"/>
              </w:rPr>
              <w:t xml:space="preserve"> 7</w:t>
            </w:r>
            <w:r w:rsidR="000043FB">
              <w:rPr>
                <w:sz w:val="22"/>
                <w:szCs w:val="22"/>
                <w:vertAlign w:val="superscript"/>
              </w:rPr>
              <w:t xml:space="preserve"> </w:t>
            </w:r>
            <w:r w:rsidR="00B70C30">
              <w:rPr>
                <w:sz w:val="22"/>
                <w:szCs w:val="22"/>
                <w:vertAlign w:val="superscript"/>
              </w:rPr>
              <w:t xml:space="preserve">  </w:t>
            </w:r>
            <w:r w:rsidRPr="00C822F5">
              <w:rPr>
                <w:sz w:val="22"/>
                <w:szCs w:val="22"/>
              </w:rPr>
              <w:t xml:space="preserve">In </w:t>
            </w:r>
            <w:r w:rsidR="00B70C30">
              <w:rPr>
                <w:sz w:val="22"/>
                <w:szCs w:val="22"/>
              </w:rPr>
              <w:t>press</w:t>
            </w:r>
            <w:r w:rsidRPr="00C822F5">
              <w:rPr>
                <w:sz w:val="22"/>
                <w:szCs w:val="22"/>
              </w:rPr>
              <w:t>. Contamination Issues in Microbiome Sequencing Studies.</w:t>
            </w:r>
            <w:r w:rsidR="00414851" w:rsidRPr="00C822F5">
              <w:rPr>
                <w:sz w:val="22"/>
                <w:szCs w:val="22"/>
              </w:rPr>
              <w:t xml:space="preserve"> </w:t>
            </w:r>
            <w:r w:rsidR="00414851" w:rsidRPr="00C822F5">
              <w:rPr>
                <w:i/>
                <w:sz w:val="22"/>
                <w:szCs w:val="22"/>
              </w:rPr>
              <w:t>Microbial Ecology: Current Advances in Genomics, Metagenomics, and other Omics</w:t>
            </w:r>
            <w:r w:rsidR="00414851" w:rsidRPr="00C822F5">
              <w:rPr>
                <w:sz w:val="22"/>
                <w:szCs w:val="22"/>
              </w:rPr>
              <w:t>.  Keister Press</w:t>
            </w:r>
          </w:p>
        </w:tc>
      </w:tr>
      <w:tr w:rsidR="00E51157" w:rsidRPr="00C822F5" w14:paraId="0FB2EA72" w14:textId="77777777" w:rsidTr="00C24864">
        <w:tc>
          <w:tcPr>
            <w:tcW w:w="1170" w:type="dxa"/>
          </w:tcPr>
          <w:p w14:paraId="1294F606" w14:textId="5DD8D6E0" w:rsidR="00E51157" w:rsidRPr="00C822F5" w:rsidRDefault="00E51157" w:rsidP="004B558B">
            <w:pPr>
              <w:tabs>
                <w:tab w:val="left" w:pos="9344"/>
              </w:tabs>
              <w:spacing w:line="240" w:lineRule="auto"/>
              <w:ind w:left="422" w:right="144" w:hanging="422"/>
              <w:rPr>
                <w:sz w:val="22"/>
                <w:szCs w:val="22"/>
              </w:rPr>
            </w:pPr>
            <w:r w:rsidRPr="00C822F5">
              <w:rPr>
                <w:sz w:val="22"/>
                <w:szCs w:val="22"/>
              </w:rPr>
              <w:t>6</w:t>
            </w:r>
          </w:p>
        </w:tc>
        <w:tc>
          <w:tcPr>
            <w:tcW w:w="8910" w:type="dxa"/>
          </w:tcPr>
          <w:p w14:paraId="77AF007E" w14:textId="7AFC1FCD" w:rsidR="00E51157" w:rsidRPr="00C822F5" w:rsidRDefault="00E51157" w:rsidP="004B558B">
            <w:pPr>
              <w:tabs>
                <w:tab w:val="left" w:pos="9344"/>
              </w:tabs>
              <w:spacing w:line="240" w:lineRule="auto"/>
              <w:ind w:left="684" w:right="144" w:hanging="684"/>
              <w:rPr>
                <w:color w:val="000000"/>
                <w:sz w:val="22"/>
                <w:szCs w:val="22"/>
              </w:rPr>
            </w:pPr>
            <w:r w:rsidRPr="00C822F5">
              <w:rPr>
                <w:sz w:val="22"/>
                <w:szCs w:val="22"/>
              </w:rPr>
              <w:t xml:space="preserve">Mueller, T., C.S. Teitelbaum, </w:t>
            </w:r>
            <w:r w:rsidRPr="00C822F5">
              <w:rPr>
                <w:b/>
                <w:sz w:val="22"/>
                <w:szCs w:val="22"/>
              </w:rPr>
              <w:t>W.F. Fagan</w:t>
            </w:r>
            <w:r w:rsidRPr="00C822F5">
              <w:rPr>
                <w:sz w:val="22"/>
                <w:szCs w:val="22"/>
              </w:rPr>
              <w:t>, and S.J. Converse. 201</w:t>
            </w:r>
            <w:r w:rsidR="00B70C30">
              <w:rPr>
                <w:sz w:val="22"/>
                <w:szCs w:val="22"/>
              </w:rPr>
              <w:t>8</w:t>
            </w:r>
            <w:r w:rsidRPr="00C822F5">
              <w:rPr>
                <w:sz w:val="22"/>
                <w:szCs w:val="22"/>
              </w:rPr>
              <w:t>. Movement ecology of reintroduced migratory whooping cranes.</w:t>
            </w:r>
            <w:r w:rsidRPr="00C822F5">
              <w:rPr>
                <w:color w:val="000000"/>
                <w:sz w:val="22"/>
                <w:szCs w:val="22"/>
              </w:rPr>
              <w:t xml:space="preserve"> </w:t>
            </w:r>
            <w:r w:rsidR="00B70C30" w:rsidRPr="00B70C30">
              <w:rPr>
                <w:i/>
                <w:color w:val="000000"/>
                <w:sz w:val="22"/>
                <w:szCs w:val="22"/>
              </w:rPr>
              <w:t xml:space="preserve">Whooping Cranes: </w:t>
            </w:r>
            <w:r w:rsidR="00880451" w:rsidRPr="00B70C30">
              <w:rPr>
                <w:i/>
                <w:sz w:val="22"/>
                <w:szCs w:val="22"/>
              </w:rPr>
              <w:t>Biology and Conservation</w:t>
            </w:r>
            <w:r w:rsidR="00880451" w:rsidRPr="00C822F5">
              <w:rPr>
                <w:sz w:val="22"/>
                <w:szCs w:val="22"/>
              </w:rPr>
              <w:t xml:space="preserve">. </w:t>
            </w:r>
            <w:r w:rsidR="00B70C30">
              <w:rPr>
                <w:sz w:val="22"/>
                <w:szCs w:val="22"/>
              </w:rPr>
              <w:t>Chapter 11.</w:t>
            </w:r>
          </w:p>
        </w:tc>
      </w:tr>
      <w:tr w:rsidR="003D3108" w:rsidRPr="00C822F5" w14:paraId="68D92D3D" w14:textId="77777777" w:rsidTr="00C24864">
        <w:tc>
          <w:tcPr>
            <w:tcW w:w="1170" w:type="dxa"/>
          </w:tcPr>
          <w:p w14:paraId="334BF6E7" w14:textId="77777777" w:rsidR="003D3108" w:rsidRPr="00C822F5" w:rsidRDefault="003D3108" w:rsidP="004B558B">
            <w:pPr>
              <w:tabs>
                <w:tab w:val="left" w:pos="9344"/>
              </w:tabs>
              <w:spacing w:line="240" w:lineRule="auto"/>
              <w:ind w:left="422" w:right="144" w:hanging="422"/>
              <w:rPr>
                <w:sz w:val="22"/>
                <w:szCs w:val="22"/>
              </w:rPr>
            </w:pPr>
            <w:r w:rsidRPr="00C822F5">
              <w:rPr>
                <w:sz w:val="22"/>
                <w:szCs w:val="22"/>
              </w:rPr>
              <w:t>5</w:t>
            </w:r>
          </w:p>
        </w:tc>
        <w:tc>
          <w:tcPr>
            <w:tcW w:w="8910" w:type="dxa"/>
          </w:tcPr>
          <w:p w14:paraId="044BBE88" w14:textId="69DBAF68" w:rsidR="003D3108" w:rsidRPr="00C822F5" w:rsidRDefault="003D3108" w:rsidP="004B558B">
            <w:pPr>
              <w:pStyle w:val="HTMLPreformatted"/>
              <w:tabs>
                <w:tab w:val="left" w:pos="9344"/>
              </w:tabs>
              <w:spacing w:line="240" w:lineRule="auto"/>
              <w:ind w:left="657" w:right="144" w:hanging="648"/>
              <w:rPr>
                <w:rFonts w:ascii="Times New Roman" w:hAnsi="Times New Roman" w:cs="Times New Roman"/>
                <w:b/>
                <w:color w:val="000000"/>
                <w:sz w:val="22"/>
                <w:szCs w:val="22"/>
              </w:rPr>
            </w:pPr>
            <w:r w:rsidRPr="00C822F5">
              <w:rPr>
                <w:rFonts w:ascii="Times New Roman" w:hAnsi="Times New Roman" w:cs="Times New Roman"/>
                <w:b/>
                <w:color w:val="000000"/>
                <w:sz w:val="22"/>
                <w:szCs w:val="22"/>
              </w:rPr>
              <w:t>Fagan, W.</w:t>
            </w:r>
            <w:r w:rsidR="00406C4D" w:rsidRPr="00C822F5">
              <w:rPr>
                <w:rFonts w:ascii="Times New Roman" w:hAnsi="Times New Roman" w:cs="Times New Roman"/>
                <w:b/>
                <w:color w:val="000000"/>
                <w:sz w:val="22"/>
                <w:szCs w:val="22"/>
              </w:rPr>
              <w:t xml:space="preserve"> </w:t>
            </w:r>
            <w:r w:rsidRPr="00C822F5">
              <w:rPr>
                <w:rFonts w:ascii="Times New Roman" w:hAnsi="Times New Roman" w:cs="Times New Roman"/>
                <w:b/>
                <w:color w:val="000000"/>
                <w:sz w:val="22"/>
                <w:szCs w:val="22"/>
              </w:rPr>
              <w:t xml:space="preserve">F. </w:t>
            </w:r>
            <w:r w:rsidRPr="00C822F5">
              <w:rPr>
                <w:rFonts w:ascii="Times New Roman" w:hAnsi="Times New Roman" w:cs="Times New Roman"/>
                <w:color w:val="000000"/>
                <w:sz w:val="22"/>
                <w:szCs w:val="22"/>
              </w:rPr>
              <w:t xml:space="preserve">and L. Ries. 2012. Edge effects. </w:t>
            </w:r>
            <w:r w:rsidRPr="00C822F5">
              <w:rPr>
                <w:rFonts w:ascii="Times New Roman" w:hAnsi="Times New Roman" w:cs="Times New Roman"/>
                <w:i/>
                <w:sz w:val="22"/>
                <w:szCs w:val="22"/>
              </w:rPr>
              <w:t>Berkshire Encyclopedia of Sustainability, Vol. 5: Ecosystem Management and Sustainability</w:t>
            </w:r>
            <w:r w:rsidRPr="00C822F5">
              <w:rPr>
                <w:rFonts w:ascii="Times New Roman" w:hAnsi="Times New Roman" w:cs="Times New Roman"/>
                <w:sz w:val="22"/>
                <w:szCs w:val="22"/>
              </w:rPr>
              <w:t xml:space="preserve">. Pp. </w:t>
            </w:r>
            <w:r w:rsidR="00D066B4" w:rsidRPr="00C822F5">
              <w:rPr>
                <w:rFonts w:ascii="Times New Roman" w:hAnsi="Times New Roman" w:cs="Times New Roman"/>
                <w:sz w:val="22"/>
                <w:szCs w:val="22"/>
              </w:rPr>
              <w:t>118-124</w:t>
            </w:r>
            <w:r w:rsidRPr="00C822F5">
              <w:rPr>
                <w:rFonts w:ascii="Times New Roman" w:hAnsi="Times New Roman" w:cs="Times New Roman"/>
                <w:sz w:val="22"/>
                <w:szCs w:val="22"/>
              </w:rPr>
              <w:t>.</w:t>
            </w:r>
          </w:p>
        </w:tc>
      </w:tr>
      <w:tr w:rsidR="00AE1249" w:rsidRPr="00C822F5" w14:paraId="67BA13B1" w14:textId="77777777" w:rsidTr="00C24864">
        <w:tc>
          <w:tcPr>
            <w:tcW w:w="1170" w:type="dxa"/>
          </w:tcPr>
          <w:p w14:paraId="6EA96216" w14:textId="77777777" w:rsidR="00AE1249" w:rsidRPr="00C822F5" w:rsidRDefault="00056A01" w:rsidP="004B558B">
            <w:pPr>
              <w:tabs>
                <w:tab w:val="left" w:pos="9344"/>
              </w:tabs>
              <w:spacing w:line="240" w:lineRule="auto"/>
              <w:ind w:left="422" w:right="144" w:hanging="422"/>
              <w:rPr>
                <w:sz w:val="22"/>
                <w:szCs w:val="22"/>
              </w:rPr>
            </w:pPr>
            <w:r w:rsidRPr="00C822F5">
              <w:rPr>
                <w:sz w:val="22"/>
                <w:szCs w:val="22"/>
              </w:rPr>
              <w:t>4</w:t>
            </w:r>
          </w:p>
        </w:tc>
        <w:tc>
          <w:tcPr>
            <w:tcW w:w="8910" w:type="dxa"/>
          </w:tcPr>
          <w:p w14:paraId="7324D987" w14:textId="77777777" w:rsidR="00AE1249" w:rsidRPr="00C822F5" w:rsidRDefault="00056A01" w:rsidP="004B558B">
            <w:pPr>
              <w:pStyle w:val="HTMLPreformatted"/>
              <w:tabs>
                <w:tab w:val="left" w:pos="9344"/>
              </w:tabs>
              <w:spacing w:line="240" w:lineRule="auto"/>
              <w:ind w:left="657" w:right="144" w:hanging="648"/>
              <w:rPr>
                <w:rFonts w:ascii="Times New Roman" w:hAnsi="Times New Roman" w:cs="Times New Roman"/>
                <w:sz w:val="22"/>
                <w:szCs w:val="22"/>
              </w:rPr>
            </w:pPr>
            <w:r w:rsidRPr="00C822F5">
              <w:rPr>
                <w:rFonts w:ascii="Times New Roman" w:hAnsi="Times New Roman" w:cs="Times New Roman"/>
                <w:b/>
                <w:color w:val="000000"/>
                <w:sz w:val="22"/>
                <w:szCs w:val="22"/>
              </w:rPr>
              <w:t>Fagan, W.F.</w:t>
            </w:r>
            <w:r w:rsidRPr="00C822F5">
              <w:rPr>
                <w:rFonts w:ascii="Times New Roman" w:hAnsi="Times New Roman" w:cs="Times New Roman"/>
                <w:color w:val="000000"/>
                <w:sz w:val="22"/>
                <w:szCs w:val="22"/>
              </w:rPr>
              <w:t>, E.H.C. Grant</w:t>
            </w:r>
            <w:r w:rsidR="00107F4D" w:rsidRPr="00C822F5">
              <w:rPr>
                <w:rFonts w:ascii="Times New Roman" w:hAnsi="Times New Roman" w:cs="Times New Roman"/>
                <w:sz w:val="22"/>
                <w:szCs w:val="22"/>
                <w:vertAlign w:val="superscript"/>
              </w:rPr>
              <w:t>4</w:t>
            </w:r>
            <w:r w:rsidRPr="00C822F5">
              <w:rPr>
                <w:rFonts w:ascii="Times New Roman" w:hAnsi="Times New Roman" w:cs="Times New Roman"/>
                <w:color w:val="000000"/>
                <w:sz w:val="22"/>
                <w:szCs w:val="22"/>
              </w:rPr>
              <w:t>, H. J. Lynch, and P.J. Unmack. 2009. Riverine landscapes: Ecolog</w:t>
            </w:r>
            <w:r w:rsidR="004D3A5E" w:rsidRPr="00C822F5">
              <w:rPr>
                <w:rFonts w:ascii="Times New Roman" w:hAnsi="Times New Roman" w:cs="Times New Roman"/>
                <w:color w:val="000000"/>
                <w:sz w:val="22"/>
                <w:szCs w:val="22"/>
              </w:rPr>
              <w:t>y for an alternative geometry. Pp 85-100 i</w:t>
            </w:r>
            <w:r w:rsidRPr="00C822F5">
              <w:rPr>
                <w:rFonts w:ascii="Times New Roman" w:hAnsi="Times New Roman" w:cs="Times New Roman"/>
                <w:color w:val="000000"/>
                <w:sz w:val="22"/>
                <w:szCs w:val="22"/>
              </w:rPr>
              <w:t xml:space="preserve">n S. Cantrell, C. Cosner, and S. Ruan, eds. </w:t>
            </w:r>
            <w:r w:rsidRPr="00C822F5">
              <w:rPr>
                <w:rFonts w:ascii="Times New Roman" w:hAnsi="Times New Roman" w:cs="Times New Roman"/>
                <w:i/>
                <w:color w:val="000000"/>
                <w:sz w:val="22"/>
                <w:szCs w:val="22"/>
              </w:rPr>
              <w:t xml:space="preserve">Spatial Ecology. </w:t>
            </w:r>
            <w:r w:rsidRPr="00C822F5">
              <w:rPr>
                <w:rFonts w:ascii="Times New Roman" w:hAnsi="Times New Roman" w:cs="Times New Roman"/>
                <w:color w:val="000000"/>
                <w:sz w:val="22"/>
                <w:szCs w:val="22"/>
              </w:rPr>
              <w:t>Chapman and Hall/CRC. London, UK.</w:t>
            </w:r>
          </w:p>
        </w:tc>
      </w:tr>
      <w:tr w:rsidR="00AE1249" w:rsidRPr="00C822F5" w14:paraId="176A980D" w14:textId="77777777" w:rsidTr="00C24864">
        <w:tc>
          <w:tcPr>
            <w:tcW w:w="1170" w:type="dxa"/>
          </w:tcPr>
          <w:p w14:paraId="68924CAF" w14:textId="77777777" w:rsidR="00AE1249" w:rsidRPr="00C822F5" w:rsidRDefault="00056A01" w:rsidP="004B558B">
            <w:pPr>
              <w:tabs>
                <w:tab w:val="left" w:pos="9344"/>
              </w:tabs>
              <w:spacing w:line="240" w:lineRule="auto"/>
              <w:ind w:left="422" w:right="144" w:hanging="422"/>
              <w:rPr>
                <w:sz w:val="22"/>
                <w:szCs w:val="22"/>
              </w:rPr>
            </w:pPr>
            <w:r w:rsidRPr="00C822F5">
              <w:rPr>
                <w:sz w:val="22"/>
                <w:szCs w:val="22"/>
              </w:rPr>
              <w:t>3</w:t>
            </w:r>
          </w:p>
        </w:tc>
        <w:tc>
          <w:tcPr>
            <w:tcW w:w="8910" w:type="dxa"/>
          </w:tcPr>
          <w:p w14:paraId="4F94B82E" w14:textId="235C5911" w:rsidR="00AE1249" w:rsidRPr="00C822F5" w:rsidRDefault="00056A01" w:rsidP="004B558B">
            <w:pPr>
              <w:pStyle w:val="Title"/>
              <w:tabs>
                <w:tab w:val="left" w:pos="9344"/>
              </w:tabs>
              <w:spacing w:line="240" w:lineRule="auto"/>
              <w:ind w:left="657" w:right="144" w:hanging="648"/>
              <w:jc w:val="left"/>
              <w:rPr>
                <w:b w:val="0"/>
                <w:sz w:val="22"/>
                <w:szCs w:val="22"/>
              </w:rPr>
            </w:pPr>
            <w:r w:rsidRPr="00C822F5">
              <w:rPr>
                <w:color w:val="000000"/>
                <w:sz w:val="22"/>
                <w:szCs w:val="22"/>
              </w:rPr>
              <w:t>Fagan, W.F.</w:t>
            </w:r>
            <w:r w:rsidRPr="00C822F5">
              <w:rPr>
                <w:b w:val="0"/>
                <w:color w:val="000000"/>
                <w:sz w:val="22"/>
                <w:szCs w:val="22"/>
              </w:rPr>
              <w:t xml:space="preserve"> and J.M. Calabrese</w:t>
            </w:r>
            <w:r w:rsidRPr="00C822F5">
              <w:rPr>
                <w:b w:val="0"/>
                <w:color w:val="000000"/>
                <w:sz w:val="22"/>
                <w:szCs w:val="22"/>
                <w:vertAlign w:val="superscript"/>
              </w:rPr>
              <w:t>2</w:t>
            </w:r>
            <w:r w:rsidRPr="00C822F5">
              <w:rPr>
                <w:b w:val="0"/>
                <w:color w:val="000000"/>
                <w:sz w:val="22"/>
                <w:szCs w:val="22"/>
              </w:rPr>
              <w:t xml:space="preserve">. 2006. </w:t>
            </w:r>
            <w:r w:rsidR="00864BE9" w:rsidRPr="00C822F5">
              <w:rPr>
                <w:b w:val="0"/>
                <w:sz w:val="22"/>
                <w:szCs w:val="22"/>
              </w:rPr>
              <w:t>Quantifying c</w:t>
            </w:r>
            <w:r w:rsidRPr="00C822F5">
              <w:rPr>
                <w:b w:val="0"/>
                <w:sz w:val="22"/>
                <w:szCs w:val="22"/>
              </w:rPr>
              <w:t>onnectivity: Balancing metric performance with data requirements.</w:t>
            </w:r>
            <w:r w:rsidRPr="00C822F5">
              <w:rPr>
                <w:b w:val="0"/>
                <w:color w:val="000000"/>
                <w:sz w:val="22"/>
                <w:szCs w:val="22"/>
              </w:rPr>
              <w:t xml:space="preserve"> In K. Crooks and M.A. Sanjayan, eds. </w:t>
            </w:r>
            <w:r w:rsidRPr="00C822F5">
              <w:rPr>
                <w:b w:val="0"/>
                <w:i/>
                <w:color w:val="000000"/>
                <w:sz w:val="22"/>
                <w:szCs w:val="22"/>
              </w:rPr>
              <w:t>Connectivity Conservation</w:t>
            </w:r>
            <w:r w:rsidRPr="00C822F5">
              <w:rPr>
                <w:b w:val="0"/>
                <w:color w:val="000000"/>
                <w:sz w:val="22"/>
                <w:szCs w:val="22"/>
              </w:rPr>
              <w:t>. Cambridge University Press.  Pp 296-317.</w:t>
            </w:r>
          </w:p>
        </w:tc>
      </w:tr>
      <w:tr w:rsidR="00AE1249" w:rsidRPr="00C822F5" w14:paraId="050D987D" w14:textId="77777777" w:rsidTr="00C24864">
        <w:tc>
          <w:tcPr>
            <w:tcW w:w="1170" w:type="dxa"/>
          </w:tcPr>
          <w:p w14:paraId="6F57EE4E" w14:textId="77777777" w:rsidR="00AE1249" w:rsidRPr="00C822F5" w:rsidRDefault="00056A01" w:rsidP="004B558B">
            <w:pPr>
              <w:tabs>
                <w:tab w:val="left" w:pos="9344"/>
              </w:tabs>
              <w:spacing w:line="240" w:lineRule="auto"/>
              <w:ind w:left="422" w:right="144" w:hanging="422"/>
              <w:rPr>
                <w:sz w:val="22"/>
                <w:szCs w:val="22"/>
              </w:rPr>
            </w:pPr>
            <w:r w:rsidRPr="00C822F5">
              <w:rPr>
                <w:sz w:val="22"/>
                <w:szCs w:val="22"/>
              </w:rPr>
              <w:t>2</w:t>
            </w:r>
          </w:p>
        </w:tc>
        <w:tc>
          <w:tcPr>
            <w:tcW w:w="8910" w:type="dxa"/>
          </w:tcPr>
          <w:p w14:paraId="1B5E2066" w14:textId="77777777" w:rsidR="00AE1249" w:rsidRPr="00C822F5" w:rsidRDefault="00056A01" w:rsidP="004B558B">
            <w:pPr>
              <w:pStyle w:val="Title"/>
              <w:tabs>
                <w:tab w:val="left" w:pos="9344"/>
              </w:tabs>
              <w:spacing w:line="240" w:lineRule="auto"/>
              <w:ind w:left="657" w:right="144" w:hanging="648"/>
              <w:jc w:val="left"/>
              <w:rPr>
                <w:b w:val="0"/>
                <w:sz w:val="22"/>
                <w:szCs w:val="22"/>
              </w:rPr>
            </w:pPr>
            <w:r w:rsidRPr="00C822F5">
              <w:rPr>
                <w:b w:val="0"/>
                <w:color w:val="000000"/>
                <w:sz w:val="22"/>
                <w:szCs w:val="22"/>
              </w:rPr>
              <w:t xml:space="preserve">Bishop, J.G., </w:t>
            </w:r>
            <w:r w:rsidRPr="00C822F5">
              <w:rPr>
                <w:color w:val="000000"/>
                <w:sz w:val="22"/>
                <w:szCs w:val="22"/>
              </w:rPr>
              <w:t>W.F. Fagan</w:t>
            </w:r>
            <w:r w:rsidRPr="00C822F5">
              <w:rPr>
                <w:b w:val="0"/>
                <w:color w:val="000000"/>
                <w:sz w:val="22"/>
                <w:szCs w:val="22"/>
              </w:rPr>
              <w:t>, C. Crisafulli, and J. S. Schade</w:t>
            </w:r>
            <w:r w:rsidRPr="00C822F5">
              <w:rPr>
                <w:b w:val="0"/>
                <w:color w:val="000000"/>
                <w:sz w:val="22"/>
                <w:szCs w:val="22"/>
                <w:vertAlign w:val="superscript"/>
              </w:rPr>
              <w:t>3</w:t>
            </w:r>
            <w:r w:rsidRPr="00C822F5">
              <w:rPr>
                <w:b w:val="0"/>
                <w:color w:val="000000"/>
                <w:sz w:val="22"/>
                <w:szCs w:val="22"/>
              </w:rPr>
              <w:t>. 2005.  Causes and consequences of herbivory on prairie lupine (</w:t>
            </w:r>
            <w:r w:rsidRPr="00C822F5">
              <w:rPr>
                <w:b w:val="0"/>
                <w:i/>
                <w:color w:val="000000"/>
                <w:sz w:val="22"/>
                <w:szCs w:val="22"/>
              </w:rPr>
              <w:t>Lupinus lepidus</w:t>
            </w:r>
            <w:r w:rsidRPr="00C822F5">
              <w:rPr>
                <w:b w:val="0"/>
                <w:color w:val="000000"/>
                <w:sz w:val="22"/>
                <w:szCs w:val="22"/>
              </w:rPr>
              <w:t xml:space="preserve">) in early primary succession. Pp 151-162 </w:t>
            </w:r>
            <w:r w:rsidRPr="00C822F5">
              <w:rPr>
                <w:b w:val="0"/>
                <w:i/>
                <w:color w:val="000000"/>
                <w:sz w:val="22"/>
                <w:szCs w:val="22"/>
              </w:rPr>
              <w:t>in</w:t>
            </w:r>
            <w:r w:rsidRPr="00C822F5">
              <w:rPr>
                <w:b w:val="0"/>
                <w:color w:val="000000"/>
                <w:sz w:val="22"/>
                <w:szCs w:val="22"/>
              </w:rPr>
              <w:t xml:space="preserve"> V.H. Dale,</w:t>
            </w:r>
            <w:r w:rsidRPr="00C822F5">
              <w:rPr>
                <w:b w:val="0"/>
                <w:sz w:val="22"/>
                <w:szCs w:val="22"/>
              </w:rPr>
              <w:t xml:space="preserve"> F.J. Swanson, and C.M. Crisafulli, eds. </w:t>
            </w:r>
            <w:r w:rsidRPr="00C822F5">
              <w:rPr>
                <w:b w:val="0"/>
                <w:i/>
                <w:sz w:val="22"/>
                <w:szCs w:val="22"/>
              </w:rPr>
              <w:t xml:space="preserve">Ecological Responses to the 1980 Eruption of Mount St. Helens. </w:t>
            </w:r>
            <w:r w:rsidRPr="00C822F5">
              <w:rPr>
                <w:b w:val="0"/>
                <w:sz w:val="22"/>
                <w:szCs w:val="22"/>
              </w:rPr>
              <w:t>Springer-Verlag.</w:t>
            </w:r>
          </w:p>
        </w:tc>
      </w:tr>
      <w:tr w:rsidR="00AE1249" w:rsidRPr="00C822F5" w14:paraId="43BA9F62" w14:textId="77777777" w:rsidTr="00C24864">
        <w:tc>
          <w:tcPr>
            <w:tcW w:w="1170" w:type="dxa"/>
          </w:tcPr>
          <w:p w14:paraId="759FA60F" w14:textId="77777777" w:rsidR="00AE1249" w:rsidRPr="00C822F5" w:rsidRDefault="00056A01" w:rsidP="004B558B">
            <w:pPr>
              <w:tabs>
                <w:tab w:val="left" w:pos="9344"/>
              </w:tabs>
              <w:spacing w:line="240" w:lineRule="auto"/>
              <w:ind w:left="422" w:right="144" w:hanging="422"/>
              <w:rPr>
                <w:sz w:val="22"/>
                <w:szCs w:val="22"/>
              </w:rPr>
            </w:pPr>
            <w:r w:rsidRPr="00C822F5">
              <w:rPr>
                <w:sz w:val="22"/>
                <w:szCs w:val="22"/>
              </w:rPr>
              <w:t>1</w:t>
            </w:r>
          </w:p>
        </w:tc>
        <w:tc>
          <w:tcPr>
            <w:tcW w:w="8910" w:type="dxa"/>
          </w:tcPr>
          <w:p w14:paraId="08B28590" w14:textId="77777777" w:rsidR="00AE1249" w:rsidRPr="00C822F5" w:rsidRDefault="00056A01" w:rsidP="004B558B">
            <w:pPr>
              <w:pStyle w:val="Title"/>
              <w:tabs>
                <w:tab w:val="left" w:pos="9344"/>
              </w:tabs>
              <w:spacing w:line="240" w:lineRule="auto"/>
              <w:ind w:left="657" w:right="144" w:hanging="648"/>
              <w:jc w:val="left"/>
              <w:rPr>
                <w:b w:val="0"/>
                <w:sz w:val="22"/>
                <w:szCs w:val="22"/>
              </w:rPr>
            </w:pPr>
            <w:r w:rsidRPr="00C822F5">
              <w:rPr>
                <w:sz w:val="22"/>
                <w:szCs w:val="22"/>
              </w:rPr>
              <w:t>Fagan, W.F.</w:t>
            </w:r>
            <w:r w:rsidRPr="00C822F5">
              <w:rPr>
                <w:b w:val="0"/>
                <w:sz w:val="22"/>
                <w:szCs w:val="22"/>
              </w:rPr>
              <w:t xml:space="preserve"> 2000. Biodiversity: ecoregional planning and nature reserve design. </w:t>
            </w:r>
            <w:r w:rsidRPr="00C822F5">
              <w:rPr>
                <w:b w:val="0"/>
                <w:i/>
                <w:sz w:val="22"/>
                <w:szCs w:val="22"/>
              </w:rPr>
              <w:t xml:space="preserve">McGraw-Hill Yearbook of Science and Technology. </w:t>
            </w:r>
            <w:r w:rsidR="003D3108" w:rsidRPr="00C822F5">
              <w:rPr>
                <w:b w:val="0"/>
                <w:sz w:val="22"/>
                <w:szCs w:val="22"/>
              </w:rPr>
              <w:t>Pp.</w:t>
            </w:r>
            <w:r w:rsidR="003D3108" w:rsidRPr="00C822F5">
              <w:rPr>
                <w:b w:val="0"/>
                <w:i/>
                <w:sz w:val="22"/>
                <w:szCs w:val="22"/>
              </w:rPr>
              <w:t xml:space="preserve"> </w:t>
            </w:r>
            <w:r w:rsidRPr="00C822F5">
              <w:rPr>
                <w:b w:val="0"/>
                <w:sz w:val="22"/>
                <w:szCs w:val="22"/>
              </w:rPr>
              <w:t>48-49.</w:t>
            </w:r>
          </w:p>
        </w:tc>
      </w:tr>
    </w:tbl>
    <w:p w14:paraId="275FBDE9" w14:textId="5F1EE87B" w:rsidR="00A853D4" w:rsidRDefault="00A853D4" w:rsidP="004B558B">
      <w:pPr>
        <w:spacing w:line="240" w:lineRule="auto"/>
        <w:ind w:right="144"/>
        <w:rPr>
          <w:b/>
          <w:bCs/>
          <w:sz w:val="24"/>
        </w:rPr>
      </w:pPr>
    </w:p>
    <w:p w14:paraId="4ECAFD32" w14:textId="2DD8703A" w:rsidR="007C46AF" w:rsidRPr="00C822F5" w:rsidRDefault="007C46AF" w:rsidP="007C46AF">
      <w:pPr>
        <w:pBdr>
          <w:bottom w:val="single" w:sz="4" w:space="1" w:color="auto"/>
        </w:pBdr>
        <w:tabs>
          <w:tab w:val="left" w:pos="9344"/>
        </w:tabs>
        <w:spacing w:line="240" w:lineRule="auto"/>
        <w:ind w:right="144"/>
        <w:rPr>
          <w:b/>
          <w:bCs/>
          <w:sz w:val="22"/>
          <w:szCs w:val="22"/>
        </w:rPr>
      </w:pPr>
      <w:r>
        <w:rPr>
          <w:b/>
          <w:bCs/>
          <w:sz w:val="22"/>
          <w:szCs w:val="22"/>
        </w:rPr>
        <w:t>Software Packages</w:t>
      </w:r>
      <w:r w:rsidRPr="00C822F5">
        <w:rPr>
          <w:b/>
          <w:bCs/>
          <w:sz w:val="22"/>
          <w:szCs w:val="22"/>
        </w:rPr>
        <w:t>:</w:t>
      </w:r>
    </w:p>
    <w:tbl>
      <w:tblPr>
        <w:tblW w:w="10080" w:type="dxa"/>
        <w:tblInd w:w="18" w:type="dxa"/>
        <w:tblLook w:val="0000" w:firstRow="0" w:lastRow="0" w:firstColumn="0" w:lastColumn="0" w:noHBand="0" w:noVBand="0"/>
      </w:tblPr>
      <w:tblGrid>
        <w:gridCol w:w="1170"/>
        <w:gridCol w:w="8910"/>
      </w:tblGrid>
      <w:tr w:rsidR="00BF2FB6" w:rsidRPr="00C822F5" w14:paraId="0270E05C" w14:textId="77777777" w:rsidTr="00C61BE8">
        <w:tc>
          <w:tcPr>
            <w:tcW w:w="1170" w:type="dxa"/>
          </w:tcPr>
          <w:p w14:paraId="6F56B013" w14:textId="698BB18A" w:rsidR="00BF2FB6" w:rsidRPr="00BF2FB6" w:rsidRDefault="00BF2FB6" w:rsidP="00C61BE8">
            <w:pPr>
              <w:tabs>
                <w:tab w:val="left" w:pos="9344"/>
              </w:tabs>
              <w:spacing w:line="240" w:lineRule="auto"/>
              <w:ind w:left="422" w:right="144" w:hanging="422"/>
              <w:rPr>
                <w:sz w:val="22"/>
                <w:szCs w:val="22"/>
              </w:rPr>
            </w:pPr>
            <w:r w:rsidRPr="00BF2FB6">
              <w:rPr>
                <w:sz w:val="22"/>
                <w:szCs w:val="22"/>
              </w:rPr>
              <w:t>4</w:t>
            </w:r>
          </w:p>
        </w:tc>
        <w:tc>
          <w:tcPr>
            <w:tcW w:w="8910" w:type="dxa"/>
          </w:tcPr>
          <w:p w14:paraId="6BADB7CB" w14:textId="217353EE" w:rsidR="00BF2FB6" w:rsidRPr="00BF2FB6" w:rsidRDefault="00BF2FB6" w:rsidP="00C61BE8">
            <w:pPr>
              <w:spacing w:line="240" w:lineRule="auto"/>
              <w:ind w:left="691" w:right="144" w:hanging="691"/>
              <w:rPr>
                <w:color w:val="222222"/>
                <w:sz w:val="22"/>
                <w:szCs w:val="22"/>
                <w:shd w:val="clear" w:color="auto" w:fill="FFFFFF"/>
              </w:rPr>
            </w:pPr>
            <w:r w:rsidRPr="00BF2FB6">
              <w:rPr>
                <w:color w:val="222222"/>
                <w:sz w:val="22"/>
                <w:szCs w:val="22"/>
                <w:shd w:val="clear" w:color="auto" w:fill="FFFFFF"/>
              </w:rPr>
              <w:t>Byrum</w:t>
            </w:r>
            <w:r w:rsidRPr="00BF2FB6">
              <w:rPr>
                <w:color w:val="222222"/>
                <w:sz w:val="22"/>
                <w:szCs w:val="22"/>
                <w:shd w:val="clear" w:color="auto" w:fill="FFFFFF"/>
                <w:vertAlign w:val="superscript"/>
              </w:rPr>
              <w:t>1</w:t>
            </w:r>
            <w:r w:rsidRPr="00BF2FB6">
              <w:rPr>
                <w:color w:val="222222"/>
                <w:sz w:val="22"/>
                <w:szCs w:val="22"/>
                <w:shd w:val="clear" w:color="auto" w:fill="FFFFFF"/>
              </w:rPr>
              <w:t xml:space="preserve"> T, </w:t>
            </w:r>
            <w:r>
              <w:rPr>
                <w:color w:val="222222"/>
                <w:sz w:val="22"/>
                <w:szCs w:val="22"/>
                <w:shd w:val="clear" w:color="auto" w:fill="FFFFFF"/>
              </w:rPr>
              <w:t xml:space="preserve">M. </w:t>
            </w:r>
            <w:r w:rsidRPr="00BF2FB6">
              <w:rPr>
                <w:color w:val="222222"/>
                <w:sz w:val="22"/>
                <w:szCs w:val="22"/>
                <w:shd w:val="clear" w:color="auto" w:fill="FFFFFF"/>
              </w:rPr>
              <w:t>Lin</w:t>
            </w:r>
            <w:r w:rsidRPr="00BF2FB6">
              <w:rPr>
                <w:color w:val="222222"/>
                <w:sz w:val="22"/>
                <w:szCs w:val="22"/>
                <w:shd w:val="clear" w:color="auto" w:fill="FFFFFF"/>
                <w:vertAlign w:val="superscript"/>
              </w:rPr>
              <w:t>1</w:t>
            </w:r>
            <w:r w:rsidRPr="00BF2FB6">
              <w:rPr>
                <w:color w:val="222222"/>
                <w:sz w:val="22"/>
                <w:szCs w:val="22"/>
                <w:shd w:val="clear" w:color="auto" w:fill="FFFFFF"/>
              </w:rPr>
              <w:t xml:space="preserve">, </w:t>
            </w:r>
            <w:r>
              <w:rPr>
                <w:color w:val="222222"/>
                <w:sz w:val="22"/>
                <w:szCs w:val="22"/>
                <w:shd w:val="clear" w:color="auto" w:fill="FFFFFF"/>
              </w:rPr>
              <w:t xml:space="preserve">A. </w:t>
            </w:r>
            <w:r w:rsidRPr="00BF2FB6">
              <w:rPr>
                <w:color w:val="222222"/>
                <w:sz w:val="22"/>
                <w:szCs w:val="22"/>
                <w:shd w:val="clear" w:color="auto" w:fill="FFFFFF"/>
              </w:rPr>
              <w:t>Swain</w:t>
            </w:r>
            <w:r w:rsidRPr="00BF2FB6">
              <w:rPr>
                <w:color w:val="222222"/>
                <w:sz w:val="22"/>
                <w:szCs w:val="22"/>
                <w:shd w:val="clear" w:color="auto" w:fill="FFFFFF"/>
                <w:vertAlign w:val="superscript"/>
              </w:rPr>
              <w:t>2</w:t>
            </w:r>
            <w:r w:rsidRPr="00BF2FB6">
              <w:rPr>
                <w:color w:val="222222"/>
                <w:sz w:val="22"/>
                <w:szCs w:val="22"/>
                <w:shd w:val="clear" w:color="auto" w:fill="FFFFFF"/>
              </w:rPr>
              <w:t xml:space="preserve">, </w:t>
            </w:r>
            <w:r>
              <w:rPr>
                <w:color w:val="222222"/>
                <w:sz w:val="22"/>
                <w:szCs w:val="22"/>
                <w:shd w:val="clear" w:color="auto" w:fill="FFFFFF"/>
              </w:rPr>
              <w:t xml:space="preserve">and </w:t>
            </w:r>
            <w:r w:rsidRPr="00BF2FB6">
              <w:rPr>
                <w:b/>
                <w:color w:val="222222"/>
                <w:sz w:val="22"/>
                <w:szCs w:val="22"/>
                <w:shd w:val="clear" w:color="auto" w:fill="FFFFFF"/>
              </w:rPr>
              <w:t>W.F. Fagan</w:t>
            </w:r>
            <w:r>
              <w:rPr>
                <w:color w:val="222222"/>
                <w:sz w:val="22"/>
                <w:szCs w:val="22"/>
                <w:shd w:val="clear" w:color="auto" w:fill="FFFFFF"/>
              </w:rPr>
              <w:t xml:space="preserve">. </w:t>
            </w:r>
            <w:r w:rsidRPr="00BF2FB6">
              <w:rPr>
                <w:color w:val="222222"/>
                <w:sz w:val="22"/>
                <w:szCs w:val="22"/>
                <w:shd w:val="clear" w:color="auto" w:fill="FFFFFF"/>
              </w:rPr>
              <w:t>2021, "disgraph: Graph distance utilities in R", R package version 0.1.0. </w:t>
            </w:r>
          </w:p>
        </w:tc>
      </w:tr>
      <w:tr w:rsidR="00BA4491" w:rsidRPr="00C822F5" w14:paraId="5E2FAB7E" w14:textId="77777777" w:rsidTr="00C61BE8">
        <w:tc>
          <w:tcPr>
            <w:tcW w:w="1170" w:type="dxa"/>
          </w:tcPr>
          <w:p w14:paraId="10391A64" w14:textId="65D2F6EF" w:rsidR="00BA4491" w:rsidRPr="00BF2FB6" w:rsidRDefault="00BA4491" w:rsidP="00C61BE8">
            <w:pPr>
              <w:tabs>
                <w:tab w:val="left" w:pos="9344"/>
              </w:tabs>
              <w:spacing w:line="240" w:lineRule="auto"/>
              <w:ind w:left="422" w:right="144" w:hanging="422"/>
              <w:rPr>
                <w:sz w:val="22"/>
                <w:szCs w:val="22"/>
              </w:rPr>
            </w:pPr>
            <w:r w:rsidRPr="00BF2FB6">
              <w:rPr>
                <w:sz w:val="22"/>
                <w:szCs w:val="22"/>
              </w:rPr>
              <w:t>3</w:t>
            </w:r>
          </w:p>
        </w:tc>
        <w:tc>
          <w:tcPr>
            <w:tcW w:w="8910" w:type="dxa"/>
          </w:tcPr>
          <w:p w14:paraId="79B63582" w14:textId="3DE0793F" w:rsidR="00BA4491" w:rsidRPr="00BF2FB6" w:rsidRDefault="00BA4491" w:rsidP="00C61BE8">
            <w:pPr>
              <w:spacing w:line="240" w:lineRule="auto"/>
              <w:ind w:left="691" w:right="144" w:hanging="691"/>
              <w:rPr>
                <w:color w:val="222222"/>
                <w:sz w:val="22"/>
                <w:szCs w:val="22"/>
                <w:shd w:val="clear" w:color="auto" w:fill="FFFFFF"/>
              </w:rPr>
            </w:pPr>
            <w:r w:rsidRPr="00BF2FB6">
              <w:rPr>
                <w:color w:val="222222"/>
                <w:sz w:val="22"/>
                <w:szCs w:val="22"/>
                <w:shd w:val="clear" w:color="auto" w:fill="FFFFFF"/>
              </w:rPr>
              <w:t>Byrum</w:t>
            </w:r>
            <w:r w:rsidRPr="00BF2FB6">
              <w:rPr>
                <w:color w:val="222222"/>
                <w:sz w:val="22"/>
                <w:szCs w:val="22"/>
                <w:shd w:val="clear" w:color="auto" w:fill="FFFFFF"/>
                <w:vertAlign w:val="superscript"/>
              </w:rPr>
              <w:t>1</w:t>
            </w:r>
            <w:r w:rsidRPr="00BF2FB6">
              <w:rPr>
                <w:color w:val="222222"/>
                <w:sz w:val="22"/>
                <w:szCs w:val="22"/>
                <w:shd w:val="clear" w:color="auto" w:fill="FFFFFF"/>
              </w:rPr>
              <w:t>, T., L Perry</w:t>
            </w:r>
            <w:r w:rsidRPr="00BF2FB6">
              <w:rPr>
                <w:color w:val="222222"/>
                <w:sz w:val="22"/>
                <w:szCs w:val="22"/>
                <w:shd w:val="clear" w:color="auto" w:fill="FFFFFF"/>
                <w:vertAlign w:val="superscript"/>
              </w:rPr>
              <w:t>1</w:t>
            </w:r>
            <w:r w:rsidRPr="00BF2FB6">
              <w:rPr>
                <w:color w:val="222222"/>
                <w:sz w:val="22"/>
                <w:szCs w:val="22"/>
                <w:shd w:val="clear" w:color="auto" w:fill="FFFFFF"/>
              </w:rPr>
              <w:t>, A Swain</w:t>
            </w:r>
            <w:r w:rsidRPr="00BF2FB6">
              <w:rPr>
                <w:color w:val="222222"/>
                <w:sz w:val="22"/>
                <w:szCs w:val="22"/>
                <w:shd w:val="clear" w:color="auto" w:fill="FFFFFF"/>
                <w:vertAlign w:val="superscript"/>
              </w:rPr>
              <w:t>2</w:t>
            </w:r>
            <w:r w:rsidRPr="00BF2FB6">
              <w:rPr>
                <w:color w:val="222222"/>
                <w:sz w:val="22"/>
                <w:szCs w:val="22"/>
                <w:shd w:val="clear" w:color="auto" w:fill="FFFFFF"/>
              </w:rPr>
              <w:t xml:space="preserve">, and </w:t>
            </w:r>
            <w:r w:rsidRPr="00BF2FB6">
              <w:rPr>
                <w:b/>
                <w:color w:val="222222"/>
                <w:sz w:val="22"/>
                <w:szCs w:val="22"/>
                <w:shd w:val="clear" w:color="auto" w:fill="FFFFFF"/>
              </w:rPr>
              <w:t>W</w:t>
            </w:r>
            <w:r w:rsidR="00BF2FB6">
              <w:rPr>
                <w:b/>
                <w:color w:val="222222"/>
                <w:sz w:val="22"/>
                <w:szCs w:val="22"/>
                <w:shd w:val="clear" w:color="auto" w:fill="FFFFFF"/>
              </w:rPr>
              <w:t>.</w:t>
            </w:r>
            <w:r w:rsidRPr="00BF2FB6">
              <w:rPr>
                <w:b/>
                <w:color w:val="222222"/>
                <w:sz w:val="22"/>
                <w:szCs w:val="22"/>
                <w:shd w:val="clear" w:color="auto" w:fill="FFFFFF"/>
              </w:rPr>
              <w:t xml:space="preserve"> F</w:t>
            </w:r>
            <w:r w:rsidR="00BF2FB6">
              <w:rPr>
                <w:b/>
                <w:color w:val="222222"/>
                <w:sz w:val="22"/>
                <w:szCs w:val="22"/>
                <w:shd w:val="clear" w:color="auto" w:fill="FFFFFF"/>
              </w:rPr>
              <w:t>.</w:t>
            </w:r>
            <w:r w:rsidRPr="00BF2FB6">
              <w:rPr>
                <w:b/>
                <w:color w:val="222222"/>
                <w:sz w:val="22"/>
                <w:szCs w:val="22"/>
                <w:shd w:val="clear" w:color="auto" w:fill="FFFFFF"/>
              </w:rPr>
              <w:t xml:space="preserve"> Fagan.</w:t>
            </w:r>
            <w:r w:rsidRPr="00BF2FB6">
              <w:rPr>
                <w:color w:val="222222"/>
                <w:sz w:val="22"/>
                <w:szCs w:val="22"/>
                <w:shd w:val="clear" w:color="auto" w:fill="FFFFFF"/>
              </w:rPr>
              <w:t xml:space="preserve"> 2021. “dynet: Network Dynamics”. R package version </w:t>
            </w:r>
            <w:r w:rsidR="00BF2FB6" w:rsidRPr="00BF2FB6">
              <w:rPr>
                <w:color w:val="222222"/>
                <w:sz w:val="22"/>
                <w:szCs w:val="22"/>
                <w:shd w:val="clear" w:color="auto" w:fill="FFFFFF"/>
              </w:rPr>
              <w:t>0.1.0. </w:t>
            </w:r>
          </w:p>
        </w:tc>
      </w:tr>
      <w:tr w:rsidR="00F47C4B" w:rsidRPr="00C822F5" w14:paraId="3CC1E94B" w14:textId="77777777" w:rsidTr="00C61BE8">
        <w:tc>
          <w:tcPr>
            <w:tcW w:w="1170" w:type="dxa"/>
          </w:tcPr>
          <w:p w14:paraId="626C1655" w14:textId="57DEED7B" w:rsidR="00F47C4B" w:rsidRPr="00BF2FB6" w:rsidRDefault="00F47C4B" w:rsidP="00C61BE8">
            <w:pPr>
              <w:tabs>
                <w:tab w:val="left" w:pos="9344"/>
              </w:tabs>
              <w:spacing w:line="240" w:lineRule="auto"/>
              <w:ind w:left="422" w:right="144" w:hanging="422"/>
              <w:rPr>
                <w:sz w:val="22"/>
                <w:szCs w:val="22"/>
              </w:rPr>
            </w:pPr>
            <w:r w:rsidRPr="00BF2FB6">
              <w:rPr>
                <w:sz w:val="22"/>
                <w:szCs w:val="22"/>
              </w:rPr>
              <w:t>2</w:t>
            </w:r>
          </w:p>
        </w:tc>
        <w:tc>
          <w:tcPr>
            <w:tcW w:w="8910" w:type="dxa"/>
          </w:tcPr>
          <w:p w14:paraId="67A19444" w14:textId="411DF55C" w:rsidR="00F47C4B" w:rsidRPr="00BF2FB6" w:rsidRDefault="00F47C4B" w:rsidP="00C61BE8">
            <w:pPr>
              <w:spacing w:line="240" w:lineRule="auto"/>
              <w:ind w:left="691" w:right="144" w:hanging="691"/>
              <w:rPr>
                <w:sz w:val="22"/>
                <w:szCs w:val="22"/>
              </w:rPr>
            </w:pPr>
            <w:r w:rsidRPr="00BF2FB6">
              <w:rPr>
                <w:color w:val="222222"/>
                <w:sz w:val="22"/>
                <w:szCs w:val="22"/>
                <w:shd w:val="clear" w:color="auto" w:fill="FFFFFF"/>
              </w:rPr>
              <w:t>Demers</w:t>
            </w:r>
            <w:r w:rsidR="00B62CE5" w:rsidRPr="00BF2FB6">
              <w:rPr>
                <w:color w:val="222222"/>
                <w:sz w:val="22"/>
                <w:szCs w:val="22"/>
                <w:shd w:val="clear" w:color="auto" w:fill="FFFFFF"/>
                <w:vertAlign w:val="superscript"/>
              </w:rPr>
              <w:t>3</w:t>
            </w:r>
            <w:r w:rsidRPr="00BF2FB6">
              <w:rPr>
                <w:color w:val="222222"/>
                <w:sz w:val="22"/>
                <w:szCs w:val="22"/>
                <w:shd w:val="clear" w:color="auto" w:fill="FFFFFF"/>
              </w:rPr>
              <w:t xml:space="preserve">, </w:t>
            </w:r>
            <w:r w:rsidR="00B62CE5" w:rsidRPr="00BF2FB6">
              <w:rPr>
                <w:color w:val="222222"/>
                <w:sz w:val="22"/>
                <w:szCs w:val="22"/>
                <w:shd w:val="clear" w:color="auto" w:fill="FFFFFF"/>
              </w:rPr>
              <w:t xml:space="preserve">J., </w:t>
            </w:r>
            <w:r w:rsidRPr="00BF2FB6">
              <w:rPr>
                <w:color w:val="222222"/>
                <w:sz w:val="22"/>
                <w:szCs w:val="22"/>
                <w:shd w:val="clear" w:color="auto" w:fill="FFFFFF"/>
              </w:rPr>
              <w:t>A Swain</w:t>
            </w:r>
            <w:r w:rsidR="00B62CE5" w:rsidRPr="00BF2FB6">
              <w:rPr>
                <w:color w:val="222222"/>
                <w:sz w:val="22"/>
                <w:szCs w:val="22"/>
                <w:shd w:val="clear" w:color="auto" w:fill="FFFFFF"/>
                <w:vertAlign w:val="superscript"/>
              </w:rPr>
              <w:t>2</w:t>
            </w:r>
            <w:r w:rsidRPr="00BF2FB6">
              <w:rPr>
                <w:color w:val="222222"/>
                <w:sz w:val="22"/>
                <w:szCs w:val="22"/>
                <w:shd w:val="clear" w:color="auto" w:fill="FFFFFF"/>
              </w:rPr>
              <w:t>, T Byrum, S Bewick</w:t>
            </w:r>
            <w:r w:rsidR="00B62CE5" w:rsidRPr="00BF2FB6">
              <w:rPr>
                <w:color w:val="222222"/>
                <w:sz w:val="22"/>
                <w:szCs w:val="22"/>
                <w:shd w:val="clear" w:color="auto" w:fill="FFFFFF"/>
                <w:vertAlign w:val="superscript"/>
              </w:rPr>
              <w:t>3</w:t>
            </w:r>
            <w:r w:rsidRPr="00BF2FB6">
              <w:rPr>
                <w:color w:val="222222"/>
                <w:sz w:val="22"/>
                <w:szCs w:val="22"/>
                <w:shd w:val="clear" w:color="auto" w:fill="FFFFFF"/>
              </w:rPr>
              <w:t xml:space="preserve"> and </w:t>
            </w:r>
            <w:r w:rsidRPr="00BF2FB6">
              <w:rPr>
                <w:b/>
                <w:color w:val="222222"/>
                <w:sz w:val="22"/>
                <w:szCs w:val="22"/>
                <w:shd w:val="clear" w:color="auto" w:fill="FFFFFF"/>
              </w:rPr>
              <w:t>W</w:t>
            </w:r>
            <w:r w:rsidR="00BF2FB6">
              <w:rPr>
                <w:b/>
                <w:color w:val="222222"/>
                <w:sz w:val="22"/>
                <w:szCs w:val="22"/>
                <w:shd w:val="clear" w:color="auto" w:fill="FFFFFF"/>
              </w:rPr>
              <w:t>.</w:t>
            </w:r>
            <w:r w:rsidRPr="00BF2FB6">
              <w:rPr>
                <w:b/>
                <w:color w:val="222222"/>
                <w:sz w:val="22"/>
                <w:szCs w:val="22"/>
                <w:shd w:val="clear" w:color="auto" w:fill="FFFFFF"/>
              </w:rPr>
              <w:t xml:space="preserve"> F</w:t>
            </w:r>
            <w:r w:rsidR="00BF2FB6">
              <w:rPr>
                <w:b/>
                <w:color w:val="222222"/>
                <w:sz w:val="22"/>
                <w:szCs w:val="22"/>
                <w:shd w:val="clear" w:color="auto" w:fill="FFFFFF"/>
              </w:rPr>
              <w:t>.</w:t>
            </w:r>
            <w:r w:rsidRPr="00BF2FB6">
              <w:rPr>
                <w:b/>
                <w:color w:val="222222"/>
                <w:sz w:val="22"/>
                <w:szCs w:val="22"/>
                <w:shd w:val="clear" w:color="auto" w:fill="FFFFFF"/>
              </w:rPr>
              <w:t xml:space="preserve"> Fagan</w:t>
            </w:r>
            <w:r w:rsidR="00B62CE5" w:rsidRPr="00BF2FB6">
              <w:rPr>
                <w:color w:val="222222"/>
                <w:sz w:val="22"/>
                <w:szCs w:val="22"/>
                <w:shd w:val="clear" w:color="auto" w:fill="FFFFFF"/>
              </w:rPr>
              <w:t>.</w:t>
            </w:r>
            <w:r w:rsidRPr="00BF2FB6">
              <w:rPr>
                <w:color w:val="222222"/>
                <w:sz w:val="22"/>
                <w:szCs w:val="22"/>
                <w:shd w:val="clear" w:color="auto" w:fill="FFFFFF"/>
              </w:rPr>
              <w:t xml:space="preserve"> 2020. "mosqcontrol: Mosquito Control Resource Optimization". R Package version 0.1.0. </w:t>
            </w:r>
            <w:hyperlink r:id="rId16" w:history="1">
              <w:r w:rsidR="00667842" w:rsidRPr="00BF2FB6">
                <w:rPr>
                  <w:rStyle w:val="Hyperlink"/>
                  <w:sz w:val="22"/>
                  <w:szCs w:val="22"/>
                  <w:shd w:val="clear" w:color="auto" w:fill="FFFFFF"/>
                </w:rPr>
                <w:t>https://C</w:t>
              </w:r>
              <w:r w:rsidR="00667842" w:rsidRPr="00BF2FB6">
                <w:rPr>
                  <w:rStyle w:val="Hyperlink"/>
                  <w:sz w:val="22"/>
                  <w:szCs w:val="22"/>
                </w:rPr>
                <w:t>RAN.R</w:t>
              </w:r>
              <w:r w:rsidR="00667842" w:rsidRPr="00BF2FB6">
                <w:rPr>
                  <w:rStyle w:val="Hyperlink"/>
                  <w:sz w:val="22"/>
                  <w:szCs w:val="22"/>
                  <w:shd w:val="clear" w:color="auto" w:fill="FFFFFF"/>
                </w:rPr>
                <w:t>-project.org/web/packages/mosqcontrol/index.html</w:t>
              </w:r>
            </w:hyperlink>
            <w:r w:rsidRPr="00BF2FB6">
              <w:rPr>
                <w:color w:val="222222"/>
                <w:sz w:val="22"/>
                <w:szCs w:val="22"/>
                <w:shd w:val="clear" w:color="auto" w:fill="FFFFFF"/>
              </w:rPr>
              <w:t> </w:t>
            </w:r>
          </w:p>
        </w:tc>
      </w:tr>
      <w:tr w:rsidR="007C46AF" w:rsidRPr="00C822F5" w14:paraId="13150A48" w14:textId="77777777" w:rsidTr="00C61BE8">
        <w:tc>
          <w:tcPr>
            <w:tcW w:w="1170" w:type="dxa"/>
          </w:tcPr>
          <w:p w14:paraId="5C605682" w14:textId="7DC44263" w:rsidR="007C46AF" w:rsidRPr="00BF2FB6" w:rsidRDefault="007C46AF" w:rsidP="00C61BE8">
            <w:pPr>
              <w:tabs>
                <w:tab w:val="left" w:pos="9344"/>
              </w:tabs>
              <w:spacing w:line="240" w:lineRule="auto"/>
              <w:ind w:left="422" w:right="144" w:hanging="422"/>
              <w:rPr>
                <w:sz w:val="22"/>
                <w:szCs w:val="22"/>
              </w:rPr>
            </w:pPr>
            <w:r w:rsidRPr="00BF2FB6">
              <w:rPr>
                <w:sz w:val="22"/>
                <w:szCs w:val="22"/>
              </w:rPr>
              <w:t>1</w:t>
            </w:r>
          </w:p>
        </w:tc>
        <w:tc>
          <w:tcPr>
            <w:tcW w:w="8910" w:type="dxa"/>
          </w:tcPr>
          <w:p w14:paraId="76E38FEA" w14:textId="6067A0F5" w:rsidR="007C46AF" w:rsidRPr="00BF2FB6" w:rsidRDefault="007C46AF" w:rsidP="00C61BE8">
            <w:pPr>
              <w:spacing w:line="240" w:lineRule="auto"/>
              <w:ind w:left="691" w:right="144" w:hanging="691"/>
              <w:rPr>
                <w:sz w:val="22"/>
                <w:szCs w:val="22"/>
              </w:rPr>
            </w:pPr>
            <w:r w:rsidRPr="00BF2FB6">
              <w:rPr>
                <w:sz w:val="22"/>
                <w:szCs w:val="22"/>
              </w:rPr>
              <w:t>Byrum</w:t>
            </w:r>
            <w:r w:rsidR="00BF2FB6" w:rsidRPr="00BF2FB6">
              <w:rPr>
                <w:sz w:val="22"/>
                <w:szCs w:val="22"/>
                <w:vertAlign w:val="superscript"/>
              </w:rPr>
              <w:t>1</w:t>
            </w:r>
            <w:r w:rsidRPr="00BF2FB6">
              <w:rPr>
                <w:sz w:val="22"/>
                <w:szCs w:val="22"/>
              </w:rPr>
              <w:t>, T., A. Swain</w:t>
            </w:r>
            <w:r w:rsidR="00B62CE5" w:rsidRPr="00BF2FB6">
              <w:rPr>
                <w:sz w:val="22"/>
                <w:szCs w:val="22"/>
                <w:vertAlign w:val="superscript"/>
              </w:rPr>
              <w:t>2</w:t>
            </w:r>
            <w:r w:rsidRPr="00BF2FB6">
              <w:rPr>
                <w:sz w:val="22"/>
                <w:szCs w:val="22"/>
              </w:rPr>
              <w:t xml:space="preserve">, B. Klein, and </w:t>
            </w:r>
            <w:r w:rsidRPr="00BF2FB6">
              <w:rPr>
                <w:b/>
                <w:sz w:val="22"/>
                <w:szCs w:val="22"/>
              </w:rPr>
              <w:t>W.F. Fagan</w:t>
            </w:r>
            <w:r w:rsidRPr="00BF2FB6">
              <w:rPr>
                <w:sz w:val="22"/>
                <w:szCs w:val="22"/>
              </w:rPr>
              <w:t>. 2020. einet: Effective Information and Causal Emergence. R package version 0.1.0. https://CRAN.R-project.org/package=einet</w:t>
            </w:r>
          </w:p>
        </w:tc>
      </w:tr>
    </w:tbl>
    <w:p w14:paraId="1840DD03" w14:textId="6D33CB4B" w:rsidR="007C46AF" w:rsidRDefault="007C46AF" w:rsidP="007C46AF">
      <w:pPr>
        <w:pBdr>
          <w:bottom w:val="single" w:sz="4" w:space="1" w:color="auto"/>
        </w:pBdr>
        <w:tabs>
          <w:tab w:val="left" w:pos="9344"/>
        </w:tabs>
        <w:spacing w:line="240" w:lineRule="auto"/>
        <w:ind w:right="144"/>
        <w:rPr>
          <w:b/>
          <w:bCs/>
          <w:sz w:val="22"/>
          <w:szCs w:val="22"/>
        </w:rPr>
      </w:pPr>
    </w:p>
    <w:p w14:paraId="770AFBD9" w14:textId="77777777" w:rsidR="007C46AF" w:rsidRPr="00C822F5" w:rsidRDefault="007C46AF" w:rsidP="007C46AF">
      <w:pPr>
        <w:pBdr>
          <w:bottom w:val="single" w:sz="4" w:space="1" w:color="auto"/>
        </w:pBdr>
        <w:tabs>
          <w:tab w:val="left" w:pos="9344"/>
        </w:tabs>
        <w:spacing w:line="240" w:lineRule="auto"/>
        <w:ind w:right="144"/>
        <w:rPr>
          <w:b/>
          <w:bCs/>
          <w:sz w:val="22"/>
          <w:szCs w:val="22"/>
        </w:rPr>
      </w:pPr>
    </w:p>
    <w:p w14:paraId="1F0E0BDB" w14:textId="21E0D9AB" w:rsidR="00B1439B" w:rsidRPr="00957208" w:rsidRDefault="00B1439B" w:rsidP="004B558B">
      <w:pPr>
        <w:pBdr>
          <w:bottom w:val="single" w:sz="4" w:space="1" w:color="auto"/>
        </w:pBdr>
        <w:tabs>
          <w:tab w:val="left" w:pos="9344"/>
        </w:tabs>
        <w:spacing w:line="240" w:lineRule="auto"/>
        <w:ind w:right="144"/>
        <w:rPr>
          <w:b/>
          <w:bCs/>
          <w:sz w:val="24"/>
        </w:rPr>
      </w:pPr>
      <w:r w:rsidRPr="00957208">
        <w:rPr>
          <w:b/>
          <w:bCs/>
          <w:sz w:val="24"/>
        </w:rPr>
        <w:t>Technical Reports:</w:t>
      </w:r>
    </w:p>
    <w:p w14:paraId="2C629A8A" w14:textId="77777777" w:rsidR="00842867" w:rsidRPr="00957208" w:rsidRDefault="00842867" w:rsidP="004B558B">
      <w:pPr>
        <w:tabs>
          <w:tab w:val="left" w:pos="9344"/>
        </w:tabs>
        <w:spacing w:line="240" w:lineRule="auto"/>
        <w:ind w:right="144"/>
        <w:rPr>
          <w:b/>
          <w:bCs/>
          <w:sz w:val="24"/>
        </w:rPr>
      </w:pPr>
    </w:p>
    <w:tbl>
      <w:tblPr>
        <w:tblW w:w="10080" w:type="dxa"/>
        <w:tblInd w:w="18" w:type="dxa"/>
        <w:tblLook w:val="0000" w:firstRow="0" w:lastRow="0" w:firstColumn="0" w:lastColumn="0" w:noHBand="0" w:noVBand="0"/>
      </w:tblPr>
      <w:tblGrid>
        <w:gridCol w:w="1170"/>
        <w:gridCol w:w="8910"/>
      </w:tblGrid>
      <w:tr w:rsidR="00B6250F" w:rsidRPr="00957208" w14:paraId="1AB28F07" w14:textId="77777777" w:rsidTr="00C24864">
        <w:tc>
          <w:tcPr>
            <w:tcW w:w="1170" w:type="dxa"/>
          </w:tcPr>
          <w:p w14:paraId="24FE5A7D" w14:textId="4F25B617" w:rsidR="00B6250F" w:rsidRPr="00957208" w:rsidRDefault="00B6250F" w:rsidP="004B558B">
            <w:pPr>
              <w:tabs>
                <w:tab w:val="left" w:pos="9344"/>
              </w:tabs>
              <w:spacing w:line="240" w:lineRule="auto"/>
              <w:ind w:left="422" w:right="144" w:hanging="422"/>
              <w:rPr>
                <w:sz w:val="22"/>
              </w:rPr>
            </w:pPr>
            <w:r w:rsidRPr="00957208">
              <w:rPr>
                <w:sz w:val="22"/>
              </w:rPr>
              <w:t>13</w:t>
            </w:r>
          </w:p>
        </w:tc>
        <w:tc>
          <w:tcPr>
            <w:tcW w:w="8910" w:type="dxa"/>
          </w:tcPr>
          <w:p w14:paraId="4CE22502" w14:textId="619DF26B" w:rsidR="00B6250F" w:rsidRPr="00957208" w:rsidRDefault="00B6250F" w:rsidP="004B558B">
            <w:pPr>
              <w:tabs>
                <w:tab w:val="left" w:pos="9344"/>
              </w:tabs>
              <w:autoSpaceDE w:val="0"/>
              <w:autoSpaceDN w:val="0"/>
              <w:adjustRightInd w:val="0"/>
              <w:spacing w:line="240" w:lineRule="auto"/>
              <w:ind w:left="414" w:right="144" w:hanging="414"/>
              <w:rPr>
                <w:sz w:val="22"/>
              </w:rPr>
            </w:pPr>
            <w:r w:rsidRPr="00957208">
              <w:rPr>
                <w:sz w:val="22"/>
                <w:szCs w:val="24"/>
              </w:rPr>
              <w:t xml:space="preserve">Stanfield, L., Del Guidice, L., Lutscher, F., Trudeau, M., Alexander, L., </w:t>
            </w:r>
            <w:r w:rsidRPr="00957208">
              <w:rPr>
                <w:b/>
                <w:sz w:val="22"/>
                <w:szCs w:val="24"/>
              </w:rPr>
              <w:t>Fagan, W.F.</w:t>
            </w:r>
            <w:r w:rsidRPr="00957208">
              <w:rPr>
                <w:sz w:val="22"/>
                <w:szCs w:val="24"/>
              </w:rPr>
              <w:t>, Fertik, R., Mackereth, R., Richardson, J., Shrestha, N., Tetreault, G., and Wipfli, M. 2014. A discussion paper on: Cumulative effects from alteration of headwater drainage features and the loss of ecosystem integrity or river networks. Technical report, Ontario Ministry of Natural Resources.</w:t>
            </w:r>
          </w:p>
        </w:tc>
      </w:tr>
      <w:tr w:rsidR="008E3F6D" w:rsidRPr="00957208" w14:paraId="22935A96" w14:textId="77777777" w:rsidTr="00C24864">
        <w:tc>
          <w:tcPr>
            <w:tcW w:w="1170" w:type="dxa"/>
          </w:tcPr>
          <w:p w14:paraId="0E08C9EE" w14:textId="219C13B0" w:rsidR="008E3F6D" w:rsidRPr="00957208" w:rsidRDefault="008E3F6D" w:rsidP="004B558B">
            <w:pPr>
              <w:tabs>
                <w:tab w:val="left" w:pos="9344"/>
              </w:tabs>
              <w:spacing w:line="240" w:lineRule="auto"/>
              <w:ind w:left="422" w:right="144" w:hanging="422"/>
              <w:rPr>
                <w:sz w:val="22"/>
              </w:rPr>
            </w:pPr>
            <w:r w:rsidRPr="00957208">
              <w:rPr>
                <w:sz w:val="22"/>
              </w:rPr>
              <w:lastRenderedPageBreak/>
              <w:t>12</w:t>
            </w:r>
          </w:p>
        </w:tc>
        <w:tc>
          <w:tcPr>
            <w:tcW w:w="8910" w:type="dxa"/>
          </w:tcPr>
          <w:p w14:paraId="023767BC" w14:textId="20DA46A8" w:rsidR="008E3F6D" w:rsidRPr="00957208" w:rsidRDefault="008E3F6D" w:rsidP="004B558B">
            <w:pPr>
              <w:tabs>
                <w:tab w:val="left" w:pos="9344"/>
              </w:tabs>
              <w:spacing w:line="240" w:lineRule="auto"/>
              <w:ind w:left="422" w:right="144" w:hanging="422"/>
              <w:rPr>
                <w:sz w:val="22"/>
              </w:rPr>
            </w:pPr>
            <w:r w:rsidRPr="00957208">
              <w:rPr>
                <w:sz w:val="22"/>
              </w:rPr>
              <w:t xml:space="preserve">Naveen, R., H.J. Lynch, and </w:t>
            </w:r>
            <w:r w:rsidRPr="00957208">
              <w:rPr>
                <w:b/>
                <w:sz w:val="22"/>
              </w:rPr>
              <w:t>W.F. Fagan</w:t>
            </w:r>
            <w:r w:rsidRPr="00957208">
              <w:rPr>
                <w:sz w:val="22"/>
              </w:rPr>
              <w:t>. 2012. Antarctic Site Inventory 1994-2012, Information Paper submitted by the United States to the XXXIV Antarctic Treaty Consultative Meeting in Hobart, Tasmania.</w:t>
            </w:r>
          </w:p>
        </w:tc>
      </w:tr>
      <w:tr w:rsidR="002033A4" w:rsidRPr="00957208" w14:paraId="1FC2BFDB" w14:textId="77777777" w:rsidTr="00C24864">
        <w:tc>
          <w:tcPr>
            <w:tcW w:w="1170" w:type="dxa"/>
          </w:tcPr>
          <w:p w14:paraId="78E99963" w14:textId="77777777" w:rsidR="002033A4" w:rsidRPr="00957208" w:rsidRDefault="002033A4" w:rsidP="004B558B">
            <w:pPr>
              <w:tabs>
                <w:tab w:val="left" w:pos="9344"/>
              </w:tabs>
              <w:spacing w:line="240" w:lineRule="auto"/>
              <w:ind w:left="422" w:right="144" w:hanging="422"/>
              <w:rPr>
                <w:sz w:val="22"/>
              </w:rPr>
            </w:pPr>
            <w:r w:rsidRPr="00957208">
              <w:rPr>
                <w:sz w:val="22"/>
              </w:rPr>
              <w:t>11</w:t>
            </w:r>
          </w:p>
        </w:tc>
        <w:tc>
          <w:tcPr>
            <w:tcW w:w="8910" w:type="dxa"/>
          </w:tcPr>
          <w:p w14:paraId="34AE5A16" w14:textId="77777777" w:rsidR="002033A4" w:rsidRPr="00957208" w:rsidRDefault="002033A4" w:rsidP="004B558B">
            <w:pPr>
              <w:tabs>
                <w:tab w:val="left" w:pos="9344"/>
              </w:tabs>
              <w:spacing w:line="240" w:lineRule="auto"/>
              <w:ind w:left="422" w:right="144" w:hanging="422"/>
              <w:rPr>
                <w:sz w:val="22"/>
              </w:rPr>
            </w:pPr>
            <w:r w:rsidRPr="00957208">
              <w:rPr>
                <w:sz w:val="22"/>
              </w:rPr>
              <w:t xml:space="preserve">Lynch, H.J., K. Crosbie, </w:t>
            </w:r>
            <w:r w:rsidRPr="00957208">
              <w:rPr>
                <w:b/>
                <w:sz w:val="22"/>
              </w:rPr>
              <w:t>W.F. Fagan</w:t>
            </w:r>
            <w:r w:rsidRPr="00957208">
              <w:rPr>
                <w:sz w:val="22"/>
              </w:rPr>
              <w:t>, R. Naveen. 2010. Spatial patterns of tour ship traffic in the Antarctic Peninsula region, Information Paper submitted by the United States to the XXXIII Antarctic Treaty Consultative Meeting in Punta del Este, Uruguay.</w:t>
            </w:r>
          </w:p>
        </w:tc>
      </w:tr>
      <w:tr w:rsidR="002033A4" w:rsidRPr="00957208" w14:paraId="6EC499DF" w14:textId="77777777" w:rsidTr="00C24864">
        <w:tc>
          <w:tcPr>
            <w:tcW w:w="1170" w:type="dxa"/>
          </w:tcPr>
          <w:p w14:paraId="0D470170" w14:textId="77777777" w:rsidR="002033A4" w:rsidRPr="00957208" w:rsidRDefault="002033A4" w:rsidP="004B558B">
            <w:pPr>
              <w:tabs>
                <w:tab w:val="left" w:pos="9344"/>
              </w:tabs>
              <w:spacing w:line="240" w:lineRule="auto"/>
              <w:ind w:left="422" w:right="144" w:hanging="422"/>
              <w:rPr>
                <w:sz w:val="22"/>
              </w:rPr>
            </w:pPr>
            <w:r w:rsidRPr="00957208">
              <w:rPr>
                <w:sz w:val="22"/>
              </w:rPr>
              <w:t>10</w:t>
            </w:r>
          </w:p>
        </w:tc>
        <w:tc>
          <w:tcPr>
            <w:tcW w:w="8910" w:type="dxa"/>
          </w:tcPr>
          <w:p w14:paraId="780EE719" w14:textId="77777777" w:rsidR="002033A4" w:rsidRPr="00957208" w:rsidRDefault="002033A4" w:rsidP="004B558B">
            <w:pPr>
              <w:tabs>
                <w:tab w:val="left" w:pos="9344"/>
              </w:tabs>
              <w:spacing w:line="240" w:lineRule="auto"/>
              <w:ind w:left="422" w:right="144" w:hanging="422"/>
              <w:rPr>
                <w:sz w:val="22"/>
              </w:rPr>
            </w:pPr>
            <w:r w:rsidRPr="00957208">
              <w:rPr>
                <w:sz w:val="22"/>
              </w:rPr>
              <w:t xml:space="preserve">Naveen, R., H. Lynch, and </w:t>
            </w:r>
            <w:r w:rsidRPr="00957208">
              <w:rPr>
                <w:b/>
                <w:sz w:val="22"/>
              </w:rPr>
              <w:t>W.F. Fagan</w:t>
            </w:r>
            <w:r w:rsidRPr="00957208">
              <w:rPr>
                <w:sz w:val="22"/>
              </w:rPr>
              <w:t>. 2010. Antarctic Site Inventory: 1994-2010, Information Paper submitted by the United States to the XXXIII Antarctic Treaty Consultative Meeting in Punta del Este, Uruguay.</w:t>
            </w:r>
          </w:p>
        </w:tc>
      </w:tr>
      <w:tr w:rsidR="002033A4" w:rsidRPr="00957208" w14:paraId="18F2DA7E" w14:textId="77777777" w:rsidTr="00C24864">
        <w:tc>
          <w:tcPr>
            <w:tcW w:w="1170" w:type="dxa"/>
          </w:tcPr>
          <w:p w14:paraId="07500084" w14:textId="77777777" w:rsidR="002033A4" w:rsidRPr="00957208" w:rsidRDefault="002033A4" w:rsidP="004B558B">
            <w:pPr>
              <w:tabs>
                <w:tab w:val="left" w:pos="9344"/>
              </w:tabs>
              <w:spacing w:line="240" w:lineRule="auto"/>
              <w:ind w:left="422" w:right="144" w:hanging="422"/>
              <w:rPr>
                <w:sz w:val="22"/>
              </w:rPr>
            </w:pPr>
            <w:r w:rsidRPr="00957208">
              <w:rPr>
                <w:sz w:val="22"/>
              </w:rPr>
              <w:t>9</w:t>
            </w:r>
          </w:p>
        </w:tc>
        <w:tc>
          <w:tcPr>
            <w:tcW w:w="8910" w:type="dxa"/>
          </w:tcPr>
          <w:p w14:paraId="23308F36" w14:textId="77777777" w:rsidR="002033A4" w:rsidRPr="00957208" w:rsidRDefault="002033A4" w:rsidP="004B558B">
            <w:pPr>
              <w:tabs>
                <w:tab w:val="left" w:pos="9344"/>
              </w:tabs>
              <w:spacing w:line="240" w:lineRule="auto"/>
              <w:ind w:left="422" w:right="144" w:hanging="422"/>
              <w:rPr>
                <w:sz w:val="22"/>
              </w:rPr>
            </w:pPr>
            <w:r w:rsidRPr="00957208">
              <w:rPr>
                <w:sz w:val="22"/>
              </w:rPr>
              <w:t xml:space="preserve">Naveen, R., H. Lynch, and </w:t>
            </w:r>
            <w:r w:rsidRPr="00957208">
              <w:rPr>
                <w:b/>
                <w:sz w:val="22"/>
              </w:rPr>
              <w:t>W.F. Fagan</w:t>
            </w:r>
            <w:r w:rsidRPr="00957208">
              <w:rPr>
                <w:sz w:val="22"/>
              </w:rPr>
              <w:t>. 2009. Antarctic Site Inventory: 1994-2009, Information Paper submitted by the United States to the XXXII Antarctic Treaty Consultative Meeting in Baltimore, Maryland.</w:t>
            </w:r>
          </w:p>
        </w:tc>
      </w:tr>
      <w:tr w:rsidR="002033A4" w:rsidRPr="00957208" w14:paraId="27306EEB" w14:textId="77777777" w:rsidTr="00C24864">
        <w:tc>
          <w:tcPr>
            <w:tcW w:w="1170" w:type="dxa"/>
          </w:tcPr>
          <w:p w14:paraId="37B4DF60" w14:textId="77777777" w:rsidR="002033A4" w:rsidRPr="00957208" w:rsidRDefault="002033A4" w:rsidP="004B558B">
            <w:pPr>
              <w:tabs>
                <w:tab w:val="left" w:pos="9344"/>
              </w:tabs>
              <w:spacing w:line="240" w:lineRule="auto"/>
              <w:ind w:left="422" w:right="144" w:hanging="422"/>
              <w:rPr>
                <w:sz w:val="22"/>
              </w:rPr>
            </w:pPr>
            <w:r w:rsidRPr="00957208">
              <w:rPr>
                <w:sz w:val="22"/>
              </w:rPr>
              <w:t>8</w:t>
            </w:r>
          </w:p>
        </w:tc>
        <w:tc>
          <w:tcPr>
            <w:tcW w:w="8910" w:type="dxa"/>
          </w:tcPr>
          <w:p w14:paraId="30EA4A48" w14:textId="77777777" w:rsidR="002033A4" w:rsidRPr="00957208" w:rsidRDefault="002033A4" w:rsidP="004B558B">
            <w:pPr>
              <w:tabs>
                <w:tab w:val="left" w:pos="9344"/>
              </w:tabs>
              <w:spacing w:line="240" w:lineRule="auto"/>
              <w:ind w:left="422" w:right="144" w:hanging="422"/>
              <w:rPr>
                <w:sz w:val="22"/>
              </w:rPr>
            </w:pPr>
            <w:r w:rsidRPr="00957208">
              <w:rPr>
                <w:sz w:val="22"/>
              </w:rPr>
              <w:t xml:space="preserve">Naveen, R., H. Lynch, and </w:t>
            </w:r>
            <w:r w:rsidRPr="00957208">
              <w:rPr>
                <w:b/>
                <w:sz w:val="22"/>
              </w:rPr>
              <w:t>W.F. Fagan</w:t>
            </w:r>
            <w:r w:rsidRPr="00957208">
              <w:rPr>
                <w:sz w:val="22"/>
              </w:rPr>
              <w:t>. 2009. Monitoring and assessment using hierarchical Bayesian modeling: An approach taken by the Antarctic Site Inventory, Information Paper submitted by the United States to the XXXII Antarctic Treaty Consultative Meeting in Baltimore, Maryland.</w:t>
            </w:r>
          </w:p>
        </w:tc>
      </w:tr>
      <w:tr w:rsidR="002033A4" w:rsidRPr="00957208" w14:paraId="702B9320" w14:textId="77777777" w:rsidTr="00C24864">
        <w:tc>
          <w:tcPr>
            <w:tcW w:w="1170" w:type="dxa"/>
          </w:tcPr>
          <w:p w14:paraId="081C0125" w14:textId="77777777" w:rsidR="002033A4" w:rsidRPr="00957208" w:rsidRDefault="002033A4" w:rsidP="004B558B">
            <w:pPr>
              <w:tabs>
                <w:tab w:val="left" w:pos="9344"/>
              </w:tabs>
              <w:spacing w:line="240" w:lineRule="auto"/>
              <w:ind w:left="422" w:right="144" w:hanging="422"/>
              <w:rPr>
                <w:sz w:val="22"/>
              </w:rPr>
            </w:pPr>
            <w:r w:rsidRPr="00957208">
              <w:rPr>
                <w:sz w:val="22"/>
              </w:rPr>
              <w:t>7</w:t>
            </w:r>
          </w:p>
        </w:tc>
        <w:tc>
          <w:tcPr>
            <w:tcW w:w="8910" w:type="dxa"/>
          </w:tcPr>
          <w:p w14:paraId="35649EC4" w14:textId="77777777" w:rsidR="002033A4" w:rsidRPr="00957208" w:rsidRDefault="002033A4" w:rsidP="004B558B">
            <w:pPr>
              <w:tabs>
                <w:tab w:val="left" w:pos="9344"/>
              </w:tabs>
              <w:spacing w:line="240" w:lineRule="auto"/>
              <w:ind w:left="642" w:right="144" w:hanging="642"/>
              <w:rPr>
                <w:b/>
                <w:sz w:val="22"/>
              </w:rPr>
            </w:pPr>
            <w:r w:rsidRPr="00957208">
              <w:rPr>
                <w:sz w:val="22"/>
              </w:rPr>
              <w:t xml:space="preserve">Naveen, R., H. Lynch, and </w:t>
            </w:r>
            <w:r w:rsidRPr="00957208">
              <w:rPr>
                <w:b/>
                <w:sz w:val="22"/>
              </w:rPr>
              <w:t>W.F. Fagan</w:t>
            </w:r>
            <w:r w:rsidRPr="00957208">
              <w:rPr>
                <w:sz w:val="22"/>
              </w:rPr>
              <w:t>. 2008. Antarctic Site Inventory: 1994-2008, Information Paper submitted by the United States to the XXXI Antarctic Treaty Consultative Meeting in Kiev, Ukraine.</w:t>
            </w:r>
          </w:p>
        </w:tc>
      </w:tr>
      <w:tr w:rsidR="005B1536" w:rsidRPr="00957208" w14:paraId="28F5FE73" w14:textId="77777777" w:rsidTr="00C24864">
        <w:tc>
          <w:tcPr>
            <w:tcW w:w="1170" w:type="dxa"/>
          </w:tcPr>
          <w:p w14:paraId="52B82F3B" w14:textId="77777777" w:rsidR="005B1536" w:rsidRPr="00957208" w:rsidRDefault="00056A01" w:rsidP="004B558B">
            <w:pPr>
              <w:tabs>
                <w:tab w:val="left" w:pos="9344"/>
              </w:tabs>
              <w:spacing w:line="240" w:lineRule="auto"/>
              <w:ind w:left="422" w:right="144" w:hanging="422"/>
              <w:rPr>
                <w:sz w:val="22"/>
              </w:rPr>
            </w:pPr>
            <w:r w:rsidRPr="00957208">
              <w:rPr>
                <w:sz w:val="22"/>
              </w:rPr>
              <w:t>6</w:t>
            </w:r>
          </w:p>
        </w:tc>
        <w:tc>
          <w:tcPr>
            <w:tcW w:w="8910" w:type="dxa"/>
          </w:tcPr>
          <w:p w14:paraId="7EF8C6F7" w14:textId="77777777" w:rsidR="005B1536" w:rsidRPr="00957208" w:rsidRDefault="00056A01" w:rsidP="004B558B">
            <w:pPr>
              <w:tabs>
                <w:tab w:val="left" w:pos="9344"/>
              </w:tabs>
              <w:spacing w:line="240" w:lineRule="auto"/>
              <w:ind w:left="642" w:right="144" w:hanging="642"/>
              <w:rPr>
                <w:sz w:val="22"/>
              </w:rPr>
            </w:pPr>
            <w:r w:rsidRPr="00957208">
              <w:rPr>
                <w:b/>
                <w:sz w:val="22"/>
              </w:rPr>
              <w:t>Fagan, W.F.</w:t>
            </w:r>
            <w:bookmarkStart w:id="21" w:name="_Toc234894584"/>
            <w:bookmarkStart w:id="22" w:name="_Toc234895104"/>
            <w:bookmarkStart w:id="23" w:name="_Toc235661668"/>
            <w:r w:rsidRPr="00957208">
              <w:rPr>
                <w:b/>
                <w:sz w:val="22"/>
              </w:rPr>
              <w:t>,</w:t>
            </w:r>
            <w:r w:rsidRPr="00957208">
              <w:rPr>
                <w:sz w:val="22"/>
              </w:rPr>
              <w:t xml:space="preserve"> K. Gido, R. Glass, </w:t>
            </w:r>
            <w:bookmarkEnd w:id="21"/>
            <w:bookmarkEnd w:id="22"/>
            <w:bookmarkEnd w:id="23"/>
            <w:r w:rsidRPr="00957208">
              <w:rPr>
                <w:sz w:val="22"/>
              </w:rPr>
              <w:t>P. Marsh, W. Osterkamp, and R. Ryel. 2009. Report of the 2009 Gila Science Forum. Report to New Mexico Department of Game and Fish. 34 pages.</w:t>
            </w:r>
          </w:p>
        </w:tc>
      </w:tr>
      <w:tr w:rsidR="00AE1249" w:rsidRPr="00957208" w14:paraId="0AC2FF23" w14:textId="77777777" w:rsidTr="00C24864">
        <w:tc>
          <w:tcPr>
            <w:tcW w:w="1170" w:type="dxa"/>
          </w:tcPr>
          <w:p w14:paraId="002F39E7" w14:textId="77777777" w:rsidR="00AE1249" w:rsidRPr="00957208" w:rsidRDefault="00056A01" w:rsidP="004B558B">
            <w:pPr>
              <w:tabs>
                <w:tab w:val="left" w:pos="9344"/>
              </w:tabs>
              <w:spacing w:line="240" w:lineRule="auto"/>
              <w:ind w:left="422" w:right="144" w:hanging="422"/>
              <w:rPr>
                <w:sz w:val="22"/>
              </w:rPr>
            </w:pPr>
            <w:r w:rsidRPr="00957208">
              <w:rPr>
                <w:sz w:val="22"/>
              </w:rPr>
              <w:t>5</w:t>
            </w:r>
          </w:p>
        </w:tc>
        <w:tc>
          <w:tcPr>
            <w:tcW w:w="8910" w:type="dxa"/>
          </w:tcPr>
          <w:p w14:paraId="2ECD0845" w14:textId="77777777" w:rsidR="00AE1249" w:rsidRPr="00957208" w:rsidRDefault="00056A01" w:rsidP="004B558B">
            <w:pPr>
              <w:pStyle w:val="HTMLPreformatted"/>
              <w:tabs>
                <w:tab w:val="left" w:pos="9344"/>
              </w:tabs>
              <w:spacing w:line="240" w:lineRule="auto"/>
              <w:ind w:left="612" w:right="144" w:hanging="612"/>
              <w:rPr>
                <w:rFonts w:ascii="Times New Roman" w:hAnsi="Times New Roman"/>
                <w:sz w:val="22"/>
              </w:rPr>
            </w:pPr>
            <w:r w:rsidRPr="00957208">
              <w:rPr>
                <w:rFonts w:ascii="Times New Roman" w:hAnsi="Times New Roman"/>
                <w:b/>
                <w:sz w:val="22"/>
              </w:rPr>
              <w:t xml:space="preserve">Fagan, W.F. </w:t>
            </w:r>
            <w:r w:rsidRPr="00957208">
              <w:rPr>
                <w:rFonts w:ascii="Times New Roman" w:hAnsi="Times New Roman"/>
                <w:sz w:val="22"/>
              </w:rPr>
              <w:t>2006.  Peer Review and Critique of the Pecos Bluntnose Shiner Database. U.S. Fish and Wildlife Service, New Mexico Office. 14 pp.</w:t>
            </w:r>
          </w:p>
        </w:tc>
      </w:tr>
      <w:tr w:rsidR="00AE1249" w:rsidRPr="00957208" w14:paraId="24ED9D77" w14:textId="77777777" w:rsidTr="00C24864">
        <w:tc>
          <w:tcPr>
            <w:tcW w:w="1170" w:type="dxa"/>
          </w:tcPr>
          <w:p w14:paraId="75C288D3" w14:textId="77777777" w:rsidR="00AE1249" w:rsidRPr="00957208" w:rsidRDefault="00056A01" w:rsidP="004B558B">
            <w:pPr>
              <w:tabs>
                <w:tab w:val="left" w:pos="9344"/>
              </w:tabs>
              <w:spacing w:line="240" w:lineRule="auto"/>
              <w:ind w:left="422" w:right="144" w:hanging="422"/>
              <w:rPr>
                <w:sz w:val="22"/>
              </w:rPr>
            </w:pPr>
            <w:r w:rsidRPr="00957208">
              <w:rPr>
                <w:sz w:val="22"/>
              </w:rPr>
              <w:t>4</w:t>
            </w:r>
          </w:p>
        </w:tc>
        <w:tc>
          <w:tcPr>
            <w:tcW w:w="8910" w:type="dxa"/>
          </w:tcPr>
          <w:p w14:paraId="4307FFD0" w14:textId="77777777" w:rsidR="00AE1249" w:rsidRPr="00957208" w:rsidRDefault="00056A01" w:rsidP="004B558B">
            <w:pPr>
              <w:pStyle w:val="HTMLPreformatted"/>
              <w:tabs>
                <w:tab w:val="left" w:pos="9344"/>
              </w:tabs>
              <w:spacing w:line="240" w:lineRule="auto"/>
              <w:ind w:left="612" w:right="144" w:hanging="612"/>
              <w:rPr>
                <w:rFonts w:ascii="Times New Roman" w:hAnsi="Times New Roman"/>
                <w:sz w:val="22"/>
              </w:rPr>
            </w:pPr>
            <w:r w:rsidRPr="00957208">
              <w:rPr>
                <w:rFonts w:ascii="Times New Roman" w:hAnsi="Times New Roman"/>
                <w:sz w:val="22"/>
              </w:rPr>
              <w:t xml:space="preserve">Holmes, E. E., </w:t>
            </w:r>
            <w:r w:rsidRPr="00957208">
              <w:rPr>
                <w:rFonts w:ascii="Times New Roman" w:hAnsi="Times New Roman"/>
                <w:b/>
                <w:sz w:val="22"/>
              </w:rPr>
              <w:t>W. F. Fagan</w:t>
            </w:r>
            <w:r w:rsidRPr="00957208">
              <w:rPr>
                <w:rFonts w:ascii="Times New Roman" w:hAnsi="Times New Roman"/>
                <w:sz w:val="22"/>
              </w:rPr>
              <w:t>, J. J. Rango</w:t>
            </w:r>
            <w:r w:rsidRPr="00957208">
              <w:rPr>
                <w:rFonts w:ascii="Times New Roman" w:hAnsi="Times New Roman"/>
                <w:sz w:val="22"/>
                <w:vertAlign w:val="superscript"/>
              </w:rPr>
              <w:t>2</w:t>
            </w:r>
            <w:r w:rsidRPr="00957208">
              <w:rPr>
                <w:rFonts w:ascii="Times New Roman" w:hAnsi="Times New Roman"/>
                <w:sz w:val="22"/>
              </w:rPr>
              <w:t>, A. Folarin</w:t>
            </w:r>
            <w:r w:rsidRPr="00957208">
              <w:rPr>
                <w:rFonts w:ascii="Times New Roman" w:hAnsi="Times New Roman"/>
                <w:sz w:val="22"/>
                <w:vertAlign w:val="superscript"/>
              </w:rPr>
              <w:t>1</w:t>
            </w:r>
            <w:r w:rsidRPr="00957208">
              <w:rPr>
                <w:rFonts w:ascii="Times New Roman" w:hAnsi="Times New Roman"/>
                <w:sz w:val="22"/>
              </w:rPr>
              <w:t>, J. A. Sorensen</w:t>
            </w:r>
            <w:r w:rsidRPr="00957208">
              <w:rPr>
                <w:rFonts w:ascii="Times New Roman" w:hAnsi="Times New Roman"/>
                <w:sz w:val="22"/>
                <w:vertAlign w:val="superscript"/>
              </w:rPr>
              <w:t>2</w:t>
            </w:r>
            <w:r w:rsidRPr="00957208">
              <w:rPr>
                <w:rFonts w:ascii="Times New Roman" w:hAnsi="Times New Roman"/>
                <w:sz w:val="22"/>
              </w:rPr>
              <w:t>, J. E. Lippe</w:t>
            </w:r>
            <w:r w:rsidRPr="00957208">
              <w:rPr>
                <w:rFonts w:ascii="Times New Roman" w:hAnsi="Times New Roman"/>
                <w:sz w:val="22"/>
                <w:vertAlign w:val="superscript"/>
              </w:rPr>
              <w:t>1</w:t>
            </w:r>
            <w:r w:rsidRPr="00957208">
              <w:rPr>
                <w:rFonts w:ascii="Times New Roman" w:hAnsi="Times New Roman"/>
                <w:sz w:val="22"/>
              </w:rPr>
              <w:t>, and N. E. McIntyre</w:t>
            </w:r>
            <w:r w:rsidRPr="00957208">
              <w:rPr>
                <w:rFonts w:ascii="Times New Roman" w:hAnsi="Times New Roman"/>
                <w:color w:val="000000"/>
                <w:sz w:val="22"/>
                <w:vertAlign w:val="superscript"/>
              </w:rPr>
              <w:t>3</w:t>
            </w:r>
            <w:r w:rsidRPr="00957208">
              <w:rPr>
                <w:rFonts w:ascii="Times New Roman" w:hAnsi="Times New Roman"/>
                <w:sz w:val="22"/>
              </w:rPr>
              <w:t>.  2004.  Cross-validation of quasi-extinction risks from real time series: an examination of diffusion approximation methods. U.S. Dept. Commerce, NOAA Technical Memo. NMFS-NWFSC-67.   53pp.</w:t>
            </w:r>
          </w:p>
        </w:tc>
      </w:tr>
      <w:tr w:rsidR="00AE1249" w:rsidRPr="00957208" w14:paraId="79C14001" w14:textId="77777777" w:rsidTr="00C24864">
        <w:tc>
          <w:tcPr>
            <w:tcW w:w="1170" w:type="dxa"/>
          </w:tcPr>
          <w:p w14:paraId="4ABE9BF9" w14:textId="77777777" w:rsidR="00AE1249" w:rsidRPr="00957208" w:rsidRDefault="00056A01" w:rsidP="004B558B">
            <w:pPr>
              <w:tabs>
                <w:tab w:val="left" w:pos="9344"/>
              </w:tabs>
              <w:spacing w:line="240" w:lineRule="auto"/>
              <w:ind w:left="422" w:right="144" w:hanging="422"/>
              <w:rPr>
                <w:sz w:val="22"/>
              </w:rPr>
            </w:pPr>
            <w:r w:rsidRPr="00957208">
              <w:rPr>
                <w:sz w:val="22"/>
              </w:rPr>
              <w:t>3</w:t>
            </w:r>
          </w:p>
        </w:tc>
        <w:tc>
          <w:tcPr>
            <w:tcW w:w="8910" w:type="dxa"/>
          </w:tcPr>
          <w:p w14:paraId="0D726CB6" w14:textId="384C6F6F" w:rsidR="00AE1249" w:rsidRPr="00957208" w:rsidRDefault="00056A01" w:rsidP="004B558B">
            <w:pPr>
              <w:tabs>
                <w:tab w:val="left" w:pos="9344"/>
              </w:tabs>
              <w:spacing w:line="240" w:lineRule="auto"/>
              <w:ind w:left="612" w:right="144" w:hanging="612"/>
              <w:rPr>
                <w:b/>
                <w:sz w:val="22"/>
              </w:rPr>
            </w:pPr>
            <w:r w:rsidRPr="00957208">
              <w:rPr>
                <w:b/>
                <w:sz w:val="22"/>
              </w:rPr>
              <w:t xml:space="preserve">Fagan, </w:t>
            </w:r>
            <w:r w:rsidR="000B7E74" w:rsidRPr="00957208">
              <w:rPr>
                <w:b/>
                <w:sz w:val="22"/>
              </w:rPr>
              <w:t>W.F.,</w:t>
            </w:r>
            <w:r w:rsidRPr="00957208">
              <w:rPr>
                <w:sz w:val="22"/>
              </w:rPr>
              <w:t xml:space="preserve"> and P. Unmack. 2003. </w:t>
            </w:r>
            <w:r w:rsidR="003E798C" w:rsidRPr="00957208">
              <w:rPr>
                <w:sz w:val="22"/>
              </w:rPr>
              <w:t>Change in spatial distribution of the humpback chub (</w:t>
            </w:r>
            <w:r w:rsidR="003E798C" w:rsidRPr="00957208">
              <w:rPr>
                <w:i/>
                <w:sz w:val="22"/>
              </w:rPr>
              <w:t>Gila cypha</w:t>
            </w:r>
            <w:r w:rsidR="003E798C" w:rsidRPr="00957208">
              <w:rPr>
                <w:sz w:val="22"/>
              </w:rPr>
              <w:t>) in the Lower Basin of the Colorado River: An analysis of data from the SONFISHES database</w:t>
            </w:r>
            <w:r w:rsidR="003E798C" w:rsidRPr="00957208">
              <w:rPr>
                <w:b/>
                <w:sz w:val="22"/>
              </w:rPr>
              <w:t xml:space="preserve">. </w:t>
            </w:r>
            <w:r w:rsidRPr="00957208">
              <w:rPr>
                <w:sz w:val="22"/>
              </w:rPr>
              <w:t>US Geological Survey: Grand Canyon Monitoring and Research Center.  12 pp.</w:t>
            </w:r>
          </w:p>
        </w:tc>
      </w:tr>
      <w:tr w:rsidR="00AE1249" w:rsidRPr="00957208" w14:paraId="3F8C73A0" w14:textId="77777777" w:rsidTr="00C24864">
        <w:tc>
          <w:tcPr>
            <w:tcW w:w="1170" w:type="dxa"/>
          </w:tcPr>
          <w:p w14:paraId="05C167EB" w14:textId="77777777" w:rsidR="00AE1249" w:rsidRPr="00957208" w:rsidRDefault="00056A01" w:rsidP="004B558B">
            <w:pPr>
              <w:tabs>
                <w:tab w:val="left" w:pos="9344"/>
              </w:tabs>
              <w:spacing w:line="240" w:lineRule="auto"/>
              <w:ind w:left="422" w:right="144" w:hanging="422"/>
              <w:rPr>
                <w:sz w:val="22"/>
              </w:rPr>
            </w:pPr>
            <w:r w:rsidRPr="00957208">
              <w:rPr>
                <w:sz w:val="22"/>
              </w:rPr>
              <w:t>2</w:t>
            </w:r>
          </w:p>
        </w:tc>
        <w:tc>
          <w:tcPr>
            <w:tcW w:w="8910" w:type="dxa"/>
          </w:tcPr>
          <w:p w14:paraId="67BC5818" w14:textId="1E2B9F9C" w:rsidR="00AE1249" w:rsidRPr="00957208" w:rsidRDefault="00056A01" w:rsidP="004B558B">
            <w:pPr>
              <w:tabs>
                <w:tab w:val="left" w:pos="720"/>
                <w:tab w:val="left" w:pos="9344"/>
              </w:tabs>
              <w:spacing w:line="240" w:lineRule="auto"/>
              <w:ind w:left="612" w:right="144" w:hanging="612"/>
              <w:rPr>
                <w:sz w:val="22"/>
              </w:rPr>
            </w:pPr>
            <w:r w:rsidRPr="00957208">
              <w:rPr>
                <w:b/>
                <w:sz w:val="22"/>
              </w:rPr>
              <w:t>Fagan, W.F</w:t>
            </w:r>
            <w:r w:rsidR="000B7E74" w:rsidRPr="00957208">
              <w:rPr>
                <w:b/>
                <w:sz w:val="22"/>
              </w:rPr>
              <w:t>.,</w:t>
            </w:r>
            <w:r w:rsidRPr="00957208">
              <w:rPr>
                <w:b/>
                <w:sz w:val="22"/>
              </w:rPr>
              <w:t xml:space="preserve"> </w:t>
            </w:r>
            <w:r w:rsidRPr="00957208">
              <w:rPr>
                <w:sz w:val="22"/>
              </w:rPr>
              <w:t>and C. Burgess. 2001. Final Report for Award # 00-CS-11031600-015.  Characterizing Extirpation Probabilities for Native Fishes.  United States Forest Service.  21pp.</w:t>
            </w:r>
          </w:p>
        </w:tc>
      </w:tr>
      <w:tr w:rsidR="00AE1249" w:rsidRPr="00957208" w14:paraId="5E19F0ED" w14:textId="77777777" w:rsidTr="00C24864">
        <w:tc>
          <w:tcPr>
            <w:tcW w:w="1170" w:type="dxa"/>
          </w:tcPr>
          <w:p w14:paraId="0A3C91FA" w14:textId="77777777" w:rsidR="00AE1249" w:rsidRPr="00957208" w:rsidRDefault="00056A01" w:rsidP="004B558B">
            <w:pPr>
              <w:tabs>
                <w:tab w:val="left" w:pos="9344"/>
              </w:tabs>
              <w:spacing w:line="240" w:lineRule="auto"/>
              <w:ind w:left="422" w:right="144" w:hanging="422"/>
              <w:rPr>
                <w:sz w:val="22"/>
              </w:rPr>
            </w:pPr>
            <w:r w:rsidRPr="00957208">
              <w:rPr>
                <w:sz w:val="22"/>
              </w:rPr>
              <w:t>1</w:t>
            </w:r>
          </w:p>
        </w:tc>
        <w:tc>
          <w:tcPr>
            <w:tcW w:w="8910" w:type="dxa"/>
          </w:tcPr>
          <w:p w14:paraId="50B8D6EC" w14:textId="452EF117" w:rsidR="00AE1249" w:rsidRPr="00957208" w:rsidRDefault="00056A01" w:rsidP="004B558B">
            <w:pPr>
              <w:tabs>
                <w:tab w:val="left" w:pos="720"/>
                <w:tab w:val="left" w:pos="9344"/>
              </w:tabs>
              <w:spacing w:line="240" w:lineRule="auto"/>
              <w:ind w:left="612" w:right="144" w:hanging="612"/>
              <w:rPr>
                <w:sz w:val="22"/>
              </w:rPr>
            </w:pPr>
            <w:r w:rsidRPr="00957208">
              <w:rPr>
                <w:b/>
                <w:sz w:val="22"/>
              </w:rPr>
              <w:t xml:space="preserve">Fagan, W.F. </w:t>
            </w:r>
            <w:r w:rsidRPr="00957208">
              <w:rPr>
                <w:sz w:val="22"/>
              </w:rPr>
              <w:t>and W.L. Minckley. 1998. Interpreting extinction probabilities for razorback sucker in Fossil Creek, Arizona. Technical Submission to American Rivers. 4pp.</w:t>
            </w:r>
          </w:p>
        </w:tc>
      </w:tr>
    </w:tbl>
    <w:p w14:paraId="57CF556D" w14:textId="77777777" w:rsidR="0001306F" w:rsidRDefault="0001306F" w:rsidP="0060714A">
      <w:pPr>
        <w:tabs>
          <w:tab w:val="left" w:pos="720"/>
          <w:tab w:val="left" w:pos="9344"/>
        </w:tabs>
        <w:ind w:left="1440" w:hanging="1440"/>
        <w:rPr>
          <w:b/>
          <w:bCs/>
          <w:sz w:val="24"/>
        </w:rPr>
      </w:pPr>
    </w:p>
    <w:p w14:paraId="243CA218" w14:textId="2BD1CB6D" w:rsidR="00B1439B" w:rsidRPr="00957208" w:rsidRDefault="00B1439B" w:rsidP="00FD1954">
      <w:pPr>
        <w:tabs>
          <w:tab w:val="left" w:pos="720"/>
          <w:tab w:val="left" w:pos="9344"/>
        </w:tabs>
        <w:rPr>
          <w:b/>
          <w:bCs/>
          <w:sz w:val="24"/>
        </w:rPr>
      </w:pPr>
    </w:p>
    <w:p w14:paraId="45233F12" w14:textId="77777777" w:rsidR="00BD66A8" w:rsidRPr="00957208" w:rsidRDefault="00BD66A8" w:rsidP="0060714A">
      <w:pPr>
        <w:tabs>
          <w:tab w:val="left" w:pos="720"/>
          <w:tab w:val="left" w:pos="9344"/>
        </w:tabs>
        <w:rPr>
          <w:b/>
          <w:bCs/>
          <w:sz w:val="24"/>
        </w:rPr>
        <w:sectPr w:rsidR="00BD66A8" w:rsidRPr="00957208">
          <w:endnotePr>
            <w:numFmt w:val="decimal"/>
          </w:endnotePr>
          <w:type w:val="continuous"/>
          <w:pgSz w:w="12240" w:h="15840"/>
          <w:pgMar w:top="1152" w:right="864" w:bottom="576" w:left="1152" w:header="0" w:footer="0" w:gutter="0"/>
          <w:cols w:space="720"/>
          <w:noEndnote/>
          <w:titlePg/>
        </w:sectPr>
      </w:pPr>
    </w:p>
    <w:p w14:paraId="5A92B83C" w14:textId="3483F980" w:rsidR="00483805" w:rsidRPr="00957208" w:rsidRDefault="009A14BA" w:rsidP="0060714A">
      <w:pPr>
        <w:pBdr>
          <w:bottom w:val="single" w:sz="4" w:space="1" w:color="auto"/>
        </w:pBdr>
        <w:tabs>
          <w:tab w:val="left" w:pos="1800"/>
          <w:tab w:val="left" w:pos="2340"/>
          <w:tab w:val="left" w:pos="4680"/>
          <w:tab w:val="left" w:pos="6840"/>
          <w:tab w:val="left" w:pos="9344"/>
        </w:tabs>
        <w:ind w:right="18"/>
        <w:rPr>
          <w:b/>
          <w:sz w:val="24"/>
        </w:rPr>
      </w:pPr>
      <w:r w:rsidRPr="00957208">
        <w:rPr>
          <w:b/>
          <w:bCs/>
          <w:sz w:val="24"/>
        </w:rPr>
        <w:t xml:space="preserve">Selected </w:t>
      </w:r>
      <w:r w:rsidR="00BD66A8" w:rsidRPr="00957208">
        <w:rPr>
          <w:b/>
          <w:bCs/>
          <w:sz w:val="24"/>
        </w:rPr>
        <w:t>Research Receiving Press or Peer Coverage</w:t>
      </w:r>
      <w:r w:rsidR="00483805" w:rsidRPr="00957208">
        <w:rPr>
          <w:b/>
          <w:sz w:val="24"/>
        </w:rPr>
        <w:tab/>
        <w:t xml:space="preserve"> </w:t>
      </w:r>
    </w:p>
    <w:p w14:paraId="49B2C48A" w14:textId="77777777" w:rsidR="00483805" w:rsidRPr="00957208" w:rsidRDefault="00483805" w:rsidP="0060714A">
      <w:pPr>
        <w:tabs>
          <w:tab w:val="left" w:pos="2340"/>
          <w:tab w:val="left" w:pos="4680"/>
          <w:tab w:val="left" w:pos="6840"/>
          <w:tab w:val="left" w:pos="9344"/>
        </w:tabs>
        <w:ind w:left="1440" w:right="684"/>
        <w:rPr>
          <w:sz w:val="24"/>
          <w:szCs w:val="24"/>
        </w:rPr>
      </w:pPr>
    </w:p>
    <w:p w14:paraId="6F1709B6" w14:textId="39FD1F41" w:rsidR="00563B28" w:rsidRDefault="00563B28"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Pr>
          <w:rFonts w:ascii="Times New Roman" w:hAnsi="Times New Roman"/>
          <w:szCs w:val="24"/>
        </w:rPr>
        <w:t xml:space="preserve">Multiple media outlets, including </w:t>
      </w:r>
      <w:r w:rsidRPr="00563B28">
        <w:rPr>
          <w:rFonts w:ascii="Times New Roman" w:hAnsi="Times New Roman"/>
          <w:i/>
          <w:szCs w:val="24"/>
        </w:rPr>
        <w:t>Nature</w:t>
      </w:r>
      <w:r>
        <w:rPr>
          <w:rFonts w:ascii="Times New Roman" w:hAnsi="Times New Roman"/>
          <w:szCs w:val="24"/>
        </w:rPr>
        <w:t xml:space="preserve">, </w:t>
      </w:r>
      <w:r w:rsidR="00B70C30" w:rsidRPr="00B70C30">
        <w:rPr>
          <w:rFonts w:ascii="Times New Roman" w:hAnsi="Times New Roman"/>
          <w:i/>
          <w:szCs w:val="24"/>
        </w:rPr>
        <w:t>Scientific American</w:t>
      </w:r>
      <w:r w:rsidR="00B70C30">
        <w:rPr>
          <w:rFonts w:ascii="Times New Roman" w:hAnsi="Times New Roman"/>
          <w:szCs w:val="24"/>
        </w:rPr>
        <w:t xml:space="preserve">, and </w:t>
      </w:r>
      <w:r w:rsidR="00B70C30" w:rsidRPr="00B70C30">
        <w:rPr>
          <w:rFonts w:ascii="Times New Roman" w:hAnsi="Times New Roman"/>
          <w:i/>
          <w:szCs w:val="24"/>
        </w:rPr>
        <w:t>New York Times</w:t>
      </w:r>
      <w:r w:rsidR="00B70C30">
        <w:rPr>
          <w:rFonts w:ascii="Times New Roman" w:hAnsi="Times New Roman"/>
          <w:szCs w:val="24"/>
        </w:rPr>
        <w:t xml:space="preserve"> </w:t>
      </w:r>
      <w:r>
        <w:rPr>
          <w:rFonts w:ascii="Times New Roman" w:hAnsi="Times New Roman"/>
          <w:szCs w:val="24"/>
        </w:rPr>
        <w:t xml:space="preserve">provided coverage on our global analysis of mammalian movement data. (regarding Tucker et al. 2018. </w:t>
      </w:r>
      <w:r w:rsidRPr="00563B28">
        <w:rPr>
          <w:rFonts w:ascii="Times New Roman" w:hAnsi="Times New Roman"/>
          <w:i/>
          <w:szCs w:val="24"/>
        </w:rPr>
        <w:t>Science</w:t>
      </w:r>
      <w:r>
        <w:rPr>
          <w:rFonts w:ascii="Times New Roman" w:hAnsi="Times New Roman"/>
          <w:szCs w:val="24"/>
        </w:rPr>
        <w:t>).</w:t>
      </w:r>
    </w:p>
    <w:p w14:paraId="32F5229E" w14:textId="61DC821A" w:rsidR="00A94F5F" w:rsidRPr="008A1E05" w:rsidRDefault="00A94F5F"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t xml:space="preserve">More than 20 media outlets published reports based on findings that older cranes innovate new migratory wintering grounds. (regarding Teitelbaum et al. 2016. </w:t>
      </w:r>
      <w:r w:rsidRPr="00563B28">
        <w:rPr>
          <w:rFonts w:ascii="Times New Roman" w:hAnsi="Times New Roman"/>
          <w:i/>
          <w:szCs w:val="24"/>
        </w:rPr>
        <w:t>Nature Communications</w:t>
      </w:r>
      <w:r w:rsidRPr="008A1E05">
        <w:rPr>
          <w:rFonts w:ascii="Times New Roman" w:hAnsi="Times New Roman"/>
          <w:szCs w:val="24"/>
        </w:rPr>
        <w:t>).</w:t>
      </w:r>
    </w:p>
    <w:p w14:paraId="6EBC9FAC" w14:textId="013DDE3F" w:rsidR="00CC0BAA" w:rsidRPr="008A1E05" w:rsidRDefault="00CC0BAA"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t xml:space="preserve">More than 100 media outlets published reports based on findings that whooping cranes learn migratory routes from older birds. (regarding Mueller et al. 2013. </w:t>
      </w:r>
      <w:r w:rsidRPr="00563B28">
        <w:rPr>
          <w:rFonts w:ascii="Times New Roman" w:hAnsi="Times New Roman"/>
          <w:i/>
          <w:szCs w:val="24"/>
        </w:rPr>
        <w:t>Science</w:t>
      </w:r>
      <w:r w:rsidRPr="008A1E05">
        <w:rPr>
          <w:rFonts w:ascii="Times New Roman" w:hAnsi="Times New Roman"/>
          <w:szCs w:val="24"/>
        </w:rPr>
        <w:t>)</w:t>
      </w:r>
    </w:p>
    <w:p w14:paraId="04F7C932" w14:textId="554673A8" w:rsidR="00F90C84" w:rsidRPr="008A1E05" w:rsidRDefault="00F90C84"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t xml:space="preserve">Pappas, S. 2012. “Home-field advantage helps penguins in warming Antarctic”. Live Science, picked up by MSNBC and other sources. (regarding Lynch et al. </w:t>
      </w:r>
      <w:r w:rsidRPr="00563B28">
        <w:rPr>
          <w:rFonts w:ascii="Times New Roman" w:hAnsi="Times New Roman"/>
          <w:i/>
          <w:szCs w:val="24"/>
        </w:rPr>
        <w:t>Ecology, Marine Ecology Progress Series, &amp; Polar Biology</w:t>
      </w:r>
      <w:r w:rsidRPr="008A1E05">
        <w:rPr>
          <w:rFonts w:ascii="Times New Roman" w:hAnsi="Times New Roman"/>
          <w:szCs w:val="24"/>
        </w:rPr>
        <w:t xml:space="preserve">) </w:t>
      </w:r>
    </w:p>
    <w:p w14:paraId="0E3FC7D6" w14:textId="30EE2C60" w:rsidR="00CF271A" w:rsidRPr="008A1E05" w:rsidRDefault="00CF271A" w:rsidP="0060714A">
      <w:pPr>
        <w:pStyle w:val="Heading1"/>
        <w:numPr>
          <w:ilvl w:val="0"/>
          <w:numId w:val="20"/>
        </w:numPr>
        <w:tabs>
          <w:tab w:val="clear" w:pos="1440"/>
          <w:tab w:val="left" w:pos="1062"/>
          <w:tab w:val="left" w:pos="9344"/>
        </w:tabs>
        <w:ind w:hanging="720"/>
      </w:pPr>
      <w:r w:rsidRPr="008A1E05">
        <w:lastRenderedPageBreak/>
        <w:t xml:space="preserve">Anonymous. 2011. “Changes in Vegetation Determine How Animals Migrate” ScienceDaily. 11 May 2011. (regarding Mueller et al. 2011. </w:t>
      </w:r>
      <w:r w:rsidRPr="00563B28">
        <w:rPr>
          <w:i/>
        </w:rPr>
        <w:t>Global Ecology and Biogeography</w:t>
      </w:r>
      <w:r w:rsidRPr="008A1E05">
        <w:t>)</w:t>
      </w:r>
    </w:p>
    <w:p w14:paraId="3FE20DF8"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Recommendation (regarding Fagan et al. 2009. </w:t>
      </w:r>
      <w:r w:rsidRPr="00563B28">
        <w:rPr>
          <w:i/>
        </w:rPr>
        <w:t>American Naturalist</w:t>
      </w:r>
      <w:r w:rsidRPr="008A1E05">
        <w:t>)</w:t>
      </w:r>
    </w:p>
    <w:p w14:paraId="5E3EC9E5"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Recommendation (regarding Cebrian et al. 2009. </w:t>
      </w:r>
      <w:r w:rsidR="008857D5" w:rsidRPr="00563B28">
        <w:rPr>
          <w:i/>
        </w:rPr>
        <w:t>PLOS One</w:t>
      </w:r>
      <w:r w:rsidRPr="008A1E05">
        <w:t>)</w:t>
      </w:r>
    </w:p>
    <w:p w14:paraId="29D43820" w14:textId="77777777" w:rsidR="0051279C" w:rsidRPr="008A1E05" w:rsidRDefault="0051279C" w:rsidP="0060714A">
      <w:pPr>
        <w:pStyle w:val="Heading6"/>
        <w:widowControl w:val="0"/>
        <w:numPr>
          <w:ilvl w:val="0"/>
          <w:numId w:val="15"/>
        </w:numPr>
        <w:tabs>
          <w:tab w:val="clear" w:pos="1080"/>
          <w:tab w:val="left" w:pos="720"/>
          <w:tab w:val="num" w:pos="990"/>
          <w:tab w:val="left" w:pos="9344"/>
        </w:tabs>
        <w:ind w:left="1440" w:hanging="720"/>
      </w:pPr>
      <w:r w:rsidRPr="008A1E05">
        <w:t xml:space="preserve">Walker, M. 2009. “Largest herd of gazelles sighted”  </w:t>
      </w:r>
      <w:r w:rsidRPr="008A1E05">
        <w:rPr>
          <w:b/>
          <w:bCs/>
          <w:i/>
          <w:iCs/>
        </w:rPr>
        <w:t>BBC Earth News</w:t>
      </w:r>
      <w:r w:rsidRPr="008A1E05">
        <w:rPr>
          <w:b/>
          <w:bCs/>
        </w:rPr>
        <w:t xml:space="preserve">. </w:t>
      </w:r>
      <w:r w:rsidRPr="008A1E05">
        <w:t xml:space="preserve">11 May 2009. (regarding Olson et al. 2008. </w:t>
      </w:r>
      <w:r w:rsidRPr="00563B28">
        <w:rPr>
          <w:i/>
        </w:rPr>
        <w:t>Oryx</w:t>
      </w:r>
      <w:r w:rsidRPr="008A1E05">
        <w:t>)</w:t>
      </w:r>
    </w:p>
    <w:p w14:paraId="4D79E69C"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Recommendation (regarding Muneepeerakul et al. 2008. </w:t>
      </w:r>
      <w:r w:rsidRPr="00563B28">
        <w:rPr>
          <w:i/>
        </w:rPr>
        <w:t>Nature</w:t>
      </w:r>
      <w:r w:rsidRPr="008A1E05">
        <w:t>)</w:t>
      </w:r>
    </w:p>
    <w:p w14:paraId="5890D758" w14:textId="77777777" w:rsidR="0062521D" w:rsidRPr="008A1E05" w:rsidRDefault="0062521D" w:rsidP="0060714A">
      <w:pPr>
        <w:pStyle w:val="Heading6"/>
        <w:widowControl w:val="0"/>
        <w:numPr>
          <w:ilvl w:val="0"/>
          <w:numId w:val="15"/>
        </w:numPr>
        <w:tabs>
          <w:tab w:val="clear" w:pos="1080"/>
          <w:tab w:val="left" w:pos="720"/>
          <w:tab w:val="num" w:pos="990"/>
          <w:tab w:val="left" w:pos="9344"/>
        </w:tabs>
        <w:ind w:left="1440" w:hanging="720"/>
      </w:pPr>
      <w:r w:rsidRPr="008A1E05">
        <w:t xml:space="preserve">Robinson, E. 2007. “Studying the natural race to rebuild St. Helens: Will the volcano’s conical top return before the forest ?  </w:t>
      </w:r>
      <w:r w:rsidRPr="008A1E05">
        <w:rPr>
          <w:b/>
          <w:i/>
          <w:szCs w:val="24"/>
        </w:rPr>
        <w:t xml:space="preserve">Seattle Post-Intelligencer  </w:t>
      </w:r>
      <w:r w:rsidRPr="008A1E05">
        <w:rPr>
          <w:szCs w:val="24"/>
        </w:rPr>
        <w:t>7 August 2007.</w:t>
      </w:r>
    </w:p>
    <w:p w14:paraId="47A241A8" w14:textId="77777777" w:rsidR="00C83C0B"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w:t>
      </w:r>
      <w:r w:rsidR="001A2CBE" w:rsidRPr="008A1E05">
        <w:t>Recommendation</w:t>
      </w:r>
      <w:r w:rsidRPr="008A1E05">
        <w:t xml:space="preserve"> (regarding Grant et al. 2007</w:t>
      </w:r>
      <w:r w:rsidR="001A2CBE" w:rsidRPr="008A1E05">
        <w:t xml:space="preserve">. </w:t>
      </w:r>
      <w:r w:rsidR="001A2CBE" w:rsidRPr="00563B28">
        <w:rPr>
          <w:i/>
        </w:rPr>
        <w:t>Ecology Letters</w:t>
      </w:r>
      <w:r w:rsidRPr="008A1E05">
        <w:t>)</w:t>
      </w:r>
    </w:p>
    <w:p w14:paraId="36BD9915" w14:textId="77777777" w:rsidR="00C83C0B"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w:t>
      </w:r>
      <w:r w:rsidR="001A2CBE" w:rsidRPr="008A1E05">
        <w:t>Recommendation</w:t>
      </w:r>
      <w:r w:rsidRPr="008A1E05">
        <w:t xml:space="preserve"> (regarding Fagan and Holmes. 2006</w:t>
      </w:r>
      <w:r w:rsidR="001A2CBE" w:rsidRPr="008A1E05">
        <w:t xml:space="preserve">. </w:t>
      </w:r>
      <w:r w:rsidR="001A2CBE" w:rsidRPr="00563B28">
        <w:rPr>
          <w:i/>
        </w:rPr>
        <w:t>Ecology Letters</w:t>
      </w:r>
      <w:r w:rsidRPr="008A1E05">
        <w:t>)</w:t>
      </w:r>
    </w:p>
    <w:p w14:paraId="22A6864F" w14:textId="19B4044F" w:rsidR="00EA0CF4"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 </w:t>
      </w:r>
      <w:r w:rsidR="00EA0CF4" w:rsidRPr="008A1E05">
        <w:t>“</w:t>
      </w:r>
      <w:r w:rsidR="00406C4D" w:rsidRPr="008A1E05">
        <w:t>Editor’s</w:t>
      </w:r>
      <w:r w:rsidR="00EA0CF4" w:rsidRPr="008A1E05">
        <w:t xml:space="preserve"> Choice: You are what you eat.” </w:t>
      </w:r>
      <w:r w:rsidR="00EA0CF4" w:rsidRPr="008A1E05">
        <w:rPr>
          <w:b/>
        </w:rPr>
        <w:t>Science.</w:t>
      </w:r>
      <w:r w:rsidR="00EA0CF4" w:rsidRPr="008A1E05">
        <w:t xml:space="preserve"> 313: 1020. (regarding Elser et al. 2006. </w:t>
      </w:r>
      <w:r w:rsidR="00EA0CF4" w:rsidRPr="00563B28">
        <w:rPr>
          <w:i/>
        </w:rPr>
        <w:t>Molecular Biology and Evolution</w:t>
      </w:r>
      <w:r w:rsidR="00EA0CF4" w:rsidRPr="008A1E05">
        <w:t>)</w:t>
      </w:r>
    </w:p>
    <w:p w14:paraId="697B49B5"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Coghlan, A. 2005. “Caterpillars keep volcano bare.” </w:t>
      </w:r>
      <w:r w:rsidRPr="008A1E05">
        <w:rPr>
          <w:b/>
          <w:bCs/>
        </w:rPr>
        <w:t xml:space="preserve">New Scientist. </w:t>
      </w:r>
      <w:r w:rsidRPr="008A1E05">
        <w:t xml:space="preserve">12 November 2005. (regarding Fagan et al. 2005. </w:t>
      </w:r>
      <w:r w:rsidRPr="00563B28">
        <w:rPr>
          <w:i/>
        </w:rPr>
        <w:t>American Naturalist</w:t>
      </w:r>
      <w:r w:rsidRPr="008A1E05">
        <w:t>).</w:t>
      </w:r>
    </w:p>
    <w:p w14:paraId="39C789C2"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O’Brien, D. 2005. “Hungry caterpillar vs. Mount St. Helens.” </w:t>
      </w:r>
      <w:r w:rsidRPr="008A1E05">
        <w:rPr>
          <w:b/>
          <w:bCs/>
          <w:i/>
          <w:iCs/>
        </w:rPr>
        <w:t>Baltimore Sun.</w:t>
      </w:r>
      <w:r w:rsidRPr="008A1E05">
        <w:rPr>
          <w:i/>
          <w:iCs/>
        </w:rPr>
        <w:t xml:space="preserve"> </w:t>
      </w:r>
      <w:r w:rsidRPr="008A1E05">
        <w:t xml:space="preserve">4 November 2005. (regarding Fagan et al. 2005. </w:t>
      </w:r>
      <w:r w:rsidRPr="00563B28">
        <w:rPr>
          <w:i/>
        </w:rPr>
        <w:t>American Naturalist</w:t>
      </w:r>
      <w:r w:rsidRPr="008A1E05">
        <w:t>).</w:t>
      </w:r>
    </w:p>
    <w:p w14:paraId="36FCAB9F"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Anonymous. 2005.  “Mount St. Helens recovery slowed by insect.” United Press International. Picked up by ScienceDaily.com, Monstersandcritics.com, Newkerala.com, Glasgow Herald, and other newspapers worldwide. (regarding Fagan et al. 2005. </w:t>
      </w:r>
      <w:r w:rsidRPr="00563B28">
        <w:rPr>
          <w:i/>
        </w:rPr>
        <w:t>American Naturalist</w:t>
      </w:r>
      <w:r w:rsidRPr="008A1E05">
        <w:t>).</w:t>
      </w:r>
    </w:p>
    <w:p w14:paraId="1650CBEE"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Hurtley, S. 2005. “Editor’s Choice: The Dynamics of Invasions”. </w:t>
      </w:r>
      <w:r w:rsidRPr="008A1E05">
        <w:rPr>
          <w:b/>
          <w:bCs/>
        </w:rPr>
        <w:t>Science.</w:t>
      </w:r>
      <w:r w:rsidRPr="008A1E05">
        <w:t xml:space="preserve"> 310: 747. (regarding Fagan et al. 2005. </w:t>
      </w:r>
      <w:r w:rsidRPr="00563B28">
        <w:rPr>
          <w:i/>
        </w:rPr>
        <w:t>American Naturalist</w:t>
      </w:r>
      <w:r w:rsidRPr="008A1E05">
        <w:t>).</w:t>
      </w:r>
    </w:p>
    <w:p w14:paraId="34AC22C8"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Knight, T.M. and J. Chase. 2005. “Out of the Ash: Lupine recolonization on Mount St. Helens” </w:t>
      </w:r>
      <w:r w:rsidRPr="008A1E05">
        <w:rPr>
          <w:b/>
          <w:bCs/>
        </w:rPr>
        <w:t>Current Biology.</w:t>
      </w:r>
      <w:r w:rsidRPr="008A1E05">
        <w:t xml:space="preserve"> (regarding Fagan et al. 2005. </w:t>
      </w:r>
      <w:r w:rsidRPr="00563B28">
        <w:rPr>
          <w:i/>
        </w:rPr>
        <w:t>American Naturalist</w:t>
      </w:r>
      <w:r w:rsidRPr="008A1E05">
        <w:t>).</w:t>
      </w:r>
    </w:p>
    <w:p w14:paraId="4ABF2AC6" w14:textId="6C717612"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Whipple, D. 2004. “Blue Planet: Doing the Math.”  United Press International. </w:t>
      </w:r>
      <w:hyperlink r:id="rId17" w:history="1">
        <w:hyperlink r:id="rId18" w:history="1">
          <w:r w:rsidRPr="008A1E05">
            <w:rPr>
              <w:rStyle w:val="Hyperlink"/>
            </w:rPr>
            <w:t>http://www.upi.com/view.cfm?StoryID=20041102-040004-2238r</w:t>
          </w:r>
        </w:hyperlink>
        <w:r w:rsidRPr="008A1E05">
          <w:t xml:space="preserve"> </w:t>
        </w:r>
      </w:hyperlink>
      <w:r w:rsidRPr="008A1E05">
        <w:t xml:space="preserve">. Picked up by </w:t>
      </w:r>
      <w:r w:rsidRPr="008A1E05">
        <w:rPr>
          <w:b/>
          <w:bCs/>
          <w:i/>
          <w:iCs/>
        </w:rPr>
        <w:t>The Washington Times</w:t>
      </w:r>
      <w:r w:rsidRPr="008A1E05">
        <w:t xml:space="preserve"> and other major newspapers.  (regarding Fagan et al. 2005. Ecology. and Kuby et al. 2005. </w:t>
      </w:r>
      <w:r w:rsidRPr="00563B28">
        <w:rPr>
          <w:i/>
        </w:rPr>
        <w:t>Advances in Water Research.)</w:t>
      </w:r>
    </w:p>
    <w:p w14:paraId="22D8B8C9" w14:textId="77777777" w:rsidR="001A2CBE" w:rsidRPr="008A1E05" w:rsidRDefault="001A2CBE" w:rsidP="0060714A">
      <w:pPr>
        <w:widowControl w:val="0"/>
        <w:numPr>
          <w:ilvl w:val="0"/>
          <w:numId w:val="15"/>
        </w:numPr>
        <w:tabs>
          <w:tab w:val="clear" w:pos="1080"/>
          <w:tab w:val="num" w:pos="990"/>
          <w:tab w:val="left" w:pos="9344"/>
        </w:tabs>
        <w:ind w:left="1440" w:hanging="720"/>
        <w:rPr>
          <w:sz w:val="24"/>
          <w:szCs w:val="24"/>
        </w:rPr>
      </w:pPr>
      <w:r w:rsidRPr="008A1E05">
        <w:rPr>
          <w:sz w:val="24"/>
          <w:szCs w:val="24"/>
        </w:rPr>
        <w:t xml:space="preserve">ISI Top 1% Citation Rate for </w:t>
      </w:r>
      <w:r w:rsidR="00594EC5" w:rsidRPr="008A1E05">
        <w:rPr>
          <w:sz w:val="24"/>
          <w:szCs w:val="24"/>
        </w:rPr>
        <w:t>new a</w:t>
      </w:r>
      <w:r w:rsidRPr="008A1E05">
        <w:rPr>
          <w:sz w:val="24"/>
          <w:szCs w:val="24"/>
        </w:rPr>
        <w:t>rticles</w:t>
      </w:r>
      <w:r w:rsidR="00594EC5" w:rsidRPr="008A1E05">
        <w:rPr>
          <w:sz w:val="24"/>
          <w:szCs w:val="24"/>
        </w:rPr>
        <w:t xml:space="preserve"> in ecology</w:t>
      </w:r>
      <w:r w:rsidRPr="008A1E05">
        <w:rPr>
          <w:sz w:val="24"/>
          <w:szCs w:val="24"/>
        </w:rPr>
        <w:t xml:space="preserve">.  </w:t>
      </w:r>
      <w:r w:rsidR="00594EC5" w:rsidRPr="008A1E05">
        <w:rPr>
          <w:sz w:val="24"/>
          <w:szCs w:val="24"/>
        </w:rPr>
        <w:t xml:space="preserve">2003. </w:t>
      </w:r>
      <w:r w:rsidRPr="008A1E05">
        <w:rPr>
          <w:sz w:val="24"/>
          <w:szCs w:val="24"/>
        </w:rPr>
        <w:t xml:space="preserve">For Fagan et al. 2002. </w:t>
      </w:r>
      <w:r w:rsidRPr="00563B28">
        <w:rPr>
          <w:i/>
          <w:sz w:val="24"/>
          <w:szCs w:val="24"/>
        </w:rPr>
        <w:t>American Naturalist</w:t>
      </w:r>
      <w:r w:rsidRPr="008A1E05">
        <w:rPr>
          <w:sz w:val="24"/>
          <w:szCs w:val="24"/>
        </w:rPr>
        <w:t>.</w:t>
      </w:r>
    </w:p>
    <w:p w14:paraId="6F35BC1A" w14:textId="77777777" w:rsidR="00B1439B" w:rsidRPr="008A1E05" w:rsidRDefault="00B1439B" w:rsidP="0060714A">
      <w:pPr>
        <w:widowControl w:val="0"/>
        <w:numPr>
          <w:ilvl w:val="0"/>
          <w:numId w:val="15"/>
        </w:numPr>
        <w:tabs>
          <w:tab w:val="clear" w:pos="1080"/>
          <w:tab w:val="num" w:pos="990"/>
          <w:tab w:val="left" w:pos="9344"/>
        </w:tabs>
        <w:ind w:left="1440" w:hanging="720"/>
        <w:rPr>
          <w:sz w:val="24"/>
        </w:rPr>
      </w:pPr>
      <w:r w:rsidRPr="008A1E05">
        <w:rPr>
          <w:sz w:val="24"/>
        </w:rPr>
        <w:t xml:space="preserve">Sugden, A.M. 2001. “Editor’s Choice: Conservation Biology: Risk Analysis.” </w:t>
      </w:r>
      <w:r w:rsidRPr="008A1E05">
        <w:rPr>
          <w:b/>
          <w:bCs/>
          <w:sz w:val="24"/>
        </w:rPr>
        <w:t>Science.</w:t>
      </w:r>
      <w:r w:rsidRPr="008A1E05">
        <w:rPr>
          <w:sz w:val="24"/>
        </w:rPr>
        <w:t xml:space="preserve"> 292: 17.  (regarding Fagan et al. 2001. </w:t>
      </w:r>
      <w:r w:rsidRPr="00563B28">
        <w:rPr>
          <w:i/>
          <w:sz w:val="24"/>
        </w:rPr>
        <w:t>Ecology Letters.)</w:t>
      </w:r>
    </w:p>
    <w:p w14:paraId="5BD8C194" w14:textId="77777777" w:rsidR="009C691E" w:rsidRPr="009C691E" w:rsidRDefault="00B1439B" w:rsidP="0003548F">
      <w:pPr>
        <w:widowControl w:val="0"/>
        <w:numPr>
          <w:ilvl w:val="0"/>
          <w:numId w:val="15"/>
        </w:numPr>
        <w:pBdr>
          <w:bottom w:val="single" w:sz="4" w:space="1" w:color="auto"/>
        </w:pBdr>
        <w:tabs>
          <w:tab w:val="clear" w:pos="1080"/>
          <w:tab w:val="num" w:pos="990"/>
          <w:tab w:val="left" w:pos="9344"/>
        </w:tabs>
        <w:ind w:left="1440" w:right="18" w:hanging="720"/>
        <w:rPr>
          <w:b/>
          <w:sz w:val="24"/>
        </w:rPr>
      </w:pPr>
      <w:r w:rsidRPr="009C691E">
        <w:rPr>
          <w:sz w:val="24"/>
        </w:rPr>
        <w:t>Jensen, M</w:t>
      </w:r>
      <w:r w:rsidR="00EA0CF4" w:rsidRPr="009C691E">
        <w:rPr>
          <w:sz w:val="24"/>
        </w:rPr>
        <w:t>.N. 1999. “Pick a species, any s</w:t>
      </w:r>
      <w:r w:rsidRPr="009C691E">
        <w:rPr>
          <w:sz w:val="24"/>
        </w:rPr>
        <w:t xml:space="preserve">pecies.”  </w:t>
      </w:r>
      <w:r w:rsidRPr="009C691E">
        <w:rPr>
          <w:b/>
          <w:bCs/>
          <w:sz w:val="24"/>
        </w:rPr>
        <w:t>ScienceNOW.</w:t>
      </w:r>
      <w:r w:rsidRPr="009C691E">
        <w:rPr>
          <w:sz w:val="24"/>
        </w:rPr>
        <w:t xml:space="preserve"> 624: 2. (regarding Andelman and Fagan 1999. </w:t>
      </w:r>
      <w:r w:rsidRPr="009C691E">
        <w:rPr>
          <w:i/>
          <w:sz w:val="24"/>
        </w:rPr>
        <w:t>PNAS</w:t>
      </w:r>
      <w:r w:rsidRPr="009C691E">
        <w:rPr>
          <w:sz w:val="24"/>
        </w:rPr>
        <w:t>)</w:t>
      </w:r>
    </w:p>
    <w:p w14:paraId="5D98E596" w14:textId="77777777" w:rsidR="009C691E" w:rsidRDefault="009C691E" w:rsidP="009C691E">
      <w:pPr>
        <w:widowControl w:val="0"/>
        <w:pBdr>
          <w:bottom w:val="single" w:sz="4" w:space="1" w:color="auto"/>
        </w:pBdr>
        <w:tabs>
          <w:tab w:val="left" w:pos="9344"/>
        </w:tabs>
        <w:ind w:left="720" w:right="18"/>
        <w:rPr>
          <w:b/>
          <w:sz w:val="24"/>
        </w:rPr>
      </w:pPr>
    </w:p>
    <w:p w14:paraId="063B338A" w14:textId="77777777" w:rsidR="00FD1954" w:rsidRDefault="00FD1954">
      <w:pPr>
        <w:spacing w:line="240" w:lineRule="auto"/>
        <w:ind w:right="0"/>
        <w:rPr>
          <w:b/>
          <w:sz w:val="24"/>
        </w:rPr>
      </w:pPr>
      <w:r>
        <w:rPr>
          <w:b/>
          <w:sz w:val="24"/>
        </w:rPr>
        <w:br w:type="page"/>
      </w:r>
    </w:p>
    <w:p w14:paraId="712A47AC" w14:textId="2A75DA0F" w:rsidR="00B1439B" w:rsidRPr="009C691E" w:rsidRDefault="00B868A3" w:rsidP="009C691E">
      <w:pPr>
        <w:widowControl w:val="0"/>
        <w:pBdr>
          <w:bottom w:val="single" w:sz="4" w:space="1" w:color="auto"/>
        </w:pBdr>
        <w:tabs>
          <w:tab w:val="left" w:pos="9344"/>
        </w:tabs>
        <w:ind w:right="18"/>
        <w:rPr>
          <w:b/>
          <w:sz w:val="24"/>
        </w:rPr>
      </w:pPr>
      <w:r w:rsidRPr="009C691E">
        <w:rPr>
          <w:b/>
          <w:sz w:val="24"/>
        </w:rPr>
        <w:lastRenderedPageBreak/>
        <w:t xml:space="preserve">Current </w:t>
      </w:r>
      <w:r w:rsidR="00B1439B" w:rsidRPr="009C691E">
        <w:rPr>
          <w:b/>
          <w:sz w:val="24"/>
        </w:rPr>
        <w:t xml:space="preserve">External </w:t>
      </w:r>
      <w:r w:rsidRPr="009C691E">
        <w:rPr>
          <w:b/>
          <w:sz w:val="24"/>
        </w:rPr>
        <w:t>Funding</w:t>
      </w:r>
      <w:r w:rsidR="00B1439B" w:rsidRPr="009C691E">
        <w:rPr>
          <w:b/>
          <w:sz w:val="24"/>
        </w:rPr>
        <w:t>:</w:t>
      </w:r>
      <w:r w:rsidR="00B1439B" w:rsidRPr="009C691E">
        <w:rPr>
          <w:b/>
          <w:sz w:val="24"/>
        </w:rPr>
        <w:tab/>
        <w:t xml:space="preserve"> </w:t>
      </w:r>
    </w:p>
    <w:p w14:paraId="4B1C26A6" w14:textId="77777777" w:rsidR="00A546BC" w:rsidRPr="00D14779" w:rsidRDefault="00A546BC" w:rsidP="0060714A">
      <w:pPr>
        <w:tabs>
          <w:tab w:val="left" w:pos="2340"/>
          <w:tab w:val="left" w:pos="4680"/>
          <w:tab w:val="left" w:pos="6840"/>
          <w:tab w:val="left" w:pos="9344"/>
        </w:tabs>
        <w:ind w:left="1440" w:right="684"/>
        <w:rPr>
          <w:sz w:val="24"/>
          <w:szCs w:val="24"/>
        </w:rPr>
      </w:pPr>
    </w:p>
    <w:p w14:paraId="11D1F948" w14:textId="12BF0F27" w:rsidR="00E06248" w:rsidRPr="00E06248" w:rsidRDefault="00E06248"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bookmarkStart w:id="24" w:name="_Hlk69915001"/>
      <w:r>
        <w:rPr>
          <w:rFonts w:ascii="Times New Roman" w:hAnsi="Times New Roman"/>
          <w:bCs/>
          <w:szCs w:val="24"/>
        </w:rPr>
        <w:t xml:space="preserve">Germany: </w:t>
      </w:r>
      <w:r w:rsidRPr="00E06248">
        <w:rPr>
          <w:rFonts w:ascii="Times New Roman" w:hAnsi="Times New Roman"/>
          <w:bCs/>
          <w:szCs w:val="24"/>
        </w:rPr>
        <w:t>Helmholtz-Zentrum Dresden-Rossendorf</w:t>
      </w:r>
      <w:r>
        <w:rPr>
          <w:rFonts w:ascii="Times New Roman" w:hAnsi="Times New Roman"/>
          <w:bCs/>
          <w:szCs w:val="24"/>
        </w:rPr>
        <w:t xml:space="preserve"> / CASUS</w:t>
      </w:r>
      <w:r w:rsidR="00E957E5">
        <w:rPr>
          <w:rFonts w:ascii="Times New Roman" w:hAnsi="Times New Roman"/>
          <w:bCs/>
          <w:szCs w:val="24"/>
        </w:rPr>
        <w:t>. (2020-2023).</w:t>
      </w:r>
      <w:r>
        <w:rPr>
          <w:rFonts w:ascii="Times New Roman" w:hAnsi="Times New Roman"/>
          <w:bCs/>
          <w:szCs w:val="24"/>
        </w:rPr>
        <w:t xml:space="preserve"> </w:t>
      </w:r>
      <w:r w:rsidRPr="00E06248">
        <w:rPr>
          <w:rFonts w:ascii="Times New Roman" w:hAnsi="Times New Roman"/>
          <w:bCs/>
          <w:szCs w:val="24"/>
        </w:rPr>
        <w:t>CASUS Open Project: An optimal control approach to maximizing the benefits of limited testing capacity in an emerging pandemic</w:t>
      </w:r>
      <w:r>
        <w:rPr>
          <w:rFonts w:ascii="Times New Roman" w:hAnsi="Times New Roman"/>
          <w:bCs/>
          <w:szCs w:val="24"/>
        </w:rPr>
        <w:t>. (PI W.F. Fagan; Collaborative PI: J. Calabrese) $ 224,000 to my lab at UMD.</w:t>
      </w:r>
    </w:p>
    <w:p w14:paraId="77F9699D" w14:textId="55E01D54" w:rsidR="003D160A" w:rsidRPr="00BD7E90" w:rsidRDefault="003D160A"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690DBC">
        <w:rPr>
          <w:rFonts w:ascii="Times New Roman" w:hAnsi="Times New Roman"/>
          <w:color w:val="222222"/>
          <w:szCs w:val="24"/>
          <w:shd w:val="clear" w:color="auto" w:fill="FFFFFF"/>
        </w:rPr>
        <w:t xml:space="preserve">NSF </w:t>
      </w:r>
      <w:r w:rsidR="00D763D6">
        <w:rPr>
          <w:rFonts w:ascii="Times New Roman" w:hAnsi="Times New Roman"/>
          <w:color w:val="222222"/>
          <w:szCs w:val="24"/>
          <w:shd w:val="clear" w:color="auto" w:fill="FFFFFF"/>
        </w:rPr>
        <w:t>Division of Biological Sciences: Innovation Infrastructure for Biological Research (</w:t>
      </w:r>
      <w:r w:rsidRPr="00690DBC">
        <w:rPr>
          <w:rFonts w:ascii="Times New Roman" w:hAnsi="Times New Roman"/>
          <w:color w:val="222222"/>
          <w:szCs w:val="24"/>
          <w:shd w:val="clear" w:color="auto" w:fill="FFFFFF"/>
        </w:rPr>
        <w:t>IIBR</w:t>
      </w:r>
      <w:r w:rsidR="00D763D6">
        <w:rPr>
          <w:rFonts w:ascii="Times New Roman" w:hAnsi="Times New Roman"/>
          <w:color w:val="222222"/>
          <w:szCs w:val="24"/>
          <w:shd w:val="clear" w:color="auto" w:fill="FFFFFF"/>
        </w:rPr>
        <w:t>):</w:t>
      </w:r>
      <w:r w:rsidRPr="00690DBC">
        <w:rPr>
          <w:rFonts w:ascii="Times New Roman" w:hAnsi="Times New Roman"/>
          <w:color w:val="222222"/>
          <w:szCs w:val="24"/>
          <w:shd w:val="clear" w:color="auto" w:fill="FFFFFF"/>
        </w:rPr>
        <w:t xml:space="preserve"> Informatics.  (2019-2022). Collaborative Research: Data integration to improve population distribution estimation with animal tracking data. (PI: </w:t>
      </w:r>
      <w:r w:rsidR="00FD1954">
        <w:rPr>
          <w:rFonts w:ascii="Times New Roman" w:hAnsi="Times New Roman"/>
          <w:color w:val="222222"/>
          <w:szCs w:val="24"/>
          <w:shd w:val="clear" w:color="auto" w:fill="FFFFFF"/>
        </w:rPr>
        <w:t>J. Calabrese</w:t>
      </w:r>
      <w:r w:rsidR="00FD1954" w:rsidRPr="00FD1954">
        <w:rPr>
          <w:rFonts w:ascii="Times New Roman" w:hAnsi="Times New Roman"/>
          <w:color w:val="222222"/>
          <w:szCs w:val="24"/>
          <w:shd w:val="clear" w:color="auto" w:fill="FFFFFF"/>
          <w:vertAlign w:val="superscript"/>
        </w:rPr>
        <w:t>5</w:t>
      </w:r>
      <w:r w:rsidR="00FD1954">
        <w:rPr>
          <w:rFonts w:ascii="Times New Roman" w:hAnsi="Times New Roman"/>
          <w:color w:val="222222"/>
          <w:szCs w:val="24"/>
          <w:shd w:val="clear" w:color="auto" w:fill="FFFFFF"/>
        </w:rPr>
        <w:t xml:space="preserve">, coPI </w:t>
      </w:r>
      <w:r w:rsidRPr="00690DBC">
        <w:rPr>
          <w:rFonts w:ascii="Times New Roman" w:hAnsi="Times New Roman"/>
          <w:color w:val="222222"/>
          <w:szCs w:val="24"/>
          <w:shd w:val="clear" w:color="auto" w:fill="FFFFFF"/>
        </w:rPr>
        <w:t>W.F. Fagan). $</w:t>
      </w:r>
      <w:r w:rsidR="00690DBC" w:rsidRPr="00690DBC">
        <w:rPr>
          <w:rFonts w:ascii="Times New Roman" w:hAnsi="Times New Roman"/>
          <w:bCs/>
          <w:szCs w:val="24"/>
        </w:rPr>
        <w:t xml:space="preserve"> 762,952</w:t>
      </w:r>
      <w:r w:rsidR="006E71D9">
        <w:rPr>
          <w:rFonts w:ascii="Times New Roman" w:hAnsi="Times New Roman"/>
          <w:bCs/>
          <w:szCs w:val="24"/>
        </w:rPr>
        <w:t xml:space="preserve"> </w:t>
      </w:r>
      <w:r w:rsidR="006E71D9">
        <w:rPr>
          <w:rFonts w:ascii="Times New Roman" w:hAnsi="Times New Roman"/>
          <w:color w:val="222222"/>
          <w:szCs w:val="24"/>
          <w:shd w:val="clear" w:color="auto" w:fill="FFFFFF"/>
        </w:rPr>
        <w:t>to my lab at UMD</w:t>
      </w:r>
      <w:r w:rsidRPr="00690DBC">
        <w:rPr>
          <w:rFonts w:ascii="Times New Roman" w:hAnsi="Times New Roman"/>
          <w:color w:val="222222"/>
          <w:szCs w:val="24"/>
          <w:shd w:val="clear" w:color="auto" w:fill="FFFFFF"/>
        </w:rPr>
        <w:t>. </w:t>
      </w:r>
    </w:p>
    <w:p w14:paraId="2A8D2194" w14:textId="12A7E88D" w:rsidR="00BD7E90" w:rsidRPr="00690DBC" w:rsidRDefault="00BD7E90"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Pr>
          <w:rFonts w:ascii="Times New Roman" w:hAnsi="Times New Roman"/>
          <w:color w:val="222222"/>
          <w:szCs w:val="24"/>
          <w:shd w:val="clear" w:color="auto" w:fill="FFFFFF"/>
        </w:rPr>
        <w:t xml:space="preserve">NSF </w:t>
      </w:r>
      <w:r w:rsidR="00F47C48">
        <w:rPr>
          <w:rFonts w:ascii="Times New Roman" w:hAnsi="Times New Roman"/>
          <w:color w:val="222222"/>
          <w:szCs w:val="24"/>
          <w:shd w:val="clear" w:color="auto" w:fill="FFFFFF"/>
        </w:rPr>
        <w:t xml:space="preserve">Division of Mathematical Sciences -- </w:t>
      </w:r>
      <w:r w:rsidR="00F47C48" w:rsidRPr="00A853D4">
        <w:rPr>
          <w:rFonts w:ascii="Times New Roman" w:hAnsi="Times New Roman"/>
          <w:bCs/>
          <w:szCs w:val="24"/>
        </w:rPr>
        <w:t>Mathematical Biology</w:t>
      </w:r>
      <w:r>
        <w:rPr>
          <w:rFonts w:ascii="Times New Roman" w:hAnsi="Times New Roman"/>
          <w:color w:val="222222"/>
          <w:szCs w:val="24"/>
          <w:shd w:val="clear" w:color="auto" w:fill="FFFFFF"/>
        </w:rPr>
        <w:t>. (2019-2022). Collaborative Research:</w:t>
      </w:r>
      <w:r w:rsidR="00F47C48">
        <w:rPr>
          <w:rFonts w:ascii="Times New Roman" w:hAnsi="Times New Roman"/>
          <w:color w:val="222222"/>
          <w:szCs w:val="24"/>
          <w:shd w:val="clear" w:color="auto" w:fill="FFFFFF"/>
        </w:rPr>
        <w:t xml:space="preserve"> Modeling animal dispersal: linking the real to the ideal.</w:t>
      </w:r>
      <w:r>
        <w:rPr>
          <w:rFonts w:ascii="Times New Roman" w:hAnsi="Times New Roman"/>
          <w:color w:val="222222"/>
          <w:szCs w:val="24"/>
          <w:shd w:val="clear" w:color="auto" w:fill="FFFFFF"/>
        </w:rPr>
        <w:t xml:space="preserve"> </w:t>
      </w:r>
      <w:r w:rsidRPr="00690DBC">
        <w:rPr>
          <w:rFonts w:ascii="Times New Roman" w:hAnsi="Times New Roman"/>
          <w:color w:val="222222"/>
          <w:szCs w:val="24"/>
          <w:shd w:val="clear" w:color="auto" w:fill="FFFFFF"/>
        </w:rPr>
        <w:t>(PI: W.F. Fagan</w:t>
      </w:r>
      <w:r>
        <w:rPr>
          <w:rFonts w:ascii="Times New Roman" w:hAnsi="Times New Roman"/>
          <w:color w:val="222222"/>
          <w:szCs w:val="24"/>
          <w:shd w:val="clear" w:color="auto" w:fill="FFFFFF"/>
        </w:rPr>
        <w:t>, coPI E. Gurarie</w:t>
      </w:r>
      <w:r w:rsidR="006E71D9">
        <w:rPr>
          <w:rFonts w:ascii="Times New Roman" w:hAnsi="Times New Roman"/>
          <w:color w:val="222222"/>
          <w:szCs w:val="24"/>
          <w:shd w:val="clear" w:color="auto" w:fill="FFFFFF"/>
        </w:rPr>
        <w:t>; Collaborative PIs:  S. Cantrell and C. Cosner</w:t>
      </w:r>
      <w:r w:rsidRPr="00690DBC">
        <w:rPr>
          <w:rFonts w:ascii="Times New Roman" w:hAnsi="Times New Roman"/>
          <w:color w:val="222222"/>
          <w:szCs w:val="24"/>
          <w:shd w:val="clear" w:color="auto" w:fill="FFFFFF"/>
        </w:rPr>
        <w:t>)</w:t>
      </w:r>
      <w:r w:rsidR="00F47C48">
        <w:rPr>
          <w:rFonts w:ascii="Times New Roman" w:hAnsi="Times New Roman"/>
          <w:color w:val="222222"/>
          <w:szCs w:val="24"/>
          <w:shd w:val="clear" w:color="auto" w:fill="FFFFFF"/>
        </w:rPr>
        <w:t xml:space="preserve"> $180,000</w:t>
      </w:r>
      <w:r w:rsidR="006E71D9">
        <w:rPr>
          <w:rFonts w:ascii="Times New Roman" w:hAnsi="Times New Roman"/>
          <w:color w:val="222222"/>
          <w:szCs w:val="24"/>
          <w:shd w:val="clear" w:color="auto" w:fill="FFFFFF"/>
        </w:rPr>
        <w:t xml:space="preserve"> to my lab at UMD</w:t>
      </w:r>
      <w:r w:rsidR="00F47C48">
        <w:rPr>
          <w:rFonts w:ascii="Times New Roman" w:hAnsi="Times New Roman"/>
          <w:color w:val="222222"/>
          <w:szCs w:val="24"/>
          <w:shd w:val="clear" w:color="auto" w:fill="FFFFFF"/>
        </w:rPr>
        <w:t>.</w:t>
      </w:r>
    </w:p>
    <w:p w14:paraId="15E40604" w14:textId="0C3E50CB" w:rsidR="000D3D31" w:rsidRPr="000D3D31" w:rsidRDefault="00D763D6"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Pr>
          <w:rFonts w:ascii="Times New Roman" w:hAnsi="Times New Roman"/>
          <w:szCs w:val="24"/>
        </w:rPr>
        <w:t>US Fish and Wildlife Service</w:t>
      </w:r>
      <w:r w:rsidR="000D3D31">
        <w:rPr>
          <w:rFonts w:ascii="Times New Roman" w:hAnsi="Times New Roman"/>
          <w:szCs w:val="24"/>
        </w:rPr>
        <w:t xml:space="preserve"> CESU (2018</w:t>
      </w:r>
      <w:r w:rsidR="00FD1954">
        <w:rPr>
          <w:rFonts w:ascii="Times New Roman" w:hAnsi="Times New Roman"/>
          <w:szCs w:val="24"/>
        </w:rPr>
        <w:t>-202</w:t>
      </w:r>
      <w:r w:rsidR="000161A1">
        <w:rPr>
          <w:rFonts w:ascii="Times New Roman" w:hAnsi="Times New Roman"/>
          <w:szCs w:val="24"/>
        </w:rPr>
        <w:t>1</w:t>
      </w:r>
      <w:r w:rsidR="000D3D31">
        <w:rPr>
          <w:rFonts w:ascii="Times New Roman" w:hAnsi="Times New Roman"/>
          <w:szCs w:val="24"/>
        </w:rPr>
        <w:t>).</w:t>
      </w:r>
      <w:r w:rsidR="000D3D31" w:rsidRPr="000D3D31">
        <w:rPr>
          <w:rFonts w:ascii="Times New Roman" w:hAnsi="Times New Roman"/>
          <w:color w:val="222222"/>
          <w:szCs w:val="24"/>
          <w:shd w:val="clear" w:color="auto" w:fill="FFFFFF"/>
        </w:rPr>
        <w:t xml:space="preserve"> </w:t>
      </w:r>
      <w:r w:rsidR="000D3D31" w:rsidRPr="00BF5732">
        <w:rPr>
          <w:rFonts w:ascii="Times New Roman" w:hAnsi="Times New Roman"/>
          <w:color w:val="222222"/>
          <w:szCs w:val="24"/>
          <w:shd w:val="clear" w:color="auto" w:fill="FFFFFF"/>
        </w:rPr>
        <w:t>(PI: E. Gurarie</w:t>
      </w:r>
      <w:r w:rsidR="00C41C3D" w:rsidRPr="00C41C3D">
        <w:rPr>
          <w:rFonts w:ascii="Times New Roman" w:hAnsi="Times New Roman"/>
          <w:color w:val="222222"/>
          <w:szCs w:val="24"/>
          <w:shd w:val="clear" w:color="auto" w:fill="FFFFFF"/>
          <w:vertAlign w:val="superscript"/>
        </w:rPr>
        <w:t>3</w:t>
      </w:r>
      <w:r w:rsidR="000D3D31" w:rsidRPr="00BF5732">
        <w:rPr>
          <w:rFonts w:ascii="Times New Roman" w:hAnsi="Times New Roman"/>
          <w:color w:val="222222"/>
          <w:szCs w:val="24"/>
          <w:shd w:val="clear" w:color="auto" w:fill="FFFFFF"/>
        </w:rPr>
        <w:t xml:space="preserve">, coPI: W.F. Fagan). </w:t>
      </w:r>
      <w:r w:rsidR="00C730D3" w:rsidRPr="00C730D3">
        <w:rPr>
          <w:rFonts w:ascii="Times New Roman" w:hAnsi="Times New Roman"/>
          <w:color w:val="222222"/>
          <w:szCs w:val="26"/>
          <w:shd w:val="clear" w:color="auto" w:fill="FFFFFF"/>
        </w:rPr>
        <w:t xml:space="preserve">Ecological investigation of </w:t>
      </w:r>
      <w:r w:rsidR="00C730D3">
        <w:rPr>
          <w:rFonts w:ascii="Times New Roman" w:hAnsi="Times New Roman"/>
          <w:color w:val="222222"/>
          <w:szCs w:val="26"/>
          <w:shd w:val="clear" w:color="auto" w:fill="FFFFFF"/>
        </w:rPr>
        <w:t xml:space="preserve">the </w:t>
      </w:r>
      <w:r w:rsidR="00C730D3" w:rsidRPr="00C730D3">
        <w:rPr>
          <w:rFonts w:ascii="Times New Roman" w:hAnsi="Times New Roman"/>
          <w:color w:val="222222"/>
          <w:szCs w:val="26"/>
          <w:shd w:val="clear" w:color="auto" w:fill="FFFFFF"/>
        </w:rPr>
        <w:t>Western Arctic Herd caribou.</w:t>
      </w:r>
      <w:r w:rsidR="00C730D3" w:rsidRPr="00C730D3">
        <w:rPr>
          <w:rFonts w:ascii="Arial" w:hAnsi="Arial" w:cs="Arial"/>
          <w:color w:val="222222"/>
          <w:szCs w:val="26"/>
          <w:shd w:val="clear" w:color="auto" w:fill="FFFFFF"/>
        </w:rPr>
        <w:t xml:space="preserve"> </w:t>
      </w:r>
      <w:r w:rsidR="000D3D31" w:rsidRPr="00BF5732">
        <w:rPr>
          <w:rFonts w:ascii="Times New Roman" w:hAnsi="Times New Roman"/>
          <w:color w:val="222222"/>
          <w:szCs w:val="24"/>
          <w:shd w:val="clear" w:color="auto" w:fill="FFFFFF"/>
        </w:rPr>
        <w:t>$</w:t>
      </w:r>
      <w:r w:rsidR="001D12B6">
        <w:rPr>
          <w:rFonts w:ascii="Times New Roman" w:hAnsi="Times New Roman"/>
          <w:color w:val="222222"/>
          <w:szCs w:val="24"/>
          <w:shd w:val="clear" w:color="auto" w:fill="FFFFFF"/>
        </w:rPr>
        <w:t>94,000</w:t>
      </w:r>
      <w:r w:rsidR="006E71D9">
        <w:rPr>
          <w:rFonts w:ascii="Times New Roman" w:hAnsi="Times New Roman"/>
          <w:color w:val="222222"/>
          <w:szCs w:val="24"/>
          <w:shd w:val="clear" w:color="auto" w:fill="FFFFFF"/>
        </w:rPr>
        <w:t xml:space="preserve"> to my lab at UMD</w:t>
      </w:r>
      <w:r w:rsidR="000D3D31" w:rsidRPr="00BF5732">
        <w:rPr>
          <w:rFonts w:ascii="Times New Roman" w:hAnsi="Times New Roman"/>
          <w:color w:val="222222"/>
          <w:szCs w:val="24"/>
          <w:shd w:val="clear" w:color="auto" w:fill="FFFFFF"/>
        </w:rPr>
        <w:t>.</w:t>
      </w:r>
    </w:p>
    <w:p w14:paraId="60D02ED7" w14:textId="1A094A44" w:rsidR="0079708E" w:rsidRPr="00BF5732" w:rsidRDefault="0079708E"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BF5732">
        <w:rPr>
          <w:rFonts w:ascii="Times New Roman" w:hAnsi="Times New Roman"/>
          <w:szCs w:val="24"/>
        </w:rPr>
        <w:t xml:space="preserve">NSF </w:t>
      </w:r>
      <w:r w:rsidR="00D763D6">
        <w:rPr>
          <w:rFonts w:ascii="Times New Roman" w:hAnsi="Times New Roman"/>
          <w:szCs w:val="24"/>
        </w:rPr>
        <w:t xml:space="preserve">Division of Graduate Education: </w:t>
      </w:r>
      <w:r w:rsidR="0060714A" w:rsidRPr="00BF5732">
        <w:rPr>
          <w:rFonts w:ascii="Times New Roman" w:hAnsi="Times New Roman"/>
          <w:szCs w:val="24"/>
        </w:rPr>
        <w:t>NRT</w:t>
      </w:r>
      <w:r w:rsidRPr="00BF5732">
        <w:rPr>
          <w:rFonts w:ascii="Times New Roman" w:hAnsi="Times New Roman"/>
          <w:szCs w:val="24"/>
        </w:rPr>
        <w:t xml:space="preserve">. (2016 – 2021). Network biology. (PI: M. Girvan, coPIs: W. </w:t>
      </w:r>
      <w:r w:rsidR="000D3D31">
        <w:rPr>
          <w:rFonts w:ascii="Times New Roman" w:hAnsi="Times New Roman"/>
          <w:szCs w:val="24"/>
        </w:rPr>
        <w:t xml:space="preserve">F. </w:t>
      </w:r>
      <w:r w:rsidRPr="00BF5732">
        <w:rPr>
          <w:rFonts w:ascii="Times New Roman" w:hAnsi="Times New Roman"/>
          <w:szCs w:val="24"/>
        </w:rPr>
        <w:t>Fagan, A. Varshney, H. Corrada-Bravo, D. Butts). $  2.1M to UMD.</w:t>
      </w:r>
    </w:p>
    <w:p w14:paraId="07DEADEA" w14:textId="2206C619" w:rsidR="00AC7B2F" w:rsidRPr="00105FB2" w:rsidRDefault="00AC7B2F"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 xml:space="preserve">NSF </w:t>
      </w:r>
      <w:r w:rsidR="00D763D6">
        <w:rPr>
          <w:rFonts w:ascii="Times New Roman" w:hAnsi="Times New Roman"/>
          <w:szCs w:val="24"/>
        </w:rPr>
        <w:t xml:space="preserve">Division of Undergraduate Education: </w:t>
      </w:r>
      <w:r w:rsidRPr="00A853D4">
        <w:rPr>
          <w:rFonts w:ascii="Times New Roman" w:hAnsi="Times New Roman"/>
          <w:szCs w:val="24"/>
        </w:rPr>
        <w:t>IUSE. (2016</w:t>
      </w:r>
      <w:r w:rsidR="001D12B6" w:rsidRPr="00BF5732">
        <w:rPr>
          <w:rFonts w:ascii="Times New Roman" w:hAnsi="Times New Roman"/>
          <w:szCs w:val="24"/>
        </w:rPr>
        <w:t xml:space="preserve"> – </w:t>
      </w:r>
      <w:r w:rsidR="00BD7E90">
        <w:rPr>
          <w:rFonts w:ascii="Times New Roman" w:hAnsi="Times New Roman"/>
          <w:szCs w:val="24"/>
        </w:rPr>
        <w:t>202</w:t>
      </w:r>
      <w:r w:rsidR="00E957E5">
        <w:rPr>
          <w:rFonts w:ascii="Times New Roman" w:hAnsi="Times New Roman"/>
          <w:szCs w:val="24"/>
        </w:rPr>
        <w:t>1</w:t>
      </w:r>
      <w:r w:rsidRPr="00A853D4">
        <w:rPr>
          <w:rFonts w:ascii="Times New Roman" w:hAnsi="Times New Roman"/>
          <w:szCs w:val="24"/>
        </w:rPr>
        <w:t xml:space="preserve">). Guided by </w:t>
      </w:r>
      <w:r w:rsidR="00105FB2">
        <w:rPr>
          <w:rFonts w:ascii="Times New Roman" w:hAnsi="Times New Roman"/>
          <w:szCs w:val="24"/>
        </w:rPr>
        <w:t>e</w:t>
      </w:r>
      <w:r w:rsidRPr="00A853D4">
        <w:rPr>
          <w:rFonts w:ascii="Times New Roman" w:hAnsi="Times New Roman"/>
          <w:szCs w:val="24"/>
        </w:rPr>
        <w:t>vidence: Changing the disciplinary culture of</w:t>
      </w:r>
      <w:r w:rsidR="000D3D31">
        <w:rPr>
          <w:rFonts w:ascii="Times New Roman" w:hAnsi="Times New Roman"/>
          <w:szCs w:val="24"/>
        </w:rPr>
        <w:t xml:space="preserve"> teaching and learning. (PI: W.F. </w:t>
      </w:r>
      <w:r w:rsidRPr="00A853D4">
        <w:rPr>
          <w:rFonts w:ascii="Times New Roman" w:hAnsi="Times New Roman"/>
          <w:szCs w:val="24"/>
        </w:rPr>
        <w:t>Fagan, co PIs K. Thompson, T. Cooke, and G. Marbach-Ad).  $649,256 to UMD.</w:t>
      </w:r>
    </w:p>
    <w:p w14:paraId="3E96FE03" w14:textId="5985BC31" w:rsidR="00105FB2" w:rsidRPr="00A853D4" w:rsidRDefault="00105FB2"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Pr>
          <w:rFonts w:ascii="Times New Roman" w:hAnsi="Times New Roman"/>
          <w:bCs/>
          <w:szCs w:val="24"/>
        </w:rPr>
        <w:t>Reneco International Wildlife Consultants, LLC. (2020-2022) “Migration ecology of Asian Houbara Bustards.” (PI: W.F. Fagan). $160,000 to UMD.</w:t>
      </w:r>
    </w:p>
    <w:bookmarkEnd w:id="24"/>
    <w:p w14:paraId="512D9451" w14:textId="77777777" w:rsidR="00611244" w:rsidRPr="00D14779" w:rsidRDefault="00611244" w:rsidP="0060714A">
      <w:pPr>
        <w:tabs>
          <w:tab w:val="left" w:pos="1080"/>
          <w:tab w:val="left" w:pos="2340"/>
          <w:tab w:val="left" w:pos="4680"/>
          <w:tab w:val="left" w:pos="6840"/>
          <w:tab w:val="left" w:pos="9344"/>
        </w:tabs>
        <w:ind w:right="880"/>
        <w:rPr>
          <w:b/>
          <w:sz w:val="24"/>
        </w:rPr>
      </w:pPr>
    </w:p>
    <w:p w14:paraId="0D7EBD63" w14:textId="21CAD8A3" w:rsidR="00806D80" w:rsidRPr="00D14779" w:rsidRDefault="00806D80" w:rsidP="0060714A">
      <w:pPr>
        <w:pBdr>
          <w:bottom w:val="single" w:sz="4" w:space="1" w:color="auto"/>
        </w:pBdr>
        <w:tabs>
          <w:tab w:val="left" w:pos="1080"/>
          <w:tab w:val="left" w:pos="2340"/>
          <w:tab w:val="left" w:pos="4680"/>
          <w:tab w:val="left" w:pos="6840"/>
          <w:tab w:val="left" w:pos="9344"/>
        </w:tabs>
        <w:rPr>
          <w:b/>
          <w:sz w:val="24"/>
        </w:rPr>
      </w:pPr>
      <w:r w:rsidRPr="00D14779">
        <w:rPr>
          <w:b/>
          <w:sz w:val="24"/>
        </w:rPr>
        <w:t xml:space="preserve">Current External </w:t>
      </w:r>
      <w:r w:rsidR="00A26648">
        <w:rPr>
          <w:b/>
          <w:sz w:val="24"/>
        </w:rPr>
        <w:t>Student</w:t>
      </w:r>
      <w:r w:rsidRPr="00D14779">
        <w:rPr>
          <w:b/>
          <w:sz w:val="24"/>
        </w:rPr>
        <w:t xml:space="preserve"> Support:</w:t>
      </w:r>
    </w:p>
    <w:p w14:paraId="52342F4B" w14:textId="2172563C" w:rsidR="00806D80" w:rsidRDefault="00806D80" w:rsidP="0060714A">
      <w:pPr>
        <w:pStyle w:val="Heading9"/>
        <w:tabs>
          <w:tab w:val="left" w:pos="360"/>
          <w:tab w:val="left" w:pos="9344"/>
        </w:tabs>
        <w:ind w:left="0"/>
        <w:rPr>
          <w:b w:val="0"/>
          <w:bCs w:val="0"/>
        </w:rPr>
      </w:pPr>
    </w:p>
    <w:p w14:paraId="02902A70" w14:textId="21A1BD50" w:rsidR="00A26648" w:rsidRPr="009559C7" w:rsidRDefault="00A26648" w:rsidP="00A2664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9559C7">
        <w:rPr>
          <w:rFonts w:ascii="Times New Roman" w:hAnsi="Times New Roman"/>
          <w:bCs/>
          <w:szCs w:val="24"/>
        </w:rPr>
        <w:t xml:space="preserve">Department of Defense “Contract Student” appointment for Nicole Barbour working on Sonoran Pronghorn spatial ecology. </w:t>
      </w:r>
      <w:r w:rsidR="009559C7" w:rsidRPr="009559C7">
        <w:rPr>
          <w:rFonts w:ascii="Times New Roman" w:hAnsi="Times New Roman"/>
          <w:bCs/>
          <w:szCs w:val="24"/>
        </w:rPr>
        <w:t xml:space="preserve">2021. </w:t>
      </w:r>
      <w:r w:rsidRPr="009559C7">
        <w:rPr>
          <w:rFonts w:ascii="Times New Roman" w:hAnsi="Times New Roman"/>
          <w:bCs/>
          <w:szCs w:val="24"/>
        </w:rPr>
        <w:t>$30,000.</w:t>
      </w:r>
    </w:p>
    <w:p w14:paraId="3AD81437" w14:textId="024B42EF" w:rsidR="009559C7" w:rsidRPr="009559C7" w:rsidRDefault="009559C7" w:rsidP="00A2664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9559C7">
        <w:rPr>
          <w:rFonts w:ascii="Times New Roman" w:hAnsi="Times New Roman"/>
          <w:color w:val="222222"/>
          <w:shd w:val="clear" w:color="auto" w:fill="FFFFFF"/>
        </w:rPr>
        <w:t>U21 Graduate Collaborative Research Award. 2020-2021. Let’s Work Together: Modeling the emergence of social cooperation and complexity formation. $3550. </w:t>
      </w:r>
    </w:p>
    <w:p w14:paraId="4BAE5D3C" w14:textId="5684E62D" w:rsidR="00DE629C" w:rsidRPr="00D14779" w:rsidRDefault="002E469A" w:rsidP="00AD197F">
      <w:pPr>
        <w:pStyle w:val="Heading9"/>
        <w:tabs>
          <w:tab w:val="left" w:pos="360"/>
          <w:tab w:val="left" w:pos="9344"/>
        </w:tabs>
        <w:ind w:left="0"/>
        <w:rPr>
          <w:b w:val="0"/>
        </w:rPr>
      </w:pPr>
      <w:r w:rsidRPr="00D14779">
        <w:rPr>
          <w:b w:val="0"/>
          <w:bCs w:val="0"/>
        </w:rPr>
        <w:tab/>
      </w:r>
    </w:p>
    <w:p w14:paraId="02516B01" w14:textId="21643122" w:rsidR="00C007F9" w:rsidRPr="00D14779" w:rsidRDefault="00C24864" w:rsidP="0060714A">
      <w:pPr>
        <w:pBdr>
          <w:bottom w:val="single" w:sz="4" w:space="1" w:color="auto"/>
        </w:pBdr>
        <w:tabs>
          <w:tab w:val="left" w:pos="1080"/>
          <w:tab w:val="left" w:pos="2340"/>
          <w:tab w:val="left" w:pos="4680"/>
          <w:tab w:val="left" w:pos="6840"/>
          <w:tab w:val="left" w:pos="9344"/>
        </w:tabs>
        <w:rPr>
          <w:sz w:val="24"/>
          <w:szCs w:val="24"/>
        </w:rPr>
      </w:pPr>
      <w:r w:rsidRPr="00D14779">
        <w:rPr>
          <w:b/>
          <w:sz w:val="24"/>
        </w:rPr>
        <w:t xml:space="preserve">Selected </w:t>
      </w:r>
      <w:r w:rsidR="00B868A3" w:rsidRPr="00D14779">
        <w:rPr>
          <w:b/>
          <w:sz w:val="24"/>
        </w:rPr>
        <w:t>Prior External Funding:</w:t>
      </w:r>
    </w:p>
    <w:p w14:paraId="062531D5" w14:textId="77777777" w:rsidR="007175A2" w:rsidRPr="007175A2" w:rsidRDefault="007175A2" w:rsidP="007175A2">
      <w:pPr>
        <w:pStyle w:val="ListParagraph"/>
        <w:tabs>
          <w:tab w:val="left" w:pos="9344"/>
        </w:tabs>
        <w:autoSpaceDE w:val="0"/>
        <w:autoSpaceDN w:val="0"/>
        <w:adjustRightInd w:val="0"/>
        <w:spacing w:after="0" w:line="240" w:lineRule="auto"/>
        <w:ind w:left="1440" w:right="0"/>
        <w:rPr>
          <w:rFonts w:ascii="Times New Roman" w:hAnsi="Times New Roman"/>
          <w:bCs/>
          <w:szCs w:val="24"/>
        </w:rPr>
      </w:pPr>
    </w:p>
    <w:p w14:paraId="358F5EAB" w14:textId="77777777" w:rsidR="00A771E4" w:rsidRPr="00A853D4" w:rsidRDefault="00A771E4" w:rsidP="00A771E4">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A853D4">
        <w:rPr>
          <w:sz w:val="24"/>
          <w:szCs w:val="24"/>
        </w:rPr>
        <w:t>Department of Defense MURI. (</w:t>
      </w:r>
      <w:r w:rsidRPr="00A853D4">
        <w:rPr>
          <w:color w:val="000000"/>
          <w:sz w:val="24"/>
          <w:szCs w:val="24"/>
        </w:rPr>
        <w:t>2014</w:t>
      </w:r>
      <w:r w:rsidRPr="00BF5732">
        <w:rPr>
          <w:szCs w:val="24"/>
        </w:rPr>
        <w:t xml:space="preserve"> – </w:t>
      </w:r>
      <w:r w:rsidRPr="00A853D4">
        <w:rPr>
          <w:color w:val="000000"/>
          <w:sz w:val="24"/>
          <w:szCs w:val="24"/>
        </w:rPr>
        <w:t>2019)</w:t>
      </w:r>
      <w:r w:rsidRPr="00A853D4">
        <w:rPr>
          <w:sz w:val="24"/>
          <w:szCs w:val="24"/>
        </w:rPr>
        <w:t xml:space="preserve"> “Understanding the skin microbiome through the integration of metagenomics, bioinformatics, spatial ecology and synthetic biology.”  Total grant is $4.5 million with $1,009,998 ($</w:t>
      </w:r>
      <w:r w:rsidRPr="00A853D4">
        <w:rPr>
          <w:color w:val="000000"/>
          <w:sz w:val="24"/>
          <w:szCs w:val="24"/>
        </w:rPr>
        <w:t>888,324 external funds plus $121,674 cost share) to my lab.  (PI: D. Karig; coPIs: W.</w:t>
      </w:r>
      <w:r>
        <w:rPr>
          <w:color w:val="000000"/>
          <w:sz w:val="24"/>
          <w:szCs w:val="24"/>
        </w:rPr>
        <w:t>F.</w:t>
      </w:r>
      <w:r w:rsidRPr="00A853D4">
        <w:rPr>
          <w:color w:val="000000"/>
          <w:sz w:val="24"/>
          <w:szCs w:val="24"/>
        </w:rPr>
        <w:t xml:space="preserve"> Fagan, S. Salzberg, L. You). </w:t>
      </w:r>
    </w:p>
    <w:p w14:paraId="1AFC2800" w14:textId="77777777" w:rsidR="00A272BF" w:rsidRPr="00A853D4" w:rsidRDefault="00A272BF" w:rsidP="00A272BF">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Department of Defense SERDP. (2016</w:t>
      </w:r>
      <w:r w:rsidRPr="00BF5732">
        <w:rPr>
          <w:rFonts w:ascii="Times New Roman" w:hAnsi="Times New Roman"/>
          <w:szCs w:val="24"/>
        </w:rPr>
        <w:t xml:space="preserve"> – </w:t>
      </w:r>
      <w:r w:rsidRPr="00A853D4">
        <w:rPr>
          <w:rFonts w:ascii="Times New Roman" w:hAnsi="Times New Roman"/>
          <w:szCs w:val="24"/>
        </w:rPr>
        <w:t>2019). The role of phenology and phenology change in the transmission of arthropod-borne diseases: Implications for management on military lands (PI: W.</w:t>
      </w:r>
      <w:r>
        <w:rPr>
          <w:rFonts w:ascii="Times New Roman" w:hAnsi="Times New Roman"/>
          <w:szCs w:val="24"/>
        </w:rPr>
        <w:t>F.</w:t>
      </w:r>
      <w:r w:rsidRPr="00A853D4">
        <w:rPr>
          <w:rFonts w:ascii="Times New Roman" w:hAnsi="Times New Roman"/>
          <w:szCs w:val="24"/>
        </w:rPr>
        <w:t xml:space="preserve"> Fagan, </w:t>
      </w:r>
      <w:r>
        <w:rPr>
          <w:rFonts w:ascii="Times New Roman" w:hAnsi="Times New Roman"/>
          <w:szCs w:val="24"/>
        </w:rPr>
        <w:t>coPIs, S. Bewick</w:t>
      </w:r>
      <w:r w:rsidRPr="009C691E">
        <w:rPr>
          <w:rFonts w:ascii="Times New Roman" w:hAnsi="Times New Roman"/>
          <w:szCs w:val="24"/>
          <w:vertAlign w:val="superscript"/>
        </w:rPr>
        <w:t>3</w:t>
      </w:r>
      <w:r>
        <w:rPr>
          <w:rFonts w:ascii="Times New Roman" w:hAnsi="Times New Roman"/>
          <w:szCs w:val="24"/>
        </w:rPr>
        <w:t xml:space="preserve">, </w:t>
      </w:r>
      <w:r w:rsidRPr="00A853D4">
        <w:rPr>
          <w:rFonts w:ascii="Times New Roman" w:hAnsi="Times New Roman"/>
          <w:szCs w:val="24"/>
        </w:rPr>
        <w:t>J. Calabrese</w:t>
      </w:r>
      <w:r w:rsidRPr="00A853D4">
        <w:rPr>
          <w:rFonts w:ascii="Times New Roman" w:hAnsi="Times New Roman"/>
          <w:szCs w:val="24"/>
          <w:vertAlign w:val="superscript"/>
        </w:rPr>
        <w:t>5</w:t>
      </w:r>
      <w:r w:rsidRPr="00A853D4">
        <w:rPr>
          <w:rFonts w:ascii="Times New Roman" w:hAnsi="Times New Roman"/>
          <w:szCs w:val="24"/>
        </w:rPr>
        <w:t xml:space="preserve">, F. Agosto). Total grant is $545,126 with $426,000 to my lab at UMD.  </w:t>
      </w:r>
    </w:p>
    <w:p w14:paraId="1ADA00AD" w14:textId="77777777" w:rsidR="00BD7E90" w:rsidRPr="00A853D4" w:rsidRDefault="00BD7E90" w:rsidP="00BD7E90">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NSF Advances in Biological Informatics (Innovation). (2015</w:t>
      </w:r>
      <w:r w:rsidRPr="00BF5732">
        <w:rPr>
          <w:rFonts w:ascii="Times New Roman" w:hAnsi="Times New Roman"/>
          <w:szCs w:val="24"/>
        </w:rPr>
        <w:t xml:space="preserve"> – </w:t>
      </w:r>
      <w:r w:rsidRPr="00A853D4">
        <w:rPr>
          <w:rFonts w:ascii="Times New Roman" w:hAnsi="Times New Roman"/>
          <w:szCs w:val="24"/>
        </w:rPr>
        <w:t>201</w:t>
      </w:r>
      <w:r>
        <w:rPr>
          <w:rFonts w:ascii="Times New Roman" w:hAnsi="Times New Roman"/>
          <w:szCs w:val="24"/>
        </w:rPr>
        <w:t>9</w:t>
      </w:r>
      <w:r w:rsidRPr="00A853D4">
        <w:rPr>
          <w:rFonts w:ascii="Times New Roman" w:hAnsi="Times New Roman"/>
          <w:szCs w:val="24"/>
        </w:rPr>
        <w:t>). “</w:t>
      </w:r>
      <w:r w:rsidRPr="00A853D4">
        <w:rPr>
          <w:rFonts w:ascii="Times New Roman" w:hAnsi="Times New Roman"/>
          <w:color w:val="000000"/>
          <w:szCs w:val="24"/>
        </w:rPr>
        <w:t>Advanced mathematical, statistical, and software tools to unlock the potential of animal tracking data.”</w:t>
      </w:r>
      <w:r w:rsidRPr="00A853D4">
        <w:rPr>
          <w:rFonts w:ascii="Times New Roman" w:hAnsi="Times New Roman"/>
          <w:szCs w:val="24"/>
        </w:rPr>
        <w:t xml:space="preserve"> (PI: J. Calabrese</w:t>
      </w:r>
      <w:r w:rsidRPr="00A853D4">
        <w:rPr>
          <w:rFonts w:ascii="Times New Roman" w:hAnsi="Times New Roman"/>
          <w:szCs w:val="24"/>
          <w:vertAlign w:val="superscript"/>
        </w:rPr>
        <w:t>5</w:t>
      </w:r>
      <w:r w:rsidRPr="00A853D4">
        <w:rPr>
          <w:rFonts w:ascii="Times New Roman" w:hAnsi="Times New Roman"/>
          <w:szCs w:val="24"/>
        </w:rPr>
        <w:t>, co-PIs: W.</w:t>
      </w:r>
      <w:r>
        <w:rPr>
          <w:rFonts w:ascii="Times New Roman" w:hAnsi="Times New Roman"/>
          <w:szCs w:val="24"/>
        </w:rPr>
        <w:t>F.</w:t>
      </w:r>
      <w:r w:rsidRPr="00A853D4">
        <w:rPr>
          <w:rFonts w:ascii="Times New Roman" w:hAnsi="Times New Roman"/>
          <w:szCs w:val="24"/>
        </w:rPr>
        <w:t xml:space="preserve"> Fagan, B. Hamidzadeh). $1,165,594 to UMD, with $935,000 to my lab. </w:t>
      </w:r>
    </w:p>
    <w:p w14:paraId="3858AD83" w14:textId="77777777" w:rsidR="00BD7E90" w:rsidRPr="00A853D4" w:rsidRDefault="00BD7E90" w:rsidP="00BD7E90">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137845">
        <w:rPr>
          <w:color w:val="000000" w:themeColor="text1"/>
          <w:sz w:val="24"/>
          <w:szCs w:val="24"/>
        </w:rPr>
        <w:t>Department of Education GAANN (Grants in Areas of National Need). (2015</w:t>
      </w:r>
      <w:r w:rsidRPr="00BF5732">
        <w:rPr>
          <w:szCs w:val="24"/>
        </w:rPr>
        <w:t xml:space="preserve"> – </w:t>
      </w:r>
      <w:r w:rsidRPr="00137845">
        <w:rPr>
          <w:color w:val="000000" w:themeColor="text1"/>
          <w:sz w:val="24"/>
          <w:szCs w:val="24"/>
        </w:rPr>
        <w:t>201</w:t>
      </w:r>
      <w:r>
        <w:rPr>
          <w:color w:val="000000" w:themeColor="text1"/>
          <w:sz w:val="24"/>
          <w:szCs w:val="24"/>
        </w:rPr>
        <w:t>9</w:t>
      </w:r>
      <w:r w:rsidRPr="00137845">
        <w:rPr>
          <w:color w:val="000000" w:themeColor="text1"/>
          <w:sz w:val="24"/>
          <w:szCs w:val="24"/>
        </w:rPr>
        <w:t xml:space="preserve">) </w:t>
      </w:r>
      <w:r w:rsidRPr="00A853D4">
        <w:rPr>
          <w:color w:val="000000"/>
          <w:sz w:val="24"/>
          <w:szCs w:val="24"/>
        </w:rPr>
        <w:t xml:space="preserve">“Mathematics in Biology.” Total grant is $939,394 </w:t>
      </w:r>
      <w:r w:rsidRPr="00A853D4">
        <w:rPr>
          <w:sz w:val="24"/>
          <w:szCs w:val="24"/>
        </w:rPr>
        <w:t>($</w:t>
      </w:r>
      <w:r w:rsidRPr="00A853D4">
        <w:rPr>
          <w:color w:val="000000"/>
          <w:sz w:val="24"/>
          <w:szCs w:val="24"/>
        </w:rPr>
        <w:t>751,344 external funds plus $187,950 cost share), all providing graduate student fellowships to my department.  (PI: W. Fagan; coPIs: E. Quinlan, K. Carleton, C. Machado).</w:t>
      </w:r>
      <w:r w:rsidRPr="00A853D4">
        <w:rPr>
          <w:sz w:val="24"/>
          <w:szCs w:val="24"/>
        </w:rPr>
        <w:t xml:space="preserve"> </w:t>
      </w:r>
    </w:p>
    <w:p w14:paraId="703EF519" w14:textId="5024CCE4" w:rsidR="009F1D8E" w:rsidRPr="00BF5732" w:rsidRDefault="009F1D8E" w:rsidP="009F1D8E">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BF5732">
        <w:rPr>
          <w:rFonts w:ascii="Times New Roman" w:hAnsi="Times New Roman"/>
          <w:szCs w:val="24"/>
        </w:rPr>
        <w:lastRenderedPageBreak/>
        <w:t xml:space="preserve">NASA ABoVE (2016 – </w:t>
      </w:r>
      <w:r>
        <w:rPr>
          <w:rFonts w:ascii="Times New Roman" w:hAnsi="Times New Roman"/>
          <w:szCs w:val="24"/>
        </w:rPr>
        <w:t>2017</w:t>
      </w:r>
      <w:r w:rsidRPr="00BF5732">
        <w:rPr>
          <w:rFonts w:ascii="Times New Roman" w:hAnsi="Times New Roman"/>
          <w:szCs w:val="24"/>
        </w:rPr>
        <w:t xml:space="preserve">). </w:t>
      </w:r>
      <w:r w:rsidRPr="00BF5732">
        <w:rPr>
          <w:rFonts w:ascii="Times New Roman" w:hAnsi="Times New Roman"/>
          <w:color w:val="222222"/>
          <w:szCs w:val="24"/>
          <w:shd w:val="clear" w:color="auto" w:fill="FFFFFF"/>
        </w:rPr>
        <w:t xml:space="preserve">Animals on the </w:t>
      </w:r>
      <w:r>
        <w:rPr>
          <w:rFonts w:ascii="Times New Roman" w:hAnsi="Times New Roman"/>
          <w:color w:val="222222"/>
          <w:szCs w:val="24"/>
          <w:shd w:val="clear" w:color="auto" w:fill="FFFFFF"/>
        </w:rPr>
        <w:t>m</w:t>
      </w:r>
      <w:r w:rsidRPr="00BF5732">
        <w:rPr>
          <w:rFonts w:ascii="Times New Roman" w:hAnsi="Times New Roman"/>
          <w:color w:val="222222"/>
          <w:szCs w:val="24"/>
          <w:shd w:val="clear" w:color="auto" w:fill="FFFFFF"/>
        </w:rPr>
        <w:t>ove:  Methodological development and analysis support</w:t>
      </w:r>
      <w:r>
        <w:rPr>
          <w:rFonts w:ascii="Times New Roman" w:hAnsi="Times New Roman"/>
          <w:color w:val="222222"/>
          <w:szCs w:val="24"/>
          <w:shd w:val="clear" w:color="auto" w:fill="FFFFFF"/>
        </w:rPr>
        <w:t>.</w:t>
      </w:r>
      <w:r w:rsidRPr="00BF5732">
        <w:rPr>
          <w:rFonts w:ascii="Times New Roman" w:hAnsi="Times New Roman"/>
          <w:color w:val="222222"/>
          <w:szCs w:val="24"/>
          <w:shd w:val="clear" w:color="auto" w:fill="FFFFFF"/>
        </w:rPr>
        <w:t xml:space="preserve"> Subcontract from Columbia University. (PI: E. Gurarie</w:t>
      </w:r>
      <w:r w:rsidRPr="00C41C3D">
        <w:rPr>
          <w:rFonts w:ascii="Times New Roman" w:hAnsi="Times New Roman"/>
          <w:color w:val="222222"/>
          <w:szCs w:val="24"/>
          <w:shd w:val="clear" w:color="auto" w:fill="FFFFFF"/>
          <w:vertAlign w:val="superscript"/>
        </w:rPr>
        <w:t>3</w:t>
      </w:r>
      <w:r w:rsidRPr="00BF5732">
        <w:rPr>
          <w:rFonts w:ascii="Times New Roman" w:hAnsi="Times New Roman"/>
          <w:color w:val="222222"/>
          <w:szCs w:val="24"/>
          <w:shd w:val="clear" w:color="auto" w:fill="FFFFFF"/>
        </w:rPr>
        <w:t>, coPI: W.F. Fagan). $27,333.</w:t>
      </w:r>
    </w:p>
    <w:p w14:paraId="03C0C8CD" w14:textId="77777777" w:rsidR="000D3D31" w:rsidRPr="00A853D4" w:rsidRDefault="000D3D31" w:rsidP="000D3D31">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A853D4">
        <w:rPr>
          <w:sz w:val="24"/>
          <w:szCs w:val="24"/>
        </w:rPr>
        <w:t xml:space="preserve">NSF LTREB Renewal (Long-term Research in Environmental Biology). (2013-2018) “Collaborative Research: Impacts of insect herbivory on the pace and pattern of successional change at Mount St. Helens.” Total grant is $450,000 with $100,010 to my lab.  (PI: W. Fagan; Collaborative PI: J. Bishop)   </w:t>
      </w:r>
    </w:p>
    <w:p w14:paraId="030808EC" w14:textId="37EFD4FE" w:rsidR="006C1188" w:rsidRPr="00A853D4" w:rsidRDefault="006C1188" w:rsidP="006C118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bCs/>
          <w:szCs w:val="24"/>
        </w:rPr>
        <w:t xml:space="preserve">NSF </w:t>
      </w:r>
      <w:r w:rsidR="00F47C48">
        <w:rPr>
          <w:rFonts w:ascii="Times New Roman" w:hAnsi="Times New Roman"/>
          <w:color w:val="222222"/>
          <w:szCs w:val="24"/>
          <w:shd w:val="clear" w:color="auto" w:fill="FFFFFF"/>
        </w:rPr>
        <w:t xml:space="preserve">Division of Mathematical Sciences -- </w:t>
      </w:r>
      <w:r w:rsidRPr="00A853D4">
        <w:rPr>
          <w:rFonts w:ascii="Times New Roman" w:hAnsi="Times New Roman"/>
          <w:bCs/>
          <w:szCs w:val="24"/>
        </w:rPr>
        <w:t xml:space="preserve">Mathematical Biology. (2012-2016) </w:t>
      </w:r>
      <w:r w:rsidRPr="00A853D4">
        <w:rPr>
          <w:rStyle w:val="HTMLTypewriter"/>
          <w:rFonts w:ascii="Times New Roman" w:eastAsia="Cambria" w:hAnsi="Times New Roman" w:cs="Times New Roman"/>
          <w:sz w:val="24"/>
          <w:szCs w:val="24"/>
        </w:rPr>
        <w:t>Collaborative Research</w:t>
      </w:r>
      <w:r w:rsidRPr="00A853D4">
        <w:rPr>
          <w:rFonts w:ascii="Times New Roman" w:hAnsi="Times New Roman"/>
          <w:szCs w:val="24"/>
        </w:rPr>
        <w:t>: Spatial spread of stage-structured populations. (PI: W. Fagan; Collaborative PI: B. Li). Total grant is $500,000 with $250,000 to my lab.</w:t>
      </w:r>
    </w:p>
    <w:p w14:paraId="664B04E6" w14:textId="77777777" w:rsidR="006C1188" w:rsidRPr="00A853D4" w:rsidRDefault="006C1188" w:rsidP="006C118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bCs/>
          <w:szCs w:val="24"/>
        </w:rPr>
        <w:t>NSF Biological Sciences Centers. (2011-201</w:t>
      </w:r>
      <w:r>
        <w:rPr>
          <w:rFonts w:ascii="Times New Roman" w:hAnsi="Times New Roman"/>
          <w:bCs/>
          <w:szCs w:val="24"/>
        </w:rPr>
        <w:t>7</w:t>
      </w:r>
      <w:r w:rsidRPr="00A853D4">
        <w:rPr>
          <w:rFonts w:ascii="Times New Roman" w:hAnsi="Times New Roman"/>
          <w:bCs/>
          <w:szCs w:val="24"/>
        </w:rPr>
        <w:t xml:space="preserve">)  SESYNC: The National Socio-Environmental Synthesis Center. (PI: M. Palmer) $27,500,000 to UMD. </w:t>
      </w:r>
      <w:r w:rsidRPr="00A853D4">
        <w:rPr>
          <w:rFonts w:ascii="Times New Roman" w:hAnsi="Times New Roman"/>
          <w:bCs/>
          <w:i/>
          <w:szCs w:val="24"/>
        </w:rPr>
        <w:t xml:space="preserve">I helped develop and write the proposal, prepared the budget, and helped launch the Center, providing effort equivalent to that of a coPI.  However NSF regulations permitted only one name on the proposal, precluding my inclusion on the title page. </w:t>
      </w:r>
    </w:p>
    <w:p w14:paraId="181D734F" w14:textId="26FAD8AD" w:rsidR="00956EAE" w:rsidRPr="007175A2" w:rsidRDefault="007175A2" w:rsidP="007175A2">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D14779">
        <w:rPr>
          <w:rFonts w:ascii="Times New Roman" w:hAnsi="Times New Roman"/>
          <w:szCs w:val="24"/>
        </w:rPr>
        <w:t xml:space="preserve">NSF Advances in Biological Informatics (Development). (2012-2016) </w:t>
      </w:r>
      <w:r w:rsidRPr="00D14779">
        <w:rPr>
          <w:rFonts w:ascii="Times New Roman" w:hAnsi="Times New Roman"/>
          <w:bCs/>
          <w:szCs w:val="24"/>
        </w:rPr>
        <w:t>Access, visualization, and statistical tools for the analysis of butterfly monitoring data</w:t>
      </w:r>
      <w:r w:rsidRPr="00D14779">
        <w:rPr>
          <w:rFonts w:ascii="Times New Roman" w:hAnsi="Times New Roman"/>
          <w:szCs w:val="24"/>
        </w:rPr>
        <w:t>.  (PI: L. Ries</w:t>
      </w:r>
      <w:r w:rsidRPr="00D14779">
        <w:rPr>
          <w:rFonts w:ascii="Times New Roman" w:hAnsi="Times New Roman"/>
          <w:szCs w:val="24"/>
          <w:vertAlign w:val="superscript"/>
        </w:rPr>
        <w:t>3</w:t>
      </w:r>
      <w:r w:rsidRPr="00D14779">
        <w:rPr>
          <w:rFonts w:ascii="Times New Roman" w:hAnsi="Times New Roman"/>
          <w:szCs w:val="24"/>
        </w:rPr>
        <w:t xml:space="preserve">, co-PIs: W. Fagan, J. JaJa, and J. Sauer). $1,134,640 to my lab at UMD.  </w:t>
      </w:r>
    </w:p>
    <w:p w14:paraId="0C347269" w14:textId="65FB90D9" w:rsidR="004403F7" w:rsidRPr="00D14779" w:rsidRDefault="004403F7"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NSF Advances in Biological Informatics (Innovation). (2011-2015) Informatics tools for population-level animal movements.  (PI: T. Mueller</w:t>
      </w:r>
      <w:r w:rsidRPr="00D14779">
        <w:rPr>
          <w:szCs w:val="24"/>
          <w:vertAlign w:val="superscript"/>
        </w:rPr>
        <w:t>3</w:t>
      </w:r>
      <w:r w:rsidRPr="00D14779">
        <w:rPr>
          <w:sz w:val="24"/>
          <w:szCs w:val="24"/>
        </w:rPr>
        <w:t>, co-PIs: W. Fagan, P. Leimgruber, A. Royle, and J. Calabrese</w:t>
      </w:r>
      <w:r w:rsidR="00E20AEA" w:rsidRPr="00D14779">
        <w:rPr>
          <w:sz w:val="24"/>
          <w:szCs w:val="24"/>
          <w:vertAlign w:val="superscript"/>
        </w:rPr>
        <w:t>5</w:t>
      </w:r>
      <w:r w:rsidRPr="00D14779">
        <w:rPr>
          <w:sz w:val="24"/>
          <w:szCs w:val="24"/>
        </w:rPr>
        <w:t xml:space="preserve">). $829,426 to my lab at UMD. </w:t>
      </w:r>
    </w:p>
    <w:p w14:paraId="259DE189" w14:textId="4138C586" w:rsidR="0010707F" w:rsidRPr="00D14779" w:rsidRDefault="0010707F"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Courses, Curriculum, and Laboratory Improvement – Level II.  </w:t>
      </w:r>
      <w:r w:rsidRPr="00D14779">
        <w:rPr>
          <w:rStyle w:val="HTMLTypewriter"/>
          <w:rFonts w:ascii="Times New Roman" w:hAnsi="Times New Roman" w:cs="Times New Roman"/>
          <w:sz w:val="24"/>
          <w:szCs w:val="24"/>
        </w:rPr>
        <w:t xml:space="preserve">(2010 – 2014) </w:t>
      </w:r>
      <w:r w:rsidRPr="00D14779">
        <w:rPr>
          <w:sz w:val="24"/>
          <w:szCs w:val="24"/>
        </w:rPr>
        <w:t xml:space="preserve">MathBench Biology Modules: Expansion of Implementation and Assessment. </w:t>
      </w:r>
      <w:r w:rsidRPr="00D14779">
        <w:rPr>
          <w:rStyle w:val="HTMLTypewriter"/>
          <w:rFonts w:ascii="Times New Roman" w:hAnsi="Times New Roman" w:cs="Times New Roman"/>
          <w:sz w:val="24"/>
          <w:szCs w:val="24"/>
        </w:rPr>
        <w:t xml:space="preserve">$596,138 to UMD.  </w:t>
      </w:r>
      <w:r w:rsidRPr="00D14779">
        <w:rPr>
          <w:sz w:val="24"/>
          <w:szCs w:val="24"/>
        </w:rPr>
        <w:t>(PI: K. Thompson; Co-PIs: W. Fagan, G. Marbach-Ad, D. Levy, and K. Nelson</w:t>
      </w:r>
      <w:r w:rsidR="003655C2" w:rsidRPr="003655C2">
        <w:rPr>
          <w:sz w:val="24"/>
          <w:szCs w:val="24"/>
          <w:vertAlign w:val="superscript"/>
        </w:rPr>
        <w:t>3</w:t>
      </w:r>
      <w:r w:rsidRPr="00D14779">
        <w:rPr>
          <w:sz w:val="24"/>
          <w:szCs w:val="24"/>
        </w:rPr>
        <w:t xml:space="preserve">.) </w:t>
      </w:r>
    </w:p>
    <w:p w14:paraId="34E20F40" w14:textId="77777777" w:rsidR="0010707F" w:rsidRPr="00D14779" w:rsidRDefault="0010707F"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Oceanites Foundation: “Analysis of Penguin Population Dynamics on the Antarctic Peninsula,” $20,000. 2006-13. (PI: W. Fagan) </w:t>
      </w:r>
    </w:p>
    <w:p w14:paraId="069779C7" w14:textId="77777777" w:rsidR="005A469B" w:rsidRPr="00D14779" w:rsidRDefault="005A469B"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NSF Polar Programs: “Multispecies, Multiscale Investigations of Long-term Changes in Penguin and Seabird Populations on the Antarctic Peninsula,” $476,608 to my lab at UMD. 2008-2013. (PI: W. Fagan, CoPI: H. Lynch</w:t>
      </w:r>
      <w:r w:rsidRPr="00D14779">
        <w:rPr>
          <w:sz w:val="24"/>
          <w:szCs w:val="24"/>
          <w:vertAlign w:val="superscript"/>
        </w:rPr>
        <w:t>3</w:t>
      </w:r>
      <w:r w:rsidRPr="00D14779">
        <w:rPr>
          <w:sz w:val="24"/>
          <w:szCs w:val="24"/>
        </w:rPr>
        <w:t>)</w:t>
      </w:r>
    </w:p>
    <w:p w14:paraId="1DDB330E" w14:textId="77777777" w:rsidR="001361E5" w:rsidRPr="00D14779" w:rsidRDefault="001361E5"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Dept. of Defense SERDP (Strategic Environmental Research and Development Program) “An Ecoinformatic Approach to Quantifying Recovery Goals for Endangered Species,” $1,829,000 to UMD. 2006-2013. (PI: W. Fagan, CoPI: M. Neel)</w:t>
      </w:r>
    </w:p>
    <w:p w14:paraId="5BC79084" w14:textId="74D2EC71" w:rsidR="001361E5"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US Geological Survey. (2009-2012) </w:t>
      </w:r>
      <w:r w:rsidRPr="00D14779">
        <w:rPr>
          <w:rFonts w:cs="Arial"/>
          <w:sz w:val="24"/>
          <w:szCs w:val="24"/>
        </w:rPr>
        <w:t>Spatial controls on demographic contributions to stream salamander occupancy” $92,466.</w:t>
      </w:r>
    </w:p>
    <w:p w14:paraId="577EFB87" w14:textId="69C82653" w:rsidR="00DE629C"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rStyle w:val="HTMLTypewriter"/>
          <w:rFonts w:ascii="Times New Roman" w:hAnsi="Times New Roman" w:cs="Times New Roman"/>
          <w:sz w:val="24"/>
          <w:szCs w:val="24"/>
        </w:rPr>
      </w:pPr>
      <w:r w:rsidRPr="00D14779">
        <w:rPr>
          <w:sz w:val="24"/>
          <w:szCs w:val="24"/>
        </w:rPr>
        <w:t xml:space="preserve">NSF Population Biology.  </w:t>
      </w:r>
      <w:r w:rsidRPr="00D14779">
        <w:rPr>
          <w:iCs/>
          <w:sz w:val="24"/>
          <w:szCs w:val="24"/>
        </w:rPr>
        <w:t>(2008-2012)</w:t>
      </w:r>
      <w:r w:rsidRPr="00D14779">
        <w:rPr>
          <w:i/>
          <w:sz w:val="24"/>
          <w:szCs w:val="24"/>
        </w:rPr>
        <w:t>.</w:t>
      </w:r>
      <w:r w:rsidRPr="00D14779">
        <w:rPr>
          <w:sz w:val="24"/>
          <w:szCs w:val="24"/>
        </w:rPr>
        <w:t xml:space="preserve"> </w:t>
      </w:r>
      <w:r w:rsidRPr="00D14779">
        <w:rPr>
          <w:rStyle w:val="HTMLTypewriter"/>
          <w:rFonts w:ascii="Times New Roman" w:hAnsi="Times New Roman" w:cs="Times New Roman"/>
          <w:sz w:val="24"/>
          <w:szCs w:val="24"/>
        </w:rPr>
        <w:t xml:space="preserve">Collaborative Research: QEIB: Resource predictability and dispersal strategies in ungulates: does temporal uncertainty lead to nomadism? </w:t>
      </w:r>
      <w:r w:rsidR="001361E5" w:rsidRPr="00D14779">
        <w:rPr>
          <w:sz w:val="24"/>
          <w:szCs w:val="24"/>
        </w:rPr>
        <w:t xml:space="preserve"> Total Grant wa</w:t>
      </w:r>
      <w:r w:rsidRPr="00D14779">
        <w:rPr>
          <w:sz w:val="24"/>
          <w:szCs w:val="24"/>
        </w:rPr>
        <w:t xml:space="preserve">s </w:t>
      </w:r>
      <w:r w:rsidRPr="00D14779">
        <w:rPr>
          <w:rStyle w:val="HTMLTypewriter"/>
          <w:rFonts w:ascii="Times New Roman" w:hAnsi="Times New Roman" w:cs="Times New Roman"/>
          <w:sz w:val="24"/>
          <w:szCs w:val="24"/>
        </w:rPr>
        <w:t>$680,291 with $147,242 to me.   (PI: W. Fagan, Collaborative PI: T. Fuller).</w:t>
      </w:r>
    </w:p>
    <w:p w14:paraId="180A314F" w14:textId="7B4F27FE" w:rsidR="00DE629C"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LTREB (Long-term Research in Environmental Biology). “Collaborative Research: Impacts of Insect Herbivory on the Pace and Pattern of Successional Change at Mount St. Helens.” $445,000. 2006-2012.  (PI: W. Fagan; Collaborative PI: J. Bishop)   </w:t>
      </w:r>
    </w:p>
    <w:p w14:paraId="0882BD90" w14:textId="4E271953" w:rsidR="006A5696" w:rsidRPr="00D14779" w:rsidRDefault="006A5696"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James S. McDonnell Foundation. “A Complex System Perspective of Transport in River Networks: Implications for Biodiversity and Water-borne Diseases.” $450,000</w:t>
      </w:r>
      <w:r w:rsidR="00F51068" w:rsidRPr="00D14779">
        <w:rPr>
          <w:sz w:val="24"/>
          <w:szCs w:val="24"/>
        </w:rPr>
        <w:t xml:space="preserve"> with $225,000 to me</w:t>
      </w:r>
      <w:r w:rsidRPr="00D14779">
        <w:rPr>
          <w:sz w:val="24"/>
          <w:szCs w:val="24"/>
        </w:rPr>
        <w:t xml:space="preserve">. 2007 – 2011. (PI: I. Rodriguez-Iturbe; CoPI: W.F. Fagan)  </w:t>
      </w:r>
    </w:p>
    <w:p w14:paraId="1AAEF9A2" w14:textId="39FE8391" w:rsidR="006A5696" w:rsidRPr="00D14779" w:rsidRDefault="006A5696"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lastRenderedPageBreak/>
        <w:t xml:space="preserve">NSF Courses, Curriculum, and Laboratory Improvement – Level I.  </w:t>
      </w:r>
      <w:r w:rsidRPr="00D14779">
        <w:rPr>
          <w:rStyle w:val="HTMLTypewriter"/>
          <w:rFonts w:ascii="Times New Roman" w:hAnsi="Times New Roman" w:cs="Times New Roman"/>
          <w:sz w:val="24"/>
          <w:szCs w:val="24"/>
        </w:rPr>
        <w:t xml:space="preserve">(2008 – 2010) </w:t>
      </w:r>
      <w:r w:rsidRPr="00D14779">
        <w:rPr>
          <w:sz w:val="24"/>
          <w:szCs w:val="24"/>
        </w:rPr>
        <w:t>MathBench Biology Modules: Mathematics for all Biology Undergraduates.</w:t>
      </w:r>
      <w:r w:rsidRPr="00D14779">
        <w:rPr>
          <w:rStyle w:val="HTMLTypewriter"/>
          <w:rFonts w:ascii="Times New Roman" w:hAnsi="Times New Roman" w:cs="Times New Roman"/>
          <w:sz w:val="24"/>
          <w:szCs w:val="24"/>
        </w:rPr>
        <w:t xml:space="preserve"> </w:t>
      </w:r>
      <w:r w:rsidRPr="00D14779">
        <w:rPr>
          <w:sz w:val="24"/>
          <w:szCs w:val="24"/>
        </w:rPr>
        <w:t xml:space="preserve"> </w:t>
      </w:r>
      <w:r w:rsidRPr="00D14779">
        <w:rPr>
          <w:rStyle w:val="HTMLTypewriter"/>
          <w:rFonts w:ascii="Times New Roman" w:hAnsi="Times New Roman" w:cs="Times New Roman"/>
          <w:sz w:val="24"/>
          <w:szCs w:val="24"/>
        </w:rPr>
        <w:t xml:space="preserve">$192,000 to UMD.  </w:t>
      </w:r>
      <w:r w:rsidRPr="00D14779">
        <w:rPr>
          <w:sz w:val="24"/>
          <w:szCs w:val="24"/>
        </w:rPr>
        <w:t>(PI: W. Fagan; Co-PIs: K. Thompson, K. Nelson</w:t>
      </w:r>
      <w:r w:rsidR="003655C2" w:rsidRPr="003655C2">
        <w:rPr>
          <w:sz w:val="24"/>
          <w:szCs w:val="24"/>
          <w:vertAlign w:val="superscript"/>
        </w:rPr>
        <w:t>3</w:t>
      </w:r>
      <w:r w:rsidRPr="00D14779">
        <w:rPr>
          <w:sz w:val="24"/>
          <w:szCs w:val="24"/>
        </w:rPr>
        <w:t xml:space="preserve">, D. Gulick, J. Sniezek)   </w:t>
      </w:r>
    </w:p>
    <w:p w14:paraId="45AB8ECA" w14:textId="77777777" w:rsidR="002B60E3" w:rsidRPr="00D14779" w:rsidRDefault="002B60E3" w:rsidP="0060714A">
      <w:pPr>
        <w:numPr>
          <w:ilvl w:val="0"/>
          <w:numId w:val="10"/>
        </w:numPr>
        <w:tabs>
          <w:tab w:val="clear" w:pos="360"/>
          <w:tab w:val="left" w:pos="1080"/>
          <w:tab w:val="num" w:pos="1440"/>
          <w:tab w:val="left" w:pos="4680"/>
          <w:tab w:val="left" w:pos="6840"/>
          <w:tab w:val="left" w:pos="9344"/>
        </w:tabs>
        <w:ind w:left="1440" w:right="684" w:hanging="720"/>
        <w:rPr>
          <w:sz w:val="24"/>
          <w:szCs w:val="24"/>
        </w:rPr>
      </w:pPr>
      <w:r w:rsidRPr="00D14779">
        <w:rPr>
          <w:sz w:val="24"/>
          <w:szCs w:val="24"/>
        </w:rPr>
        <w:t xml:space="preserve">NSF Biological Databases and Informatics: “Developing a Bioinformatics Database for Stoichio-Proteomics,” $1,027,898. 2006-2010. (PI: W. Fagan, CoPIs: S. Kumar, J. Elser)   </w:t>
      </w:r>
    </w:p>
    <w:p w14:paraId="6191A8E5" w14:textId="77777777" w:rsidR="00C007F9" w:rsidRPr="00D14779" w:rsidRDefault="00C007F9" w:rsidP="0060714A">
      <w:pPr>
        <w:numPr>
          <w:ilvl w:val="0"/>
          <w:numId w:val="10"/>
        </w:numPr>
        <w:tabs>
          <w:tab w:val="clear" w:pos="360"/>
          <w:tab w:val="left" w:pos="1080"/>
          <w:tab w:val="num" w:pos="1440"/>
          <w:tab w:val="left" w:pos="4680"/>
          <w:tab w:val="left" w:pos="6840"/>
          <w:tab w:val="left" w:pos="9344"/>
        </w:tabs>
        <w:ind w:left="1440" w:right="684" w:hanging="720"/>
        <w:rPr>
          <w:sz w:val="28"/>
          <w:szCs w:val="24"/>
        </w:rPr>
      </w:pPr>
      <w:r w:rsidRPr="00D14779">
        <w:rPr>
          <w:sz w:val="24"/>
        </w:rPr>
        <w:t>NJ Dept of Environment.  External Peer Reviewer for NJ Ocean/Wind Power Baseline Ecological Studies.  $3,200.  (Contract)</w:t>
      </w:r>
    </w:p>
    <w:p w14:paraId="2C0942B1" w14:textId="77777777" w:rsidR="00C007F9" w:rsidRPr="00D14779" w:rsidRDefault="00C007F9" w:rsidP="0060714A">
      <w:pPr>
        <w:numPr>
          <w:ilvl w:val="0"/>
          <w:numId w:val="10"/>
        </w:numPr>
        <w:tabs>
          <w:tab w:val="clear" w:pos="360"/>
          <w:tab w:val="left" w:pos="1080"/>
          <w:tab w:val="num" w:pos="1440"/>
          <w:tab w:val="left" w:pos="4680"/>
          <w:tab w:val="left" w:pos="6840"/>
          <w:tab w:val="left" w:pos="9344"/>
        </w:tabs>
        <w:ind w:left="1440" w:right="684" w:hanging="720"/>
        <w:rPr>
          <w:sz w:val="28"/>
          <w:szCs w:val="24"/>
        </w:rPr>
      </w:pPr>
      <w:r w:rsidRPr="00D14779">
        <w:rPr>
          <w:sz w:val="24"/>
        </w:rPr>
        <w:t>US EPA. External Peer Reviewer for HexSim, a computational package for investigating impacts of habitat fragmentation on population dynamics.  $2,500.  (Contract)</w:t>
      </w:r>
    </w:p>
    <w:p w14:paraId="7A50508C" w14:textId="3CDD4FC0" w:rsidR="00F57EED" w:rsidRPr="00D14779" w:rsidRDefault="00F57EED" w:rsidP="0060714A">
      <w:pPr>
        <w:numPr>
          <w:ilvl w:val="0"/>
          <w:numId w:val="10"/>
        </w:numPr>
        <w:tabs>
          <w:tab w:val="clear" w:pos="360"/>
          <w:tab w:val="left" w:pos="1080"/>
          <w:tab w:val="num" w:pos="1440"/>
          <w:tab w:val="left" w:pos="4680"/>
          <w:tab w:val="left" w:pos="6840"/>
          <w:tab w:val="left" w:pos="9344"/>
        </w:tabs>
        <w:ind w:left="1440" w:right="684" w:hanging="720"/>
        <w:rPr>
          <w:sz w:val="24"/>
          <w:szCs w:val="24"/>
        </w:rPr>
      </w:pPr>
      <w:r w:rsidRPr="00D14779">
        <w:rPr>
          <w:sz w:val="24"/>
          <w:szCs w:val="24"/>
        </w:rPr>
        <w:t>National Center for Ecological Analysis and Synthesis (NCEAS) Working Group. “Ecological Stoichiometry of Plant-Herbivore Interactions.” $85,000. 2006-2008. (PI: W.</w:t>
      </w:r>
      <w:r w:rsidR="00406C4D" w:rsidRPr="00D14779">
        <w:rPr>
          <w:sz w:val="24"/>
          <w:szCs w:val="24"/>
        </w:rPr>
        <w:t xml:space="preserve"> </w:t>
      </w:r>
      <w:r w:rsidRPr="00D14779">
        <w:rPr>
          <w:sz w:val="24"/>
          <w:szCs w:val="24"/>
        </w:rPr>
        <w:t xml:space="preserve">Fagan, CoPI:  D. Davidson) </w:t>
      </w:r>
    </w:p>
    <w:p w14:paraId="762EF94D"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t>USFWS: “Quantifying Rarity and Risks for the Endangered Pecos Bluntnosed</w:t>
      </w:r>
      <w:r w:rsidR="000A7BB9" w:rsidRPr="00D14779">
        <w:rPr>
          <w:sz w:val="24"/>
        </w:rPr>
        <w:t xml:space="preserve"> Shiner,” $14,552. 2005-2006 (PI</w:t>
      </w:r>
      <w:r w:rsidRPr="00D14779">
        <w:rPr>
          <w:sz w:val="24"/>
        </w:rPr>
        <w:t>: W. Fagan)</w:t>
      </w:r>
    </w:p>
    <w:p w14:paraId="031EF523"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t>NSF Ecology: “Linking rarity, extinction dynamics, and life-history traits: Across-scale investigations with desert fishes,” $205,000 + $6,00</w:t>
      </w:r>
      <w:r w:rsidR="000A7BB9" w:rsidRPr="00D14779">
        <w:rPr>
          <w:sz w:val="24"/>
        </w:rPr>
        <w:t>0 REU supplement. 2000-2004. (PI</w:t>
      </w:r>
      <w:r w:rsidRPr="00D14779">
        <w:rPr>
          <w:sz w:val="24"/>
        </w:rPr>
        <w:t>: W. Fagan, CoPI: W.L. Minckley).</w:t>
      </w:r>
    </w:p>
    <w:p w14:paraId="55AF046C" w14:textId="77777777" w:rsidR="00B1439B" w:rsidRPr="00D14779" w:rsidRDefault="00B1439B" w:rsidP="0060714A">
      <w:pPr>
        <w:numPr>
          <w:ilvl w:val="0"/>
          <w:numId w:val="10"/>
        </w:numPr>
        <w:tabs>
          <w:tab w:val="left" w:pos="1080"/>
          <w:tab w:val="left" w:pos="9344"/>
        </w:tabs>
        <w:ind w:left="1440" w:hanging="720"/>
        <w:rPr>
          <w:sz w:val="28"/>
        </w:rPr>
      </w:pPr>
      <w:r w:rsidRPr="00D14779">
        <w:rPr>
          <w:sz w:val="24"/>
        </w:rPr>
        <w:t>NASA Astrobiology: “</w:t>
      </w:r>
      <w:r w:rsidRPr="00D14779">
        <w:rPr>
          <w:bCs/>
          <w:sz w:val="24"/>
        </w:rPr>
        <w:t>Evolution in microbe-based ecosystems: Desert springs as ana</w:t>
      </w:r>
      <w:r w:rsidRPr="00D14779">
        <w:rPr>
          <w:bCs/>
          <w:sz w:val="24"/>
        </w:rPr>
        <w:softHyphen/>
        <w:t xml:space="preserve">logues for the early development and stabilization of ecological systems"  $709,000. 2000-2002. (PD: J. Farmer; CoPIs: T. Dowling, J. Elser, W. Fagan, W. Minckley, C. Tang, F. </w:t>
      </w:r>
      <w:r w:rsidRPr="00D14779">
        <w:rPr>
          <w:sz w:val="24"/>
        </w:rPr>
        <w:t>Garcia-Pichel</w:t>
      </w:r>
      <w:r w:rsidRPr="00D14779">
        <w:rPr>
          <w:bCs/>
          <w:sz w:val="24"/>
        </w:rPr>
        <w:t xml:space="preserve">, </w:t>
      </w:r>
      <w:r w:rsidRPr="00D14779">
        <w:rPr>
          <w:sz w:val="24"/>
        </w:rPr>
        <w:t>V. Souza, L. Eguiarte, G. Odell).</w:t>
      </w:r>
      <w:r w:rsidRPr="00D14779">
        <w:rPr>
          <w:bCs/>
          <w:sz w:val="28"/>
        </w:rPr>
        <w:t xml:space="preserve"> </w:t>
      </w:r>
    </w:p>
    <w:p w14:paraId="364992BB" w14:textId="1C0B920F"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t xml:space="preserve">NSF </w:t>
      </w:r>
      <w:r w:rsidR="00F47C48" w:rsidRPr="00F47C48">
        <w:rPr>
          <w:color w:val="222222"/>
          <w:sz w:val="24"/>
          <w:szCs w:val="24"/>
          <w:shd w:val="clear" w:color="auto" w:fill="FFFFFF"/>
        </w:rPr>
        <w:t xml:space="preserve">Division of Mathematical Sciences -- </w:t>
      </w:r>
      <w:r w:rsidR="00F47C48" w:rsidRPr="00F47C48">
        <w:rPr>
          <w:bCs/>
          <w:sz w:val="24"/>
          <w:szCs w:val="24"/>
        </w:rPr>
        <w:t>Mathematical Biology</w:t>
      </w:r>
      <w:r w:rsidRPr="00D14779">
        <w:rPr>
          <w:sz w:val="24"/>
        </w:rPr>
        <w:t>: “Theoretical frameworks for ecological dynamics subject to stoichiometric constr</w:t>
      </w:r>
      <w:r w:rsidR="000A7BB9" w:rsidRPr="00D14779">
        <w:rPr>
          <w:sz w:val="24"/>
        </w:rPr>
        <w:t>aints.” $215,000. 2000-2003. (PI</w:t>
      </w:r>
      <w:r w:rsidRPr="00D14779">
        <w:rPr>
          <w:sz w:val="24"/>
        </w:rPr>
        <w:t>.: Y. Kuang, CoPIs:  J. Elser, W. Fagan).</w:t>
      </w:r>
    </w:p>
    <w:p w14:paraId="3F8EE534"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18" w:hanging="720"/>
        <w:rPr>
          <w:sz w:val="24"/>
        </w:rPr>
      </w:pPr>
      <w:r w:rsidRPr="00D14779">
        <w:rPr>
          <w:sz w:val="24"/>
        </w:rPr>
        <w:t xml:space="preserve">NSF Integrative Research Challenges in Environmental Biology, “Biological Stoichiometry from Genes to Ecosystems,” $2,800,000. 1999-2004. (PD: J. Elser, CoPIs: J. Cotner, W. Fagan, J. Harrison, S. Hobbie, T. Markow, G. Odell, R. Sterner, and L. Weider). </w:t>
      </w:r>
    </w:p>
    <w:p w14:paraId="67FBCA7D" w14:textId="7978673B" w:rsidR="00B1439B" w:rsidRPr="00D14779" w:rsidRDefault="00B1439B" w:rsidP="0060714A">
      <w:pPr>
        <w:numPr>
          <w:ilvl w:val="0"/>
          <w:numId w:val="10"/>
        </w:numPr>
        <w:tabs>
          <w:tab w:val="clear" w:pos="360"/>
          <w:tab w:val="left" w:pos="720"/>
          <w:tab w:val="left" w:pos="810"/>
          <w:tab w:val="left" w:pos="1080"/>
          <w:tab w:val="left" w:pos="1170"/>
          <w:tab w:val="left" w:pos="1800"/>
          <w:tab w:val="left" w:pos="2340"/>
          <w:tab w:val="left" w:pos="4680"/>
          <w:tab w:val="left" w:pos="6840"/>
          <w:tab w:val="left" w:pos="9344"/>
        </w:tabs>
        <w:ind w:left="1440" w:right="-54" w:hanging="720"/>
        <w:rPr>
          <w:sz w:val="24"/>
        </w:rPr>
      </w:pPr>
      <w:r w:rsidRPr="00D14779">
        <w:rPr>
          <w:sz w:val="24"/>
        </w:rPr>
        <w:t xml:space="preserve">NSF </w:t>
      </w:r>
      <w:r w:rsidR="00F47C48" w:rsidRPr="00F47C48">
        <w:rPr>
          <w:color w:val="222222"/>
          <w:sz w:val="24"/>
          <w:szCs w:val="24"/>
          <w:shd w:val="clear" w:color="auto" w:fill="FFFFFF"/>
        </w:rPr>
        <w:t xml:space="preserve">Division of Mathematical Sciences -- </w:t>
      </w:r>
      <w:r w:rsidR="00F47C48" w:rsidRPr="00F47C48">
        <w:rPr>
          <w:bCs/>
          <w:sz w:val="24"/>
          <w:szCs w:val="24"/>
        </w:rPr>
        <w:t>Mathematical Biology</w:t>
      </w:r>
      <w:r w:rsidRPr="00D14779">
        <w:rPr>
          <w:sz w:val="24"/>
        </w:rPr>
        <w:t>: “Discrete-time models of biological invasions: variability and species interac</w:t>
      </w:r>
      <w:r w:rsidR="000A7BB9" w:rsidRPr="00D14779">
        <w:rPr>
          <w:sz w:val="24"/>
        </w:rPr>
        <w:t>tions.” $380,000. 1999-2003. (PI</w:t>
      </w:r>
      <w:r w:rsidRPr="00D14779">
        <w:rPr>
          <w:sz w:val="24"/>
        </w:rPr>
        <w:t>: M. Neubert, CoPIs: M. Kot, M. Lewis, W. Fagan,   $32,255 to ASU).</w:t>
      </w:r>
    </w:p>
    <w:p w14:paraId="41940C01"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hanging="720"/>
      </w:pPr>
      <w:r w:rsidRPr="00D14779">
        <w:rPr>
          <w:sz w:val="24"/>
        </w:rPr>
        <w:t>National Center for Ecological Analysis and Synthesis (NCEAS) Working Group.</w:t>
      </w:r>
    </w:p>
    <w:p w14:paraId="679D6019" w14:textId="77777777" w:rsidR="00B1439B" w:rsidRPr="00D14779" w:rsidRDefault="00B1439B" w:rsidP="0060714A">
      <w:pPr>
        <w:tabs>
          <w:tab w:val="left" w:pos="1440"/>
          <w:tab w:val="left" w:pos="2340"/>
          <w:tab w:val="left" w:pos="4680"/>
          <w:tab w:val="left" w:pos="6840"/>
          <w:tab w:val="left" w:pos="9344"/>
        </w:tabs>
        <w:ind w:left="1440" w:hanging="720"/>
        <w:rPr>
          <w:sz w:val="24"/>
        </w:rPr>
      </w:pPr>
      <w:r w:rsidRPr="00D14779">
        <w:rPr>
          <w:sz w:val="24"/>
        </w:rPr>
        <w:tab/>
        <w:t>“Ecological Stoichiometry of Plant-Herbivore Interactions.” $55</w:t>
      </w:r>
      <w:r w:rsidR="00BD66A8" w:rsidRPr="00D14779">
        <w:rPr>
          <w:sz w:val="24"/>
        </w:rPr>
        <w:t>,</w:t>
      </w:r>
      <w:r w:rsidRPr="00D14779">
        <w:rPr>
          <w:sz w:val="24"/>
        </w:rPr>
        <w:t xml:space="preserve">000. 1999-2000. </w:t>
      </w:r>
    </w:p>
    <w:p w14:paraId="1B7C81D7" w14:textId="11495F7B" w:rsidR="00B1439B" w:rsidRPr="00D14779" w:rsidRDefault="000A7BB9" w:rsidP="0060714A">
      <w:pPr>
        <w:pStyle w:val="BodyTextIndent2"/>
        <w:tabs>
          <w:tab w:val="left" w:pos="1440"/>
          <w:tab w:val="left" w:pos="9344"/>
        </w:tabs>
      </w:pPr>
      <w:r w:rsidRPr="00D14779">
        <w:tab/>
        <w:t>PI</w:t>
      </w:r>
      <w:r w:rsidR="00B1439B" w:rsidRPr="00D14779">
        <w:t>s: J. Elser and W.</w:t>
      </w:r>
      <w:r w:rsidR="00406C4D" w:rsidRPr="00D14779">
        <w:t xml:space="preserve"> </w:t>
      </w:r>
      <w:r w:rsidR="00B1439B" w:rsidRPr="00D14779">
        <w:t>Fagan.</w:t>
      </w:r>
    </w:p>
    <w:p w14:paraId="128DD805"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hanging="720"/>
      </w:pPr>
      <w:r w:rsidRPr="00D14779">
        <w:rPr>
          <w:sz w:val="24"/>
        </w:rPr>
        <w:t>US Forest Service Southwest Region. “Characterizing Extirpation Probabilities for Na</w:t>
      </w:r>
      <w:r w:rsidR="000A7BB9" w:rsidRPr="00D14779">
        <w:rPr>
          <w:sz w:val="24"/>
        </w:rPr>
        <w:t>tive Fishes.” $25,000. 2000. (PI</w:t>
      </w:r>
      <w:r w:rsidRPr="00D14779">
        <w:rPr>
          <w:sz w:val="24"/>
        </w:rPr>
        <w:t>: W. Fagan).</w:t>
      </w:r>
    </w:p>
    <w:p w14:paraId="66A4F328" w14:textId="77777777" w:rsidR="00B1439B" w:rsidRPr="00D14779" w:rsidRDefault="00B1439B" w:rsidP="0060714A">
      <w:pPr>
        <w:numPr>
          <w:ilvl w:val="0"/>
          <w:numId w:val="10"/>
        </w:numPr>
        <w:tabs>
          <w:tab w:val="clear" w:pos="360"/>
          <w:tab w:val="left" w:pos="720"/>
          <w:tab w:val="left" w:pos="810"/>
          <w:tab w:val="left" w:pos="1080"/>
          <w:tab w:val="left" w:pos="1170"/>
          <w:tab w:val="left" w:pos="1800"/>
          <w:tab w:val="left" w:pos="2340"/>
          <w:tab w:val="left" w:pos="4680"/>
          <w:tab w:val="left" w:pos="6840"/>
          <w:tab w:val="left" w:pos="9344"/>
        </w:tabs>
        <w:ind w:left="1440" w:right="-54" w:hanging="720"/>
        <w:rPr>
          <w:sz w:val="24"/>
        </w:rPr>
      </w:pPr>
      <w:r w:rsidRPr="00D14779">
        <w:rPr>
          <w:sz w:val="24"/>
        </w:rPr>
        <w:t>National Fish and Wildlife Foundation: “Exotic fish removal to benefit endangered</w:t>
      </w:r>
      <w:r w:rsidR="000A7BB9" w:rsidRPr="00D14779">
        <w:rPr>
          <w:sz w:val="24"/>
        </w:rPr>
        <w:t xml:space="preserve"> Yaqui chub,” $21,000. 2000. (PI</w:t>
      </w:r>
      <w:r w:rsidRPr="00D14779">
        <w:rPr>
          <w:sz w:val="24"/>
        </w:rPr>
        <w:t>: W. L. Minckley, CoPI: W. Fagan).</w:t>
      </w:r>
    </w:p>
    <w:p w14:paraId="61114056" w14:textId="77777777" w:rsidR="00B1439B" w:rsidRPr="00D14779" w:rsidRDefault="00B1439B" w:rsidP="0060714A">
      <w:pPr>
        <w:numPr>
          <w:ilvl w:val="0"/>
          <w:numId w:val="10"/>
        </w:numPr>
        <w:tabs>
          <w:tab w:val="clear" w:pos="360"/>
          <w:tab w:val="left" w:pos="720"/>
          <w:tab w:val="left" w:pos="1080"/>
          <w:tab w:val="left" w:pos="1800"/>
          <w:tab w:val="left" w:pos="2340"/>
          <w:tab w:val="left" w:pos="4680"/>
          <w:tab w:val="left" w:pos="6840"/>
          <w:tab w:val="left" w:pos="9344"/>
        </w:tabs>
        <w:ind w:left="1440" w:right="-54" w:hanging="720"/>
        <w:rPr>
          <w:sz w:val="24"/>
        </w:rPr>
      </w:pPr>
      <w:r w:rsidRPr="00D14779">
        <w:rPr>
          <w:sz w:val="24"/>
        </w:rPr>
        <w:t>USFS  “Distribution and Species Viability of Nat</w:t>
      </w:r>
      <w:r w:rsidR="000A7BB9" w:rsidRPr="00D14779">
        <w:rPr>
          <w:sz w:val="24"/>
        </w:rPr>
        <w:t>ive Fishes,” $ 33,000, 1998. (PI</w:t>
      </w:r>
      <w:r w:rsidRPr="00D14779">
        <w:rPr>
          <w:sz w:val="24"/>
        </w:rPr>
        <w:t>: W. L. Minckley, CoPIs: J. Fry, W. Fagan.)</w:t>
      </w:r>
    </w:p>
    <w:p w14:paraId="7C56515A" w14:textId="5C69BC8F" w:rsidR="00B1439B" w:rsidRPr="00D14779" w:rsidRDefault="00B1439B" w:rsidP="0060714A">
      <w:pPr>
        <w:numPr>
          <w:ilvl w:val="0"/>
          <w:numId w:val="10"/>
        </w:numPr>
        <w:tabs>
          <w:tab w:val="clear" w:pos="360"/>
          <w:tab w:val="left" w:pos="720"/>
          <w:tab w:val="left" w:pos="1080"/>
          <w:tab w:val="left" w:pos="4680"/>
          <w:tab w:val="left" w:pos="6840"/>
          <w:tab w:val="left" w:pos="9344"/>
        </w:tabs>
        <w:ind w:left="1440" w:right="880" w:hanging="720"/>
        <w:rPr>
          <w:b/>
          <w:sz w:val="24"/>
        </w:rPr>
      </w:pPr>
      <w:r w:rsidRPr="00D14779">
        <w:rPr>
          <w:sz w:val="24"/>
        </w:rPr>
        <w:t>NSF Dissertation Improvement Grant, $10,000, 1994.</w:t>
      </w:r>
    </w:p>
    <w:p w14:paraId="167BE9C0" w14:textId="77777777" w:rsidR="00B1439B" w:rsidRPr="00D14779" w:rsidRDefault="00B1439B" w:rsidP="0060714A">
      <w:pPr>
        <w:pStyle w:val="Header"/>
        <w:tabs>
          <w:tab w:val="clear" w:pos="4320"/>
          <w:tab w:val="clear" w:pos="8640"/>
          <w:tab w:val="left" w:pos="9344"/>
        </w:tabs>
        <w:rPr>
          <w:b/>
          <w:sz w:val="24"/>
        </w:rPr>
      </w:pPr>
    </w:p>
    <w:p w14:paraId="2AC32E90" w14:textId="77777777" w:rsidR="00B1439B" w:rsidRPr="00D14779" w:rsidRDefault="00655148" w:rsidP="0060714A">
      <w:pPr>
        <w:pStyle w:val="Heading8"/>
        <w:pBdr>
          <w:bottom w:val="single" w:sz="4" w:space="1" w:color="auto"/>
        </w:pBdr>
        <w:tabs>
          <w:tab w:val="left" w:pos="2340"/>
          <w:tab w:val="left" w:pos="4680"/>
          <w:tab w:val="left" w:pos="6840"/>
          <w:tab w:val="left" w:pos="9344"/>
        </w:tabs>
        <w:spacing w:line="280" w:lineRule="atLeast"/>
        <w:rPr>
          <w:bCs w:val="0"/>
        </w:rPr>
      </w:pPr>
      <w:r w:rsidRPr="00D14779">
        <w:rPr>
          <w:bCs w:val="0"/>
        </w:rPr>
        <w:lastRenderedPageBreak/>
        <w:t xml:space="preserve">Prior </w:t>
      </w:r>
      <w:r w:rsidR="00B1439B" w:rsidRPr="00D14779">
        <w:rPr>
          <w:bCs w:val="0"/>
        </w:rPr>
        <w:t>External</w:t>
      </w:r>
      <w:r w:rsidRPr="00D14779">
        <w:rPr>
          <w:bCs w:val="0"/>
        </w:rPr>
        <w:t xml:space="preserve"> Student Support</w:t>
      </w:r>
    </w:p>
    <w:p w14:paraId="46E0A648" w14:textId="77777777" w:rsidR="000C642B" w:rsidRPr="00D14779" w:rsidRDefault="000C642B" w:rsidP="0060714A">
      <w:pPr>
        <w:pStyle w:val="Heading9"/>
        <w:tabs>
          <w:tab w:val="left" w:pos="9344"/>
        </w:tabs>
        <w:ind w:hanging="360"/>
        <w:rPr>
          <w:b w:val="0"/>
          <w:bCs w:val="0"/>
          <w:u w:val="single"/>
        </w:rPr>
      </w:pPr>
    </w:p>
    <w:p w14:paraId="1CDE0C8D" w14:textId="77777777" w:rsidR="00F57EED" w:rsidRPr="00D14779" w:rsidRDefault="00F57EED" w:rsidP="0060714A">
      <w:pPr>
        <w:pStyle w:val="Heading9"/>
        <w:tabs>
          <w:tab w:val="left" w:pos="9344"/>
        </w:tabs>
        <w:ind w:hanging="360"/>
        <w:rPr>
          <w:b w:val="0"/>
          <w:bCs w:val="0"/>
          <w:u w:val="single"/>
        </w:rPr>
      </w:pPr>
      <w:r w:rsidRPr="00D14779">
        <w:rPr>
          <w:b w:val="0"/>
          <w:bCs w:val="0"/>
          <w:u w:val="single"/>
        </w:rPr>
        <w:t>Postdoctoral</w:t>
      </w:r>
    </w:p>
    <w:p w14:paraId="46107187" w14:textId="557DA164" w:rsidR="00FD1954" w:rsidRPr="00694784" w:rsidRDefault="00FD1954" w:rsidP="00FD1954">
      <w:pPr>
        <w:pStyle w:val="Heading9"/>
        <w:numPr>
          <w:ilvl w:val="0"/>
          <w:numId w:val="25"/>
        </w:numPr>
        <w:tabs>
          <w:tab w:val="left" w:pos="360"/>
          <w:tab w:val="left" w:pos="9344"/>
        </w:tabs>
        <w:ind w:hanging="1080"/>
      </w:pPr>
      <w:r>
        <w:rPr>
          <w:b w:val="0"/>
        </w:rPr>
        <w:t xml:space="preserve">James S. McDonnell Postdoctoral Fellowship for Dr. Eleanor Brush. (2015-2018). </w:t>
      </w:r>
      <w:r>
        <w:rPr>
          <w:b w:val="0"/>
          <w:bCs w:val="0"/>
        </w:rPr>
        <w:t>Provided 2.5</w:t>
      </w:r>
      <w:r w:rsidRPr="00D14779">
        <w:rPr>
          <w:b w:val="0"/>
          <w:bCs w:val="0"/>
        </w:rPr>
        <w:t xml:space="preserve"> years of full support.</w:t>
      </w:r>
    </w:p>
    <w:p w14:paraId="20D99550" w14:textId="42C7333E" w:rsidR="008A1E05" w:rsidRPr="00806D80" w:rsidRDefault="008A1E05" w:rsidP="008A1E05">
      <w:pPr>
        <w:pStyle w:val="Heading9"/>
        <w:numPr>
          <w:ilvl w:val="0"/>
          <w:numId w:val="25"/>
        </w:numPr>
        <w:tabs>
          <w:tab w:val="left" w:pos="360"/>
          <w:tab w:val="left" w:pos="9344"/>
        </w:tabs>
        <w:ind w:hanging="1080"/>
      </w:pPr>
      <w:r w:rsidRPr="00806D80">
        <w:rPr>
          <w:b w:val="0"/>
        </w:rPr>
        <w:t>Andalusian Talent Hub Postdoctoral Fellowship</w:t>
      </w:r>
      <w:r w:rsidRPr="00806D80">
        <w:t xml:space="preserve"> </w:t>
      </w:r>
      <w:r w:rsidRPr="00806D80">
        <w:rPr>
          <w:b w:val="0"/>
        </w:rPr>
        <w:t>(Spain)</w:t>
      </w:r>
      <w:r>
        <w:t xml:space="preserve"> </w:t>
      </w:r>
      <w:r w:rsidRPr="00D14779">
        <w:rPr>
          <w:b w:val="0"/>
          <w:bCs w:val="0"/>
        </w:rPr>
        <w:t xml:space="preserve">for </w:t>
      </w:r>
      <w:r>
        <w:rPr>
          <w:b w:val="0"/>
          <w:bCs w:val="0"/>
        </w:rPr>
        <w:t>Dr. Fabian Casas Arenas</w:t>
      </w:r>
      <w:r w:rsidRPr="00D14779">
        <w:rPr>
          <w:b w:val="0"/>
          <w:bCs w:val="0"/>
        </w:rPr>
        <w:t>.  (201</w:t>
      </w:r>
      <w:r>
        <w:rPr>
          <w:b w:val="0"/>
          <w:bCs w:val="0"/>
        </w:rPr>
        <w:t>5-2017</w:t>
      </w:r>
      <w:r w:rsidRPr="00D14779">
        <w:rPr>
          <w:b w:val="0"/>
          <w:bCs w:val="0"/>
        </w:rPr>
        <w:t xml:space="preserve">). </w:t>
      </w:r>
      <w:r w:rsidR="00FD1954">
        <w:rPr>
          <w:b w:val="0"/>
          <w:bCs w:val="0"/>
        </w:rPr>
        <w:t>Provided</w:t>
      </w:r>
      <w:r>
        <w:rPr>
          <w:b w:val="0"/>
          <w:bCs w:val="0"/>
        </w:rPr>
        <w:t xml:space="preserve"> 2</w:t>
      </w:r>
      <w:r w:rsidRPr="00D14779">
        <w:rPr>
          <w:b w:val="0"/>
          <w:bCs w:val="0"/>
        </w:rPr>
        <w:t xml:space="preserve"> years of full support.</w:t>
      </w:r>
    </w:p>
    <w:p w14:paraId="0D944695" w14:textId="10438AE8" w:rsidR="00F57EED" w:rsidRDefault="00F57EED" w:rsidP="0060714A">
      <w:pPr>
        <w:pStyle w:val="Heading9"/>
        <w:numPr>
          <w:ilvl w:val="0"/>
          <w:numId w:val="14"/>
        </w:numPr>
        <w:tabs>
          <w:tab w:val="clear" w:pos="1800"/>
          <w:tab w:val="num" w:pos="1080"/>
          <w:tab w:val="left" w:pos="9344"/>
        </w:tabs>
        <w:ind w:left="1440" w:hanging="720"/>
        <w:rPr>
          <w:b w:val="0"/>
        </w:rPr>
      </w:pPr>
      <w:r w:rsidRPr="00D14779">
        <w:rPr>
          <w:b w:val="0"/>
          <w:bCs w:val="0"/>
        </w:rPr>
        <w:t>NSF Postdoctoral Fellowship in Bioinformatics</w:t>
      </w:r>
      <w:r w:rsidR="004175C6">
        <w:rPr>
          <w:b w:val="0"/>
          <w:bCs w:val="0"/>
        </w:rPr>
        <w:t xml:space="preserve"> for Dr. Leslie Ries (2004 – 2008).</w:t>
      </w:r>
      <w:r w:rsidRPr="00D14779">
        <w:rPr>
          <w:b w:val="0"/>
          <w:bCs w:val="0"/>
        </w:rPr>
        <w:t xml:space="preserve"> $120,000 </w:t>
      </w:r>
      <w:r w:rsidR="004175C6">
        <w:rPr>
          <w:b w:val="0"/>
          <w:bCs w:val="0"/>
        </w:rPr>
        <w:t xml:space="preserve">provided 4+ years of part-time support </w:t>
      </w:r>
      <w:r w:rsidRPr="00D14779">
        <w:rPr>
          <w:b w:val="0"/>
        </w:rPr>
        <w:t>“</w:t>
      </w:r>
      <w:r w:rsidR="00406C4D" w:rsidRPr="00D14779">
        <w:rPr>
          <w:b w:val="0"/>
        </w:rPr>
        <w:t>Long-term</w:t>
      </w:r>
      <w:r w:rsidRPr="00D14779">
        <w:rPr>
          <w:b w:val="0"/>
        </w:rPr>
        <w:t xml:space="preserve"> Changes in the Distribution and Abundance of North American Butterflies: An Ecoinformatic Analysis of the 4th of July Butterfly Counts.”</w:t>
      </w:r>
    </w:p>
    <w:p w14:paraId="4FA567D9" w14:textId="77777777" w:rsidR="00FD1954" w:rsidRPr="00FD1954" w:rsidRDefault="00FD1954" w:rsidP="00FD1954"/>
    <w:p w14:paraId="0C646EF1" w14:textId="77777777" w:rsidR="00B1439B" w:rsidRPr="00D14779" w:rsidRDefault="00B1439B" w:rsidP="0060714A">
      <w:pPr>
        <w:pStyle w:val="Heading9"/>
        <w:tabs>
          <w:tab w:val="left" w:pos="9344"/>
        </w:tabs>
        <w:ind w:hanging="360"/>
        <w:rPr>
          <w:b w:val="0"/>
          <w:bCs w:val="0"/>
          <w:u w:val="single"/>
        </w:rPr>
      </w:pPr>
      <w:r w:rsidRPr="00D14779">
        <w:rPr>
          <w:b w:val="0"/>
          <w:bCs w:val="0"/>
          <w:u w:val="single"/>
        </w:rPr>
        <w:t>Dissertation Awards</w:t>
      </w:r>
    </w:p>
    <w:p w14:paraId="0400B87F" w14:textId="77777777" w:rsidR="00B20113" w:rsidRPr="00D14779" w:rsidRDefault="00B20113" w:rsidP="0060714A">
      <w:pPr>
        <w:numPr>
          <w:ilvl w:val="0"/>
          <w:numId w:val="11"/>
        </w:numPr>
        <w:tabs>
          <w:tab w:val="left" w:pos="4680"/>
          <w:tab w:val="left" w:pos="6840"/>
          <w:tab w:val="left" w:pos="9344"/>
        </w:tabs>
        <w:rPr>
          <w:sz w:val="24"/>
        </w:rPr>
      </w:pPr>
      <w:r w:rsidRPr="00D14779">
        <w:rPr>
          <w:sz w:val="24"/>
        </w:rPr>
        <w:t>2007 - 2010. NSF Dissertation Improvement Grant, $11,615 (Holly Martinson)</w:t>
      </w:r>
    </w:p>
    <w:p w14:paraId="2AB2824E" w14:textId="77777777" w:rsidR="00BD66A8" w:rsidRPr="00D14779" w:rsidRDefault="00BD66A8" w:rsidP="0060714A">
      <w:pPr>
        <w:numPr>
          <w:ilvl w:val="0"/>
          <w:numId w:val="11"/>
        </w:numPr>
        <w:tabs>
          <w:tab w:val="left" w:pos="4680"/>
          <w:tab w:val="left" w:pos="6840"/>
          <w:tab w:val="left" w:pos="9344"/>
        </w:tabs>
        <w:rPr>
          <w:sz w:val="24"/>
        </w:rPr>
      </w:pPr>
      <w:r w:rsidRPr="00D14779">
        <w:rPr>
          <w:sz w:val="24"/>
        </w:rPr>
        <w:t>2006 - 2008. NSF Dissertation Improvement Grant, $11,800 (Thomas Mueller)</w:t>
      </w:r>
    </w:p>
    <w:p w14:paraId="1D3DBD95" w14:textId="77777777" w:rsidR="00B868A3" w:rsidRPr="00D14779" w:rsidRDefault="00B868A3" w:rsidP="0060714A">
      <w:pPr>
        <w:numPr>
          <w:ilvl w:val="0"/>
          <w:numId w:val="11"/>
        </w:numPr>
        <w:tabs>
          <w:tab w:val="left" w:pos="4680"/>
          <w:tab w:val="left" w:pos="6840"/>
          <w:tab w:val="left" w:pos="9344"/>
        </w:tabs>
        <w:rPr>
          <w:sz w:val="24"/>
        </w:rPr>
      </w:pPr>
      <w:r w:rsidRPr="00D14779">
        <w:rPr>
          <w:sz w:val="24"/>
        </w:rPr>
        <w:t>2001</w:t>
      </w:r>
      <w:r w:rsidR="006A6A0E" w:rsidRPr="00D14779">
        <w:rPr>
          <w:sz w:val="24"/>
        </w:rPr>
        <w:t xml:space="preserve"> - 2003</w:t>
      </w:r>
      <w:r w:rsidRPr="00D14779">
        <w:rPr>
          <w:sz w:val="24"/>
        </w:rPr>
        <w:t>. NSF Dissertation Improvement Grant, $6</w:t>
      </w:r>
      <w:r w:rsidR="004408E6" w:rsidRPr="00D14779">
        <w:rPr>
          <w:sz w:val="24"/>
        </w:rPr>
        <w:t>,</w:t>
      </w:r>
      <w:r w:rsidRPr="00D14779">
        <w:rPr>
          <w:sz w:val="24"/>
        </w:rPr>
        <w:t>000 (Justin Calabrese)</w:t>
      </w:r>
    </w:p>
    <w:p w14:paraId="649ECF66" w14:textId="77777777" w:rsidR="00B1439B" w:rsidRPr="00D14779" w:rsidRDefault="00B868A3" w:rsidP="0060714A">
      <w:pPr>
        <w:numPr>
          <w:ilvl w:val="0"/>
          <w:numId w:val="11"/>
        </w:numPr>
        <w:tabs>
          <w:tab w:val="left" w:pos="4680"/>
          <w:tab w:val="left" w:pos="6840"/>
          <w:tab w:val="left" w:pos="9344"/>
        </w:tabs>
        <w:rPr>
          <w:b/>
          <w:sz w:val="24"/>
        </w:rPr>
      </w:pPr>
      <w:r w:rsidRPr="00D14779">
        <w:rPr>
          <w:sz w:val="24"/>
        </w:rPr>
        <w:t>2000</w:t>
      </w:r>
      <w:r w:rsidR="006A6A0E" w:rsidRPr="00D14779">
        <w:rPr>
          <w:sz w:val="24"/>
        </w:rPr>
        <w:t xml:space="preserve"> - 2002</w:t>
      </w:r>
      <w:r w:rsidRPr="00D14779">
        <w:rPr>
          <w:sz w:val="24"/>
        </w:rPr>
        <w:t xml:space="preserve">. </w:t>
      </w:r>
      <w:r w:rsidR="00B1439B" w:rsidRPr="00D14779">
        <w:rPr>
          <w:sz w:val="24"/>
        </w:rPr>
        <w:t>NSF Dissertation Improvement Grant, $6</w:t>
      </w:r>
      <w:r w:rsidR="004408E6" w:rsidRPr="00D14779">
        <w:rPr>
          <w:sz w:val="24"/>
        </w:rPr>
        <w:t>,</w:t>
      </w:r>
      <w:r w:rsidR="00B1439B" w:rsidRPr="00D14779">
        <w:rPr>
          <w:sz w:val="24"/>
        </w:rPr>
        <w:t>000 (Jessamy Rango)</w:t>
      </w:r>
    </w:p>
    <w:p w14:paraId="3B8766D4" w14:textId="77777777" w:rsidR="00B1439B" w:rsidRPr="00D14779" w:rsidRDefault="00B1439B" w:rsidP="0060714A">
      <w:pPr>
        <w:pStyle w:val="Heading9"/>
        <w:tabs>
          <w:tab w:val="left" w:pos="9344"/>
        </w:tabs>
        <w:ind w:hanging="360"/>
        <w:rPr>
          <w:b w:val="0"/>
          <w:u w:val="single"/>
        </w:rPr>
      </w:pPr>
      <w:r w:rsidRPr="00D14779">
        <w:rPr>
          <w:b w:val="0"/>
          <w:u w:val="single"/>
        </w:rPr>
        <w:t>Predoctoral</w:t>
      </w:r>
    </w:p>
    <w:p w14:paraId="575658B2" w14:textId="393572C2" w:rsidR="00AD197F" w:rsidRPr="00D14779" w:rsidRDefault="00AD197F" w:rsidP="00AD197F">
      <w:pPr>
        <w:pStyle w:val="Heading9"/>
        <w:numPr>
          <w:ilvl w:val="0"/>
          <w:numId w:val="25"/>
        </w:numPr>
        <w:tabs>
          <w:tab w:val="left" w:pos="360"/>
          <w:tab w:val="left" w:pos="9344"/>
        </w:tabs>
        <w:ind w:hanging="1080"/>
        <w:rPr>
          <w:b w:val="0"/>
        </w:rPr>
      </w:pPr>
      <w:r w:rsidRPr="00D14779">
        <w:rPr>
          <w:b w:val="0"/>
          <w:bCs w:val="0"/>
        </w:rPr>
        <w:t>2012</w:t>
      </w:r>
      <w:r>
        <w:rPr>
          <w:b w:val="0"/>
          <w:bCs w:val="0"/>
        </w:rPr>
        <w:t xml:space="preserve"> </w:t>
      </w:r>
      <w:r w:rsidRPr="00D14779">
        <w:rPr>
          <w:b w:val="0"/>
          <w:bCs w:val="0"/>
        </w:rPr>
        <w:t>-</w:t>
      </w:r>
      <w:r>
        <w:rPr>
          <w:b w:val="0"/>
          <w:bCs w:val="0"/>
        </w:rPr>
        <w:t xml:space="preserve"> </w:t>
      </w:r>
      <w:r w:rsidRPr="00D14779">
        <w:rPr>
          <w:b w:val="0"/>
          <w:bCs w:val="0"/>
        </w:rPr>
        <w:t>2016</w:t>
      </w:r>
      <w:r>
        <w:rPr>
          <w:b w:val="0"/>
          <w:bCs w:val="0"/>
        </w:rPr>
        <w:t xml:space="preserve">. </w:t>
      </w:r>
      <w:r w:rsidRPr="00D14779">
        <w:rPr>
          <w:b w:val="0"/>
          <w:bCs w:val="0"/>
        </w:rPr>
        <w:t xml:space="preserve">Colciencas Graduate Fellowship (COLFUTURO / National Government of Colombia) for Silvia Alvarez.  </w:t>
      </w:r>
      <w:r>
        <w:rPr>
          <w:b w:val="0"/>
          <w:bCs w:val="0"/>
        </w:rPr>
        <w:t>Provided</w:t>
      </w:r>
      <w:r w:rsidRPr="00D14779">
        <w:rPr>
          <w:b w:val="0"/>
          <w:bCs w:val="0"/>
        </w:rPr>
        <w:t xml:space="preserve"> 4 years of full support.</w:t>
      </w:r>
    </w:p>
    <w:p w14:paraId="38EFA43B" w14:textId="44798271" w:rsidR="0010707F" w:rsidRPr="00D14779" w:rsidRDefault="0010707F" w:rsidP="0060714A">
      <w:pPr>
        <w:numPr>
          <w:ilvl w:val="0"/>
          <w:numId w:val="12"/>
        </w:numPr>
        <w:tabs>
          <w:tab w:val="left" w:pos="4680"/>
          <w:tab w:val="left" w:pos="6840"/>
          <w:tab w:val="left" w:pos="9344"/>
        </w:tabs>
        <w:rPr>
          <w:sz w:val="4"/>
          <w:szCs w:val="4"/>
        </w:rPr>
      </w:pPr>
      <w:r w:rsidRPr="00D14779">
        <w:rPr>
          <w:sz w:val="24"/>
        </w:rPr>
        <w:t xml:space="preserve">2010 </w:t>
      </w:r>
      <w:r w:rsidR="004403F7" w:rsidRPr="00D14779">
        <w:rPr>
          <w:sz w:val="24"/>
        </w:rPr>
        <w:t xml:space="preserve">- </w:t>
      </w:r>
      <w:r w:rsidRPr="00D14779">
        <w:rPr>
          <w:sz w:val="24"/>
        </w:rPr>
        <w:t>2014. NASA Predoctoral Fellowship, $90,000 (Paula Casanovas)</w:t>
      </w:r>
    </w:p>
    <w:p w14:paraId="5480A6A2" w14:textId="697504BD" w:rsidR="003F7136" w:rsidRPr="00D14779" w:rsidRDefault="003F7136" w:rsidP="0060714A">
      <w:pPr>
        <w:numPr>
          <w:ilvl w:val="0"/>
          <w:numId w:val="12"/>
        </w:numPr>
        <w:tabs>
          <w:tab w:val="left" w:pos="4680"/>
          <w:tab w:val="left" w:pos="6840"/>
          <w:tab w:val="left" w:pos="9344"/>
        </w:tabs>
        <w:rPr>
          <w:b/>
          <w:sz w:val="24"/>
        </w:rPr>
      </w:pPr>
      <w:r w:rsidRPr="00D14779">
        <w:rPr>
          <w:sz w:val="24"/>
        </w:rPr>
        <w:t>2007</w:t>
      </w:r>
      <w:r w:rsidR="004403F7" w:rsidRPr="00D14779">
        <w:rPr>
          <w:sz w:val="24"/>
        </w:rPr>
        <w:t xml:space="preserve"> </w:t>
      </w:r>
      <w:r w:rsidRPr="00D14779">
        <w:rPr>
          <w:sz w:val="24"/>
        </w:rPr>
        <w:t>-</w:t>
      </w:r>
      <w:r w:rsidR="004403F7" w:rsidRPr="00D14779">
        <w:rPr>
          <w:sz w:val="24"/>
        </w:rPr>
        <w:t xml:space="preserve"> </w:t>
      </w:r>
      <w:r w:rsidRPr="00D14779">
        <w:rPr>
          <w:sz w:val="24"/>
        </w:rPr>
        <w:t>2008. Smithsonian Predoctoral Fellowship. $25,000. (Thomas Mueller)</w:t>
      </w:r>
    </w:p>
    <w:p w14:paraId="668589F6" w14:textId="4943AB83" w:rsidR="00F57EED" w:rsidRPr="00D14779" w:rsidRDefault="00F57EED" w:rsidP="0060714A">
      <w:pPr>
        <w:numPr>
          <w:ilvl w:val="0"/>
          <w:numId w:val="12"/>
        </w:numPr>
        <w:tabs>
          <w:tab w:val="left" w:pos="4680"/>
          <w:tab w:val="left" w:pos="6840"/>
          <w:tab w:val="left" w:pos="9344"/>
        </w:tabs>
        <w:rPr>
          <w:b/>
          <w:sz w:val="24"/>
        </w:rPr>
      </w:pPr>
      <w:r w:rsidRPr="00D14779">
        <w:rPr>
          <w:sz w:val="24"/>
        </w:rPr>
        <w:t>2006 -</w:t>
      </w:r>
      <w:r w:rsidR="004403F7" w:rsidRPr="00D14779">
        <w:rPr>
          <w:sz w:val="24"/>
        </w:rPr>
        <w:t xml:space="preserve"> </w:t>
      </w:r>
      <w:r w:rsidRPr="00D14779">
        <w:rPr>
          <w:sz w:val="24"/>
        </w:rPr>
        <w:t>2007. Fulbright Predoctoral Fellowship, $30,000 (Christina Kennedy)</w:t>
      </w:r>
    </w:p>
    <w:p w14:paraId="2E7EB30D" w14:textId="4417AD29" w:rsidR="00F57EED" w:rsidRPr="00D14779" w:rsidRDefault="00F57EED" w:rsidP="0060714A">
      <w:pPr>
        <w:numPr>
          <w:ilvl w:val="0"/>
          <w:numId w:val="12"/>
        </w:numPr>
        <w:tabs>
          <w:tab w:val="left" w:pos="1080"/>
          <w:tab w:val="left" w:pos="4680"/>
          <w:tab w:val="left" w:pos="6840"/>
          <w:tab w:val="left" w:pos="9344"/>
        </w:tabs>
        <w:ind w:left="1440" w:hanging="720"/>
        <w:rPr>
          <w:sz w:val="24"/>
          <w:lang w:val="de-DE"/>
        </w:rPr>
      </w:pPr>
      <w:r w:rsidRPr="00D14779">
        <w:rPr>
          <w:sz w:val="24"/>
        </w:rPr>
        <w:t>2006 -</w:t>
      </w:r>
      <w:r w:rsidR="004403F7" w:rsidRPr="00D14779">
        <w:rPr>
          <w:sz w:val="24"/>
        </w:rPr>
        <w:t xml:space="preserve"> </w:t>
      </w:r>
      <w:r w:rsidRPr="00D14779">
        <w:rPr>
          <w:sz w:val="24"/>
        </w:rPr>
        <w:t xml:space="preserve">2007. </w:t>
      </w:r>
      <w:r w:rsidRPr="00D14779">
        <w:rPr>
          <w:sz w:val="24"/>
          <w:szCs w:val="24"/>
        </w:rPr>
        <w:t xml:space="preserve">Cave Research Foundation’s Tom Kane Memorial Award for Interdisciplinary  </w:t>
      </w:r>
      <w:r w:rsidR="00056A01" w:rsidRPr="00D14779">
        <w:rPr>
          <w:sz w:val="24"/>
        </w:rPr>
        <w:t xml:space="preserve">Research </w:t>
      </w:r>
      <w:r w:rsidR="00406C4D" w:rsidRPr="00D14779">
        <w:rPr>
          <w:sz w:val="24"/>
        </w:rPr>
        <w:t>i</w:t>
      </w:r>
      <w:r w:rsidRPr="00D14779">
        <w:rPr>
          <w:sz w:val="24"/>
          <w:szCs w:val="24"/>
          <w:lang w:val="de-DE"/>
        </w:rPr>
        <w:t>n Karst Science, $</w:t>
      </w:r>
      <w:r w:rsidR="00406C4D" w:rsidRPr="00D14779">
        <w:rPr>
          <w:sz w:val="24"/>
          <w:szCs w:val="24"/>
          <w:lang w:val="de-DE"/>
        </w:rPr>
        <w:t>6,000 (</w:t>
      </w:r>
      <w:r w:rsidRPr="00D14779">
        <w:rPr>
          <w:sz w:val="24"/>
          <w:szCs w:val="24"/>
          <w:lang w:val="de-DE"/>
        </w:rPr>
        <w:t xml:space="preserve">Katie Schneider)  </w:t>
      </w:r>
    </w:p>
    <w:p w14:paraId="4DA7B6DD" w14:textId="048DF6C1" w:rsidR="00F57EED" w:rsidRPr="00D14779" w:rsidRDefault="00F57EED" w:rsidP="0060714A">
      <w:pPr>
        <w:numPr>
          <w:ilvl w:val="0"/>
          <w:numId w:val="12"/>
        </w:numPr>
        <w:tabs>
          <w:tab w:val="left" w:pos="4680"/>
          <w:tab w:val="left" w:pos="6840"/>
          <w:tab w:val="left" w:pos="9344"/>
        </w:tabs>
        <w:rPr>
          <w:sz w:val="4"/>
          <w:szCs w:val="4"/>
        </w:rPr>
      </w:pPr>
      <w:r w:rsidRPr="00D14779">
        <w:rPr>
          <w:sz w:val="24"/>
        </w:rPr>
        <w:t>2003 -</w:t>
      </w:r>
      <w:r w:rsidR="004403F7" w:rsidRPr="00D14779">
        <w:rPr>
          <w:sz w:val="24"/>
        </w:rPr>
        <w:t xml:space="preserve"> </w:t>
      </w:r>
      <w:r w:rsidRPr="00D14779">
        <w:rPr>
          <w:sz w:val="24"/>
        </w:rPr>
        <w:t>2007. NASA Predoctoral Fellowship, $72,000 (Christina Kennedy)</w:t>
      </w:r>
    </w:p>
    <w:p w14:paraId="361F1E84" w14:textId="77777777" w:rsidR="00040486" w:rsidRPr="00D14779" w:rsidRDefault="00040486" w:rsidP="0060714A">
      <w:pPr>
        <w:numPr>
          <w:ilvl w:val="0"/>
          <w:numId w:val="12"/>
        </w:numPr>
        <w:tabs>
          <w:tab w:val="left" w:pos="4680"/>
          <w:tab w:val="left" w:pos="6840"/>
          <w:tab w:val="left" w:pos="9344"/>
        </w:tabs>
        <w:rPr>
          <w:b/>
          <w:sz w:val="24"/>
        </w:rPr>
      </w:pPr>
      <w:r w:rsidRPr="00D14779">
        <w:rPr>
          <w:sz w:val="24"/>
        </w:rPr>
        <w:t>2003. Cave Conservancy Foundation Graduate Fellowship, $15,000</w:t>
      </w:r>
      <w:r w:rsidRPr="00D14779">
        <w:rPr>
          <w:b/>
          <w:sz w:val="24"/>
        </w:rPr>
        <w:t xml:space="preserve"> </w:t>
      </w:r>
      <w:r w:rsidRPr="00D14779">
        <w:rPr>
          <w:sz w:val="24"/>
        </w:rPr>
        <w:t>(Katie Schneider)</w:t>
      </w:r>
    </w:p>
    <w:p w14:paraId="62E28CCF" w14:textId="77777777" w:rsidR="00B1439B" w:rsidRPr="00D14779" w:rsidRDefault="00B868A3" w:rsidP="0060714A">
      <w:pPr>
        <w:numPr>
          <w:ilvl w:val="0"/>
          <w:numId w:val="12"/>
        </w:numPr>
        <w:tabs>
          <w:tab w:val="left" w:pos="4680"/>
          <w:tab w:val="left" w:pos="6840"/>
          <w:tab w:val="left" w:pos="9344"/>
        </w:tabs>
        <w:rPr>
          <w:b/>
          <w:sz w:val="24"/>
        </w:rPr>
      </w:pPr>
      <w:r w:rsidRPr="00D14779">
        <w:rPr>
          <w:sz w:val="24"/>
        </w:rPr>
        <w:t xml:space="preserve">1999 - 2002. </w:t>
      </w:r>
      <w:r w:rsidR="00B1439B" w:rsidRPr="00D14779">
        <w:rPr>
          <w:sz w:val="24"/>
        </w:rPr>
        <w:t>NSF Predoctoral Fellowship, $50,000 (Justin Calabrese)</w:t>
      </w:r>
    </w:p>
    <w:p w14:paraId="2840DFC1" w14:textId="78261D0F" w:rsidR="00B1439B" w:rsidRPr="00D14779" w:rsidRDefault="00B868A3" w:rsidP="0060714A">
      <w:pPr>
        <w:numPr>
          <w:ilvl w:val="0"/>
          <w:numId w:val="12"/>
        </w:numPr>
        <w:tabs>
          <w:tab w:val="left" w:pos="4680"/>
          <w:tab w:val="left" w:pos="6840"/>
          <w:tab w:val="left" w:pos="9344"/>
        </w:tabs>
        <w:ind w:left="1440" w:hanging="720"/>
        <w:rPr>
          <w:b/>
          <w:sz w:val="24"/>
        </w:rPr>
      </w:pPr>
      <w:r w:rsidRPr="00D14779">
        <w:rPr>
          <w:sz w:val="24"/>
        </w:rPr>
        <w:t>1999</w:t>
      </w:r>
      <w:r w:rsidR="004403F7" w:rsidRPr="00D14779">
        <w:rPr>
          <w:sz w:val="24"/>
        </w:rPr>
        <w:t xml:space="preserve"> -</w:t>
      </w:r>
      <w:r w:rsidRPr="00D14779">
        <w:rPr>
          <w:sz w:val="24"/>
        </w:rPr>
        <w:t xml:space="preserve"> 2002. </w:t>
      </w:r>
      <w:r w:rsidR="00B1439B" w:rsidRPr="00D14779">
        <w:rPr>
          <w:sz w:val="24"/>
        </w:rPr>
        <w:t>Achievement Rewards for College Scientists Graduate Fellowship, $20,000 (Justin Calabrese)</w:t>
      </w:r>
    </w:p>
    <w:p w14:paraId="3C06C270" w14:textId="54991BD1" w:rsidR="00DE629C" w:rsidRPr="00D14779" w:rsidRDefault="00B1439B" w:rsidP="0060714A">
      <w:pPr>
        <w:pStyle w:val="Heading9"/>
        <w:tabs>
          <w:tab w:val="left" w:pos="9344"/>
        </w:tabs>
        <w:ind w:hanging="360"/>
        <w:rPr>
          <w:b w:val="0"/>
        </w:rPr>
      </w:pPr>
      <w:r w:rsidRPr="00D14779">
        <w:rPr>
          <w:b w:val="0"/>
          <w:u w:val="single"/>
        </w:rPr>
        <w:t>Undergraduate</w:t>
      </w:r>
      <w:r w:rsidR="00DE629C" w:rsidRPr="00D14779">
        <w:t xml:space="preserve">   </w:t>
      </w:r>
    </w:p>
    <w:p w14:paraId="3508C276" w14:textId="4C90B3B6" w:rsidR="00FD1954" w:rsidRPr="00AD197F" w:rsidRDefault="00FD1954" w:rsidP="00FD1954">
      <w:pPr>
        <w:numPr>
          <w:ilvl w:val="0"/>
          <w:numId w:val="13"/>
        </w:numPr>
        <w:tabs>
          <w:tab w:val="left" w:pos="4680"/>
          <w:tab w:val="left" w:pos="6840"/>
          <w:tab w:val="left" w:pos="9344"/>
        </w:tabs>
        <w:rPr>
          <w:b/>
          <w:sz w:val="24"/>
        </w:rPr>
      </w:pPr>
      <w:r>
        <w:rPr>
          <w:sz w:val="24"/>
        </w:rPr>
        <w:t>2018. Maryland Summer Scholar Award (Peter Thompson).</w:t>
      </w:r>
    </w:p>
    <w:p w14:paraId="36722869" w14:textId="5F55437E" w:rsidR="008A1E05" w:rsidRPr="00D14779" w:rsidRDefault="008A1E05" w:rsidP="008A1E05">
      <w:pPr>
        <w:pStyle w:val="Heading9"/>
        <w:numPr>
          <w:ilvl w:val="0"/>
          <w:numId w:val="13"/>
        </w:numPr>
        <w:tabs>
          <w:tab w:val="left" w:pos="9344"/>
        </w:tabs>
        <w:ind w:left="1440" w:hanging="720"/>
        <w:rPr>
          <w:b w:val="0"/>
        </w:rPr>
      </w:pPr>
      <w:r>
        <w:rPr>
          <w:b w:val="0"/>
        </w:rPr>
        <w:t>2017</w:t>
      </w:r>
      <w:r w:rsidRPr="00D14779">
        <w:rPr>
          <w:b w:val="0"/>
        </w:rPr>
        <w:t>. Howard Hughes Undergraduate Research Award (</w:t>
      </w:r>
      <w:r w:rsidRPr="008A1E05">
        <w:rPr>
          <w:b w:val="0"/>
        </w:rPr>
        <w:t>Tim Barry</w:t>
      </w:r>
      <w:r w:rsidRPr="00D14779">
        <w:rPr>
          <w:b w:val="0"/>
        </w:rPr>
        <w:t xml:space="preserve">) </w:t>
      </w:r>
    </w:p>
    <w:p w14:paraId="0552518C" w14:textId="26E4EEBF" w:rsidR="00AD197F" w:rsidRPr="00AD197F" w:rsidRDefault="00AD197F" w:rsidP="0060714A">
      <w:pPr>
        <w:numPr>
          <w:ilvl w:val="0"/>
          <w:numId w:val="13"/>
        </w:numPr>
        <w:tabs>
          <w:tab w:val="left" w:pos="4680"/>
          <w:tab w:val="left" w:pos="6840"/>
          <w:tab w:val="left" w:pos="9344"/>
        </w:tabs>
        <w:rPr>
          <w:b/>
          <w:sz w:val="24"/>
        </w:rPr>
      </w:pPr>
      <w:r>
        <w:rPr>
          <w:sz w:val="24"/>
        </w:rPr>
        <w:t>2016. Maryland Summer Scholar Award (Tim Barry).</w:t>
      </w:r>
    </w:p>
    <w:p w14:paraId="50458A91" w14:textId="420F2560" w:rsidR="004403F7" w:rsidRPr="00D14779" w:rsidRDefault="004403F7" w:rsidP="0060714A">
      <w:pPr>
        <w:numPr>
          <w:ilvl w:val="0"/>
          <w:numId w:val="13"/>
        </w:numPr>
        <w:tabs>
          <w:tab w:val="left" w:pos="4680"/>
          <w:tab w:val="left" w:pos="6840"/>
          <w:tab w:val="left" w:pos="9344"/>
        </w:tabs>
        <w:rPr>
          <w:b/>
          <w:sz w:val="24"/>
        </w:rPr>
      </w:pPr>
      <w:r w:rsidRPr="00D14779">
        <w:rPr>
          <w:sz w:val="24"/>
        </w:rPr>
        <w:t>2014 - 2015.  REU Supplement for NSF ABI award. $3,500.</w:t>
      </w:r>
    </w:p>
    <w:p w14:paraId="73B9D5B5" w14:textId="16E1B8FE" w:rsidR="00DE629C" w:rsidRPr="00D14779" w:rsidRDefault="00DE629C" w:rsidP="0060714A">
      <w:pPr>
        <w:numPr>
          <w:ilvl w:val="0"/>
          <w:numId w:val="13"/>
        </w:numPr>
        <w:tabs>
          <w:tab w:val="left" w:pos="4680"/>
          <w:tab w:val="left" w:pos="6840"/>
          <w:tab w:val="left" w:pos="9344"/>
        </w:tabs>
        <w:rPr>
          <w:b/>
          <w:sz w:val="24"/>
        </w:rPr>
      </w:pPr>
      <w:r w:rsidRPr="00D14779">
        <w:rPr>
          <w:sz w:val="24"/>
        </w:rPr>
        <w:t xml:space="preserve">2011 - 2012.  REU Supplement for NSF LTREB award. $7,500. </w:t>
      </w:r>
    </w:p>
    <w:p w14:paraId="4A5F42DC" w14:textId="77777777" w:rsidR="00DE629C" w:rsidRPr="00D14779" w:rsidRDefault="00DE629C" w:rsidP="0060714A">
      <w:pPr>
        <w:numPr>
          <w:ilvl w:val="0"/>
          <w:numId w:val="13"/>
        </w:numPr>
        <w:tabs>
          <w:tab w:val="left" w:pos="4680"/>
          <w:tab w:val="left" w:pos="6840"/>
          <w:tab w:val="left" w:pos="9344"/>
        </w:tabs>
        <w:rPr>
          <w:b/>
          <w:sz w:val="24"/>
        </w:rPr>
      </w:pPr>
      <w:r w:rsidRPr="00D14779">
        <w:rPr>
          <w:sz w:val="24"/>
        </w:rPr>
        <w:t>2010 - 2011.  REU Supplement for NSF Population Biology. $7,000.</w:t>
      </w:r>
    </w:p>
    <w:p w14:paraId="6A5E03CC" w14:textId="4394CE75" w:rsidR="00DE629C" w:rsidRPr="00D14779" w:rsidRDefault="00DE629C" w:rsidP="0060714A">
      <w:pPr>
        <w:numPr>
          <w:ilvl w:val="0"/>
          <w:numId w:val="13"/>
        </w:numPr>
        <w:tabs>
          <w:tab w:val="left" w:pos="4680"/>
          <w:tab w:val="left" w:pos="6840"/>
          <w:tab w:val="left" w:pos="9344"/>
        </w:tabs>
        <w:rPr>
          <w:b/>
          <w:sz w:val="24"/>
        </w:rPr>
      </w:pPr>
      <w:r w:rsidRPr="00D14779">
        <w:rPr>
          <w:sz w:val="24"/>
        </w:rPr>
        <w:t xml:space="preserve">2010 - 2011.  REU Supplement for NSF LTREB award. $7,000. </w:t>
      </w:r>
    </w:p>
    <w:p w14:paraId="0BFA7827" w14:textId="2B4D42A6"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2009 - 2010. </w:t>
      </w:r>
      <w:r w:rsidR="00DE629C" w:rsidRPr="00D14779">
        <w:rPr>
          <w:sz w:val="24"/>
        </w:rPr>
        <w:t xml:space="preserve"> </w:t>
      </w:r>
      <w:r w:rsidRPr="00D14779">
        <w:rPr>
          <w:sz w:val="24"/>
        </w:rPr>
        <w:t xml:space="preserve">REU Supplement for NSF LTREB award. $7000. </w:t>
      </w:r>
    </w:p>
    <w:p w14:paraId="22E03627" w14:textId="63D2DAE2"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2009 - 2010. </w:t>
      </w:r>
      <w:r w:rsidR="00DE629C" w:rsidRPr="00D14779">
        <w:rPr>
          <w:sz w:val="24"/>
        </w:rPr>
        <w:t xml:space="preserve"> </w:t>
      </w:r>
      <w:r w:rsidRPr="00D14779">
        <w:rPr>
          <w:sz w:val="24"/>
        </w:rPr>
        <w:t xml:space="preserve">REU Supplement for NSF LTREB award. $7000. </w:t>
      </w:r>
      <w:r w:rsidR="00A95D61">
        <w:rPr>
          <w:sz w:val="24"/>
        </w:rPr>
        <w:t>00</w:t>
      </w:r>
    </w:p>
    <w:p w14:paraId="0E8A42AC" w14:textId="58E27FD2"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2008 - 2009. </w:t>
      </w:r>
      <w:r w:rsidR="00DE629C" w:rsidRPr="00D14779">
        <w:rPr>
          <w:sz w:val="24"/>
        </w:rPr>
        <w:t xml:space="preserve"> </w:t>
      </w:r>
      <w:r w:rsidRPr="00D14779">
        <w:rPr>
          <w:sz w:val="24"/>
        </w:rPr>
        <w:t xml:space="preserve">REU Supplement for NSF Population Biology award. $7000. </w:t>
      </w:r>
    </w:p>
    <w:p w14:paraId="692C856B" w14:textId="044E71D6" w:rsidR="00F57EED" w:rsidRPr="00D14779" w:rsidRDefault="00B20113" w:rsidP="0060714A">
      <w:pPr>
        <w:numPr>
          <w:ilvl w:val="0"/>
          <w:numId w:val="13"/>
        </w:numPr>
        <w:tabs>
          <w:tab w:val="left" w:pos="4680"/>
          <w:tab w:val="left" w:pos="6840"/>
          <w:tab w:val="left" w:pos="9344"/>
        </w:tabs>
        <w:rPr>
          <w:b/>
          <w:sz w:val="24"/>
        </w:rPr>
      </w:pPr>
      <w:r w:rsidRPr="00D14779">
        <w:rPr>
          <w:sz w:val="24"/>
        </w:rPr>
        <w:t xml:space="preserve">2007 - 2009. </w:t>
      </w:r>
      <w:r w:rsidR="00DE629C" w:rsidRPr="00D14779">
        <w:rPr>
          <w:sz w:val="24"/>
        </w:rPr>
        <w:t xml:space="preserve"> </w:t>
      </w:r>
      <w:r w:rsidR="00F57EED" w:rsidRPr="00D14779">
        <w:rPr>
          <w:sz w:val="24"/>
        </w:rPr>
        <w:t>REU Supplement for NSF Biological Databases and Informatics. $10,700.</w:t>
      </w:r>
    </w:p>
    <w:p w14:paraId="6C0737E7" w14:textId="5071CA5A" w:rsidR="00F57EED" w:rsidRPr="00D14779" w:rsidRDefault="00F57EED" w:rsidP="0060714A">
      <w:pPr>
        <w:numPr>
          <w:ilvl w:val="0"/>
          <w:numId w:val="13"/>
        </w:numPr>
        <w:tabs>
          <w:tab w:val="left" w:pos="4680"/>
          <w:tab w:val="left" w:pos="6840"/>
          <w:tab w:val="left" w:pos="9344"/>
        </w:tabs>
        <w:rPr>
          <w:b/>
          <w:sz w:val="24"/>
        </w:rPr>
      </w:pPr>
      <w:r w:rsidRPr="00D14779">
        <w:rPr>
          <w:sz w:val="24"/>
        </w:rPr>
        <w:t xml:space="preserve">2007 - 2008. </w:t>
      </w:r>
      <w:bookmarkStart w:id="25" w:name="OLE_LINK9"/>
      <w:bookmarkStart w:id="26" w:name="OLE_LINK10"/>
      <w:r w:rsidR="00DE629C" w:rsidRPr="00D14779">
        <w:rPr>
          <w:sz w:val="24"/>
        </w:rPr>
        <w:t xml:space="preserve"> </w:t>
      </w:r>
      <w:r w:rsidRPr="00D14779">
        <w:rPr>
          <w:sz w:val="24"/>
        </w:rPr>
        <w:t xml:space="preserve">REU Supplement for NSF </w:t>
      </w:r>
      <w:bookmarkEnd w:id="25"/>
      <w:bookmarkEnd w:id="26"/>
      <w:r w:rsidRPr="00D14779">
        <w:rPr>
          <w:sz w:val="24"/>
        </w:rPr>
        <w:t xml:space="preserve">LTREB award. $6500. </w:t>
      </w:r>
    </w:p>
    <w:p w14:paraId="6BF8978B" w14:textId="3C4C8453" w:rsidR="00B1439B" w:rsidRPr="00D14779" w:rsidRDefault="00B868A3" w:rsidP="0060714A">
      <w:pPr>
        <w:pStyle w:val="Heading9"/>
        <w:numPr>
          <w:ilvl w:val="0"/>
          <w:numId w:val="13"/>
        </w:numPr>
        <w:tabs>
          <w:tab w:val="left" w:pos="9344"/>
        </w:tabs>
        <w:ind w:left="1440" w:hanging="720"/>
        <w:rPr>
          <w:b w:val="0"/>
        </w:rPr>
      </w:pPr>
      <w:r w:rsidRPr="00D14779">
        <w:rPr>
          <w:b w:val="0"/>
        </w:rPr>
        <w:t>2004, 2005</w:t>
      </w:r>
      <w:r w:rsidR="00DE629C" w:rsidRPr="00D14779">
        <w:rPr>
          <w:b w:val="0"/>
        </w:rPr>
        <w:t>.</w:t>
      </w:r>
      <w:r w:rsidRPr="00D14779">
        <w:rPr>
          <w:b w:val="0"/>
        </w:rPr>
        <w:t xml:space="preserve"> </w:t>
      </w:r>
      <w:r w:rsidR="00DE629C" w:rsidRPr="00D14779">
        <w:rPr>
          <w:b w:val="0"/>
        </w:rPr>
        <w:t xml:space="preserve">   </w:t>
      </w:r>
      <w:r w:rsidR="00B1439B" w:rsidRPr="00D14779">
        <w:rPr>
          <w:b w:val="0"/>
        </w:rPr>
        <w:t>Howard Hughes Undergraduate Research Aw</w:t>
      </w:r>
      <w:r w:rsidR="00C141CA" w:rsidRPr="00D14779">
        <w:rPr>
          <w:b w:val="0"/>
        </w:rPr>
        <w:t>ard (Frances Sheller) (Awarded t</w:t>
      </w:r>
      <w:r w:rsidR="00B1439B" w:rsidRPr="00D14779">
        <w:rPr>
          <w:b w:val="0"/>
        </w:rPr>
        <w:t>wice)</w:t>
      </w:r>
    </w:p>
    <w:p w14:paraId="3ADAAEA6" w14:textId="188A2315" w:rsidR="001A2CBE" w:rsidRPr="00D14779" w:rsidRDefault="001A2CBE" w:rsidP="0060714A">
      <w:pPr>
        <w:pStyle w:val="Heading9"/>
        <w:numPr>
          <w:ilvl w:val="0"/>
          <w:numId w:val="13"/>
        </w:numPr>
        <w:tabs>
          <w:tab w:val="left" w:pos="9344"/>
        </w:tabs>
        <w:rPr>
          <w:b w:val="0"/>
        </w:rPr>
      </w:pPr>
      <w:r w:rsidRPr="00D14779">
        <w:rPr>
          <w:b w:val="0"/>
        </w:rPr>
        <w:t>2003</w:t>
      </w:r>
      <w:r w:rsidR="00DE629C" w:rsidRPr="00D14779">
        <w:t xml:space="preserve"> - </w:t>
      </w:r>
      <w:r w:rsidR="00DE629C" w:rsidRPr="00D14779">
        <w:rPr>
          <w:b w:val="0"/>
        </w:rPr>
        <w:t>2004.</w:t>
      </w:r>
      <w:r w:rsidRPr="00D14779">
        <w:rPr>
          <w:b w:val="0"/>
        </w:rPr>
        <w:t xml:space="preserve"> </w:t>
      </w:r>
      <w:r w:rsidR="00DE629C" w:rsidRPr="00D14779">
        <w:rPr>
          <w:b w:val="0"/>
        </w:rPr>
        <w:t xml:space="preserve"> REU Supplement for</w:t>
      </w:r>
      <w:r w:rsidR="00DE629C" w:rsidRPr="00D14779">
        <w:t xml:space="preserve"> </w:t>
      </w:r>
      <w:r w:rsidRPr="00D14779">
        <w:rPr>
          <w:b w:val="0"/>
        </w:rPr>
        <w:t>NSF Ecology Grant. (Alisa Stephens)</w:t>
      </w:r>
    </w:p>
    <w:p w14:paraId="726AF995" w14:textId="77777777" w:rsidR="00F57EED" w:rsidRPr="00D14779" w:rsidRDefault="00F57EED" w:rsidP="0060714A">
      <w:pPr>
        <w:tabs>
          <w:tab w:val="left" w:pos="1080"/>
          <w:tab w:val="left" w:pos="2340"/>
          <w:tab w:val="left" w:pos="4680"/>
          <w:tab w:val="left" w:pos="6840"/>
          <w:tab w:val="left" w:pos="9344"/>
        </w:tabs>
        <w:ind w:left="360" w:right="880"/>
        <w:rPr>
          <w:sz w:val="24"/>
          <w:u w:val="single"/>
        </w:rPr>
      </w:pPr>
      <w:r w:rsidRPr="00D14779">
        <w:rPr>
          <w:sz w:val="24"/>
          <w:u w:val="single"/>
        </w:rPr>
        <w:t>Outreach</w:t>
      </w:r>
    </w:p>
    <w:p w14:paraId="0CF5BCD2" w14:textId="77777777" w:rsidR="00F57EED" w:rsidRPr="00D14779" w:rsidRDefault="00F57EED" w:rsidP="0060714A">
      <w:pPr>
        <w:numPr>
          <w:ilvl w:val="1"/>
          <w:numId w:val="11"/>
        </w:numPr>
        <w:tabs>
          <w:tab w:val="clear" w:pos="1800"/>
          <w:tab w:val="num" w:pos="1080"/>
          <w:tab w:val="left" w:pos="9344"/>
        </w:tabs>
        <w:ind w:left="1680" w:hanging="960"/>
        <w:rPr>
          <w:sz w:val="24"/>
          <w:szCs w:val="24"/>
        </w:rPr>
      </w:pPr>
      <w:r w:rsidRPr="00D14779">
        <w:rPr>
          <w:sz w:val="24"/>
          <w:szCs w:val="24"/>
        </w:rPr>
        <w:t>2007 - 2008.  RET Supplement for NSF LTREB award $10</w:t>
      </w:r>
      <w:r w:rsidR="006A5696" w:rsidRPr="00D14779">
        <w:rPr>
          <w:sz w:val="24"/>
          <w:szCs w:val="24"/>
        </w:rPr>
        <w:t>,</w:t>
      </w:r>
      <w:r w:rsidRPr="00D14779">
        <w:rPr>
          <w:sz w:val="24"/>
          <w:szCs w:val="24"/>
        </w:rPr>
        <w:t xml:space="preserve">000.  Supported the participation of J. Balachowski (Middle school teacher for Howard County, MD) </w:t>
      </w:r>
      <w:r w:rsidRPr="00D14779">
        <w:rPr>
          <w:sz w:val="24"/>
          <w:szCs w:val="24"/>
        </w:rPr>
        <w:lastRenderedPageBreak/>
        <w:t>in field research at Mount St. Helens to increase her exposure to science and facilitate curriculum development.</w:t>
      </w:r>
    </w:p>
    <w:p w14:paraId="54C6AED8" w14:textId="77777777" w:rsidR="000D5A34" w:rsidRDefault="000D5A34" w:rsidP="0060714A">
      <w:pPr>
        <w:pStyle w:val="Header"/>
        <w:pBdr>
          <w:bottom w:val="single" w:sz="4" w:space="1" w:color="auto"/>
        </w:pBdr>
        <w:tabs>
          <w:tab w:val="clear" w:pos="4320"/>
          <w:tab w:val="clear" w:pos="8640"/>
          <w:tab w:val="left" w:pos="9344"/>
        </w:tabs>
        <w:rPr>
          <w:b/>
          <w:sz w:val="24"/>
        </w:rPr>
      </w:pPr>
    </w:p>
    <w:p w14:paraId="0ED21F53" w14:textId="77777777" w:rsidR="00BD66A8" w:rsidRPr="00D14779" w:rsidRDefault="00BD66A8" w:rsidP="0060714A">
      <w:pPr>
        <w:pStyle w:val="Header"/>
        <w:pBdr>
          <w:bottom w:val="single" w:sz="4" w:space="1" w:color="auto"/>
        </w:pBdr>
        <w:tabs>
          <w:tab w:val="clear" w:pos="4320"/>
          <w:tab w:val="clear" w:pos="8640"/>
          <w:tab w:val="left" w:pos="9344"/>
        </w:tabs>
        <w:rPr>
          <w:b/>
          <w:sz w:val="24"/>
        </w:rPr>
      </w:pPr>
      <w:r w:rsidRPr="00D14779">
        <w:rPr>
          <w:b/>
          <w:sz w:val="24"/>
        </w:rPr>
        <w:t xml:space="preserve">Previous Internal Funding </w:t>
      </w:r>
    </w:p>
    <w:p w14:paraId="5E434CD3" w14:textId="77777777" w:rsidR="00356A6F" w:rsidRPr="00D14779" w:rsidRDefault="00356A6F" w:rsidP="0060714A">
      <w:pPr>
        <w:tabs>
          <w:tab w:val="left" w:pos="2340"/>
          <w:tab w:val="left" w:pos="4680"/>
          <w:tab w:val="left" w:pos="6840"/>
          <w:tab w:val="left" w:pos="9344"/>
        </w:tabs>
        <w:ind w:left="1440"/>
        <w:rPr>
          <w:b/>
        </w:rPr>
      </w:pPr>
    </w:p>
    <w:p w14:paraId="57A9E987" w14:textId="77777777" w:rsidR="00C41C3D" w:rsidRPr="00D14779" w:rsidRDefault="00C41C3D" w:rsidP="00C41C3D">
      <w:pPr>
        <w:pStyle w:val="Header"/>
        <w:numPr>
          <w:ilvl w:val="0"/>
          <w:numId w:val="5"/>
        </w:numPr>
        <w:tabs>
          <w:tab w:val="clear" w:pos="360"/>
          <w:tab w:val="clear" w:pos="4320"/>
          <w:tab w:val="clear" w:pos="8640"/>
          <w:tab w:val="left" w:pos="1080"/>
          <w:tab w:val="num" w:pos="1710"/>
          <w:tab w:val="left" w:pos="9344"/>
        </w:tabs>
        <w:ind w:left="1710" w:hanging="990"/>
        <w:rPr>
          <w:b/>
          <w:sz w:val="24"/>
        </w:rPr>
      </w:pPr>
      <w:r>
        <w:rPr>
          <w:sz w:val="24"/>
        </w:rPr>
        <w:t>University of Maryland Tier II Proposal Development Grant for Center for the Mathematics of Biological Information and Learning. $75,000. 2017. (PI: D. Levy; coPI: W.F. Fagan)</w:t>
      </w:r>
    </w:p>
    <w:p w14:paraId="2C70C353" w14:textId="77777777" w:rsidR="00C41C3D" w:rsidRPr="00D14779" w:rsidRDefault="00C41C3D" w:rsidP="00C41C3D">
      <w:pPr>
        <w:pStyle w:val="Header"/>
        <w:numPr>
          <w:ilvl w:val="0"/>
          <w:numId w:val="5"/>
        </w:numPr>
        <w:tabs>
          <w:tab w:val="clear" w:pos="360"/>
          <w:tab w:val="clear" w:pos="4320"/>
          <w:tab w:val="clear" w:pos="8640"/>
          <w:tab w:val="left" w:pos="1080"/>
          <w:tab w:val="num" w:pos="1710"/>
          <w:tab w:val="left" w:pos="9344"/>
        </w:tabs>
        <w:ind w:left="1710" w:hanging="990"/>
        <w:rPr>
          <w:b/>
          <w:sz w:val="24"/>
        </w:rPr>
      </w:pPr>
      <w:r w:rsidRPr="00D14779">
        <w:rPr>
          <w:sz w:val="24"/>
          <w:szCs w:val="24"/>
        </w:rPr>
        <w:t>University of Maryland / Smithsonian Institution Seed Grant.  “</w:t>
      </w:r>
      <w:r>
        <w:rPr>
          <w:sz w:val="24"/>
          <w:szCs w:val="24"/>
        </w:rPr>
        <w:t>Zika, Sex, and Seasonality</w:t>
      </w:r>
      <w:r>
        <w:rPr>
          <w:sz w:val="24"/>
        </w:rPr>
        <w:t>.”  $45,000.  2016</w:t>
      </w:r>
      <w:r w:rsidRPr="00D14779">
        <w:rPr>
          <w:sz w:val="24"/>
        </w:rPr>
        <w:t xml:space="preserve"> – 201</w:t>
      </w:r>
      <w:r>
        <w:rPr>
          <w:sz w:val="24"/>
        </w:rPr>
        <w:t>7</w:t>
      </w:r>
      <w:r w:rsidRPr="00D14779">
        <w:rPr>
          <w:sz w:val="24"/>
        </w:rPr>
        <w:t xml:space="preserve">. (PI: </w:t>
      </w:r>
      <w:r>
        <w:rPr>
          <w:sz w:val="24"/>
        </w:rPr>
        <w:t>J. Calabrese</w:t>
      </w:r>
      <w:r w:rsidRPr="00D14779">
        <w:rPr>
          <w:sz w:val="24"/>
        </w:rPr>
        <w:t xml:space="preserve">)  CoPIs: </w:t>
      </w:r>
      <w:r>
        <w:rPr>
          <w:sz w:val="24"/>
        </w:rPr>
        <w:t>S. Bewick, W.F. Fagan</w:t>
      </w:r>
      <w:r w:rsidRPr="00D14779">
        <w:rPr>
          <w:sz w:val="24"/>
        </w:rPr>
        <w:t>.</w:t>
      </w:r>
    </w:p>
    <w:p w14:paraId="411FAD63" w14:textId="77777777" w:rsidR="00F10392" w:rsidRPr="007A4331" w:rsidRDefault="00F10392" w:rsidP="0060714A">
      <w:pPr>
        <w:pStyle w:val="Header"/>
        <w:numPr>
          <w:ilvl w:val="0"/>
          <w:numId w:val="5"/>
        </w:numPr>
        <w:tabs>
          <w:tab w:val="clear" w:pos="360"/>
          <w:tab w:val="clear" w:pos="4320"/>
          <w:tab w:val="clear" w:pos="8640"/>
          <w:tab w:val="left" w:pos="1080"/>
          <w:tab w:val="num" w:pos="1710"/>
          <w:tab w:val="left" w:pos="9344"/>
        </w:tabs>
        <w:ind w:left="1710" w:hanging="990"/>
        <w:rPr>
          <w:b/>
          <w:sz w:val="24"/>
        </w:rPr>
      </w:pPr>
      <w:r w:rsidRPr="00D14779">
        <w:rPr>
          <w:sz w:val="24"/>
          <w:szCs w:val="24"/>
        </w:rPr>
        <w:t>University of Maryland / Smithsonian Institution Seed Grant.  “How vegetation dynamics drive ungulate movements:  Transforming single species studies to global comparisons</w:t>
      </w:r>
      <w:r w:rsidRPr="00D14779">
        <w:rPr>
          <w:sz w:val="24"/>
        </w:rPr>
        <w:t>.”  $50,000.  2010 – 2011. (PI: W. Fagan)  CoPIs: R. Dubayah, C.J. Tucker, P. Leimgruber, and K. Thompson.</w:t>
      </w:r>
    </w:p>
    <w:p w14:paraId="3956D976" w14:textId="30C3B5B7" w:rsidR="007A4331" w:rsidRPr="00D14779" w:rsidRDefault="007A4331" w:rsidP="0060714A">
      <w:pPr>
        <w:pStyle w:val="Header"/>
        <w:numPr>
          <w:ilvl w:val="0"/>
          <w:numId w:val="5"/>
        </w:numPr>
        <w:tabs>
          <w:tab w:val="clear" w:pos="360"/>
          <w:tab w:val="clear" w:pos="4320"/>
          <w:tab w:val="clear" w:pos="8640"/>
          <w:tab w:val="left" w:pos="1080"/>
          <w:tab w:val="num" w:pos="1710"/>
          <w:tab w:val="left" w:pos="9344"/>
        </w:tabs>
        <w:ind w:left="1710" w:hanging="990"/>
        <w:rPr>
          <w:b/>
          <w:sz w:val="24"/>
        </w:rPr>
      </w:pPr>
      <w:r>
        <w:rPr>
          <w:sz w:val="24"/>
        </w:rPr>
        <w:t>University of Maryland Tier II Proposal Development Grant for the National Socio-Environmental Synthesis Center. $75,000. 2009-2010. (PI: M. Palmer; coPI: W.F. Fagan)</w:t>
      </w:r>
    </w:p>
    <w:p w14:paraId="2E0867C1" w14:textId="77777777" w:rsidR="00BD66A8" w:rsidRPr="00D14779" w:rsidRDefault="00BD66A8" w:rsidP="0060714A">
      <w:pPr>
        <w:numPr>
          <w:ilvl w:val="0"/>
          <w:numId w:val="5"/>
        </w:numPr>
        <w:tabs>
          <w:tab w:val="clear" w:pos="360"/>
          <w:tab w:val="left" w:pos="1080"/>
          <w:tab w:val="num" w:pos="1710"/>
          <w:tab w:val="left" w:pos="2340"/>
          <w:tab w:val="left" w:pos="4680"/>
          <w:tab w:val="left" w:pos="6840"/>
          <w:tab w:val="left" w:pos="9344"/>
        </w:tabs>
        <w:ind w:left="1710" w:hanging="990"/>
        <w:rPr>
          <w:b/>
        </w:rPr>
      </w:pPr>
      <w:r w:rsidRPr="00D14779">
        <w:rPr>
          <w:sz w:val="24"/>
        </w:rPr>
        <w:t>University of Maryland College of Life Sciences Curriculum Improvement Grant.  “Infusing mathematics into the undergraduate biology program.”  $165,000.  2004 – 2007. (PI: W. Fagan)</w:t>
      </w:r>
    </w:p>
    <w:p w14:paraId="652E8250" w14:textId="77777777" w:rsidR="000D5A34" w:rsidRDefault="000D5A34" w:rsidP="0060714A">
      <w:pPr>
        <w:tabs>
          <w:tab w:val="left" w:pos="1080"/>
          <w:tab w:val="left" w:pos="2340"/>
          <w:tab w:val="left" w:pos="4680"/>
          <w:tab w:val="left" w:pos="6840"/>
          <w:tab w:val="left" w:pos="9344"/>
        </w:tabs>
        <w:ind w:left="1710"/>
        <w:rPr>
          <w:b/>
        </w:rPr>
      </w:pPr>
    </w:p>
    <w:p w14:paraId="444A1BD7" w14:textId="77777777" w:rsidR="000D5A34" w:rsidRPr="00D14779" w:rsidRDefault="000D5A34" w:rsidP="0060714A">
      <w:pPr>
        <w:tabs>
          <w:tab w:val="left" w:pos="1080"/>
          <w:tab w:val="left" w:pos="2340"/>
          <w:tab w:val="left" w:pos="4680"/>
          <w:tab w:val="left" w:pos="6840"/>
          <w:tab w:val="left" w:pos="9344"/>
        </w:tabs>
        <w:ind w:left="1710"/>
        <w:rPr>
          <w:b/>
        </w:rPr>
      </w:pPr>
    </w:p>
    <w:p w14:paraId="55A40037" w14:textId="77777777" w:rsidR="00483805" w:rsidRPr="00D14779" w:rsidRDefault="00B1439B" w:rsidP="0060714A">
      <w:pPr>
        <w:pStyle w:val="Header"/>
        <w:pBdr>
          <w:bottom w:val="single" w:sz="4" w:space="1" w:color="auto"/>
        </w:pBdr>
        <w:tabs>
          <w:tab w:val="clear" w:pos="4320"/>
          <w:tab w:val="clear" w:pos="8640"/>
          <w:tab w:val="left" w:pos="9344"/>
        </w:tabs>
        <w:rPr>
          <w:b/>
          <w:sz w:val="24"/>
        </w:rPr>
      </w:pPr>
      <w:r w:rsidRPr="00D14779">
        <w:rPr>
          <w:b/>
          <w:sz w:val="24"/>
        </w:rPr>
        <w:t xml:space="preserve">Invited </w:t>
      </w:r>
      <w:r w:rsidR="005B437E" w:rsidRPr="00D14779">
        <w:rPr>
          <w:b/>
          <w:sz w:val="24"/>
        </w:rPr>
        <w:t xml:space="preserve">Workshop/Working Group </w:t>
      </w:r>
      <w:r w:rsidRPr="00D14779">
        <w:rPr>
          <w:b/>
          <w:sz w:val="24"/>
        </w:rPr>
        <w:t xml:space="preserve">Participant: </w:t>
      </w:r>
    </w:p>
    <w:p w14:paraId="0FA90FCE" w14:textId="77777777" w:rsidR="00483805" w:rsidRPr="00D14779" w:rsidRDefault="00483805" w:rsidP="0060714A">
      <w:pPr>
        <w:tabs>
          <w:tab w:val="left" w:pos="2340"/>
          <w:tab w:val="left" w:pos="4680"/>
          <w:tab w:val="left" w:pos="6840"/>
          <w:tab w:val="left" w:pos="9344"/>
        </w:tabs>
        <w:ind w:left="1440"/>
        <w:rPr>
          <w:b/>
        </w:rPr>
      </w:pPr>
    </w:p>
    <w:p w14:paraId="6643ABA3" w14:textId="203C3197" w:rsidR="00DC36BF" w:rsidRPr="00D14779" w:rsidRDefault="00DC36BF" w:rsidP="00DC36BF">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 xml:space="preserve">Army Research Office Mathematical Sciences Division Triennial </w:t>
      </w:r>
      <w:r>
        <w:rPr>
          <w:sz w:val="24"/>
          <w:szCs w:val="24"/>
        </w:rPr>
        <w:t>Strategy Planning Workshop (2018</w:t>
      </w:r>
      <w:r w:rsidRPr="00D14779">
        <w:rPr>
          <w:sz w:val="24"/>
          <w:szCs w:val="24"/>
        </w:rPr>
        <w:t>). A</w:t>
      </w:r>
      <w:r>
        <w:rPr>
          <w:sz w:val="24"/>
          <w:szCs w:val="24"/>
        </w:rPr>
        <w:t>berdeen Proving Ground. V. Passour</w:t>
      </w:r>
      <w:r w:rsidRPr="00D14779">
        <w:rPr>
          <w:sz w:val="24"/>
          <w:szCs w:val="24"/>
        </w:rPr>
        <w:t>, Chair.</w:t>
      </w:r>
    </w:p>
    <w:p w14:paraId="64B0DB31" w14:textId="77777777" w:rsidR="007175A2" w:rsidRPr="007175A2" w:rsidRDefault="007175A2"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Pr>
          <w:sz w:val="24"/>
        </w:rPr>
        <w:t>Integrodifference Equations in Ecology: 28 Years and Counting. (2016). Banff International Research Station. F. Lutscher, Chair.</w:t>
      </w:r>
    </w:p>
    <w:p w14:paraId="46829FB1" w14:textId="6FD5DC10" w:rsidR="00A85337" w:rsidRPr="00D14779" w:rsidRDefault="004D39DD"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rPr>
        <w:t>Uncertainty, Sensitivity and Predictability in Ecology: Mathematical Challenges and Ecological Applications.</w:t>
      </w:r>
      <w:r w:rsidRPr="00D14779">
        <w:rPr>
          <w:sz w:val="32"/>
          <w:szCs w:val="22"/>
        </w:rPr>
        <w:t xml:space="preserve"> </w:t>
      </w:r>
      <w:r w:rsidR="00A85337" w:rsidRPr="00D14779">
        <w:rPr>
          <w:sz w:val="24"/>
          <w:szCs w:val="22"/>
        </w:rPr>
        <w:t>(2015). National Mathematical Biosciences Institute, Ohio State University, A. Hastings, Chair.</w:t>
      </w:r>
    </w:p>
    <w:p w14:paraId="6BFCB2B9" w14:textId="42E13365" w:rsidR="00A85337" w:rsidRPr="00D14779" w:rsidRDefault="00A85337"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 xml:space="preserve">SESYNC </w:t>
      </w:r>
      <w:r w:rsidR="003655C2">
        <w:rPr>
          <w:sz w:val="24"/>
          <w:szCs w:val="24"/>
        </w:rPr>
        <w:t xml:space="preserve">Immersion Program with </w:t>
      </w:r>
      <w:r w:rsidRPr="00D14779">
        <w:rPr>
          <w:sz w:val="24"/>
          <w:szCs w:val="24"/>
        </w:rPr>
        <w:t>Distinguish</w:t>
      </w:r>
      <w:r w:rsidR="00165A5C" w:rsidRPr="00D14779">
        <w:rPr>
          <w:sz w:val="24"/>
          <w:szCs w:val="24"/>
        </w:rPr>
        <w:t>ed</w:t>
      </w:r>
      <w:r w:rsidRPr="00D14779">
        <w:rPr>
          <w:sz w:val="24"/>
          <w:szCs w:val="24"/>
        </w:rPr>
        <w:t xml:space="preserve"> Scholar Lecturers of Ecology (2015).</w:t>
      </w:r>
      <w:r w:rsidR="004D39DD" w:rsidRPr="00D14779">
        <w:rPr>
          <w:sz w:val="24"/>
          <w:szCs w:val="24"/>
        </w:rPr>
        <w:t xml:space="preserve"> M. Palmer, Chair.</w:t>
      </w:r>
    </w:p>
    <w:p w14:paraId="59E850EC" w14:textId="29639996" w:rsidR="00E6144D" w:rsidRPr="00D14779" w:rsidRDefault="00E6144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Workshop on Mathematical Biology and Nonlinear Analysis</w:t>
      </w:r>
      <w:r w:rsidRPr="00D14779">
        <w:rPr>
          <w:bCs/>
          <w:sz w:val="24"/>
          <w:szCs w:val="24"/>
        </w:rPr>
        <w:t xml:space="preserve"> (2014). C. Cosner, Chair.</w:t>
      </w:r>
    </w:p>
    <w:p w14:paraId="587555AD" w14:textId="1ABBBFA5" w:rsidR="00CE369D" w:rsidRPr="00D14779" w:rsidRDefault="00CE369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color w:val="000000" w:themeColor="text1"/>
          <w:sz w:val="24"/>
          <w:szCs w:val="24"/>
        </w:rPr>
        <w:t xml:space="preserve">National Academies’ Keck Futures Initiative Symposium on Collective Behavior (2014).  Beckman Center, Irvine, CA. G. Robinson, Chair </w:t>
      </w:r>
    </w:p>
    <w:p w14:paraId="3FA7347D" w14:textId="2864B2A1" w:rsidR="00F258ED" w:rsidRPr="00D14779" w:rsidRDefault="00F258E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Movement Ecology and Dispersal: The Common Ground ? (2013). University of Aberdeen (Scotland). </w:t>
      </w:r>
      <w:r w:rsidR="00E6144D" w:rsidRPr="00D14779">
        <w:rPr>
          <w:bCs/>
          <w:sz w:val="24"/>
          <w:szCs w:val="24"/>
        </w:rPr>
        <w:t xml:space="preserve"> </w:t>
      </w:r>
      <w:r w:rsidRPr="00D14779">
        <w:rPr>
          <w:bCs/>
          <w:sz w:val="24"/>
          <w:szCs w:val="24"/>
        </w:rPr>
        <w:t>J. Travis, Chair.</w:t>
      </w:r>
    </w:p>
    <w:p w14:paraId="38B1A5BF" w14:textId="3922FE69" w:rsidR="007A74C5" w:rsidRPr="00D14779" w:rsidRDefault="007A74C5"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Macroevolution of Ecosystem Services: A SESYNC Pursuit Team. (2013</w:t>
      </w:r>
      <w:r w:rsidR="00D30EB1" w:rsidRPr="00D14779">
        <w:rPr>
          <w:bCs/>
          <w:sz w:val="24"/>
          <w:szCs w:val="24"/>
        </w:rPr>
        <w:t>-</w:t>
      </w:r>
      <w:r w:rsidR="00E51127">
        <w:rPr>
          <w:bCs/>
          <w:sz w:val="24"/>
          <w:szCs w:val="24"/>
        </w:rPr>
        <w:t>6</w:t>
      </w:r>
      <w:r w:rsidRPr="00D14779">
        <w:rPr>
          <w:bCs/>
          <w:sz w:val="24"/>
          <w:szCs w:val="24"/>
        </w:rPr>
        <w:t>).</w:t>
      </w:r>
    </w:p>
    <w:p w14:paraId="0E870DD6" w14:textId="5230E442" w:rsidR="007A74C5" w:rsidRPr="00D14779" w:rsidRDefault="007A74C5" w:rsidP="0060714A">
      <w:pPr>
        <w:tabs>
          <w:tab w:val="left" w:pos="2340"/>
          <w:tab w:val="left" w:pos="4680"/>
          <w:tab w:val="left" w:pos="6840"/>
          <w:tab w:val="left" w:pos="9344"/>
        </w:tabs>
        <w:ind w:left="1440"/>
        <w:rPr>
          <w:bCs/>
          <w:sz w:val="24"/>
          <w:szCs w:val="24"/>
        </w:rPr>
      </w:pPr>
      <w:r w:rsidRPr="00D14779">
        <w:rPr>
          <w:bCs/>
          <w:sz w:val="24"/>
          <w:szCs w:val="24"/>
        </w:rPr>
        <w:t xml:space="preserve">S. Polasky and J. Cavender-Bares, Chairs. </w:t>
      </w:r>
    </w:p>
    <w:p w14:paraId="79DE32E6" w14:textId="308B1C63" w:rsidR="00101DA0" w:rsidRPr="00D14779" w:rsidRDefault="00101DA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rPr>
        <w:t xml:space="preserve">Sustainable Management of Living Natural Resources </w:t>
      </w:r>
      <w:r w:rsidRPr="00D14779">
        <w:rPr>
          <w:sz w:val="24"/>
          <w:szCs w:val="22"/>
        </w:rPr>
        <w:t xml:space="preserve">(2013). National Mathematical </w:t>
      </w:r>
      <w:r w:rsidR="001361E5" w:rsidRPr="00D14779">
        <w:rPr>
          <w:sz w:val="24"/>
          <w:szCs w:val="22"/>
        </w:rPr>
        <w:t>Biosciences</w:t>
      </w:r>
      <w:r w:rsidRPr="00D14779">
        <w:rPr>
          <w:sz w:val="24"/>
          <w:szCs w:val="22"/>
        </w:rPr>
        <w:t xml:space="preserve"> Institute, Ohio State University, M. Lewis, Chair.</w:t>
      </w:r>
    </w:p>
    <w:p w14:paraId="694560B8" w14:textId="22A86624" w:rsidR="00101DA0" w:rsidRPr="00D14779" w:rsidRDefault="00101DA0"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German National Institute for Biodiversity (2013). C. Wirth, Chair.</w:t>
      </w:r>
    </w:p>
    <w:p w14:paraId="63743187" w14:textId="259C5035" w:rsidR="00F51068" w:rsidRPr="00D14779" w:rsidRDefault="00F5106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Invasion Dynamics under Global Change, </w:t>
      </w:r>
      <w:r w:rsidRPr="00D14779">
        <w:rPr>
          <w:sz w:val="24"/>
          <w:szCs w:val="22"/>
        </w:rPr>
        <w:t xml:space="preserve">Banff International Research Station for Mathematical Innovation and Discovery, (2013). H. Berestycki, Chair. </w:t>
      </w:r>
    </w:p>
    <w:p w14:paraId="6C6473AA" w14:textId="1094682E" w:rsidR="00CE022C" w:rsidRPr="00D14779" w:rsidRDefault="00CE022C"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Cumulative Effects in Stream Networks. University of Ottawa and the </w:t>
      </w:r>
      <w:r w:rsidRPr="00D14779">
        <w:rPr>
          <w:sz w:val="24"/>
          <w:szCs w:val="24"/>
        </w:rPr>
        <w:t>Southern Ontario Cumulative Impact Research Network</w:t>
      </w:r>
      <w:r w:rsidRPr="00D14779">
        <w:rPr>
          <w:bCs/>
          <w:sz w:val="24"/>
          <w:szCs w:val="24"/>
        </w:rPr>
        <w:t>.</w:t>
      </w:r>
      <w:r w:rsidR="00F51068" w:rsidRPr="00D14779">
        <w:rPr>
          <w:bCs/>
          <w:sz w:val="24"/>
          <w:szCs w:val="24"/>
        </w:rPr>
        <w:t xml:space="preserve"> L. Stanfield and F. Lutscher, C</w:t>
      </w:r>
      <w:r w:rsidRPr="00D14779">
        <w:rPr>
          <w:bCs/>
          <w:sz w:val="24"/>
          <w:szCs w:val="24"/>
        </w:rPr>
        <w:t>hairs. (2013).</w:t>
      </w:r>
    </w:p>
    <w:p w14:paraId="5E160CB1" w14:textId="776D82F4" w:rsidR="00524534" w:rsidRPr="00D14779" w:rsidRDefault="00524534"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lastRenderedPageBreak/>
        <w:t>Macroevolution of Ecosystem Services: A SESYNC Scoping Wo</w:t>
      </w:r>
      <w:r w:rsidR="00F51068" w:rsidRPr="00D14779">
        <w:rPr>
          <w:bCs/>
          <w:sz w:val="24"/>
          <w:szCs w:val="24"/>
        </w:rPr>
        <w:t xml:space="preserve">rkshop. </w:t>
      </w:r>
      <w:r w:rsidR="007A74C5" w:rsidRPr="00D14779">
        <w:rPr>
          <w:bCs/>
          <w:sz w:val="24"/>
          <w:szCs w:val="24"/>
        </w:rPr>
        <w:t xml:space="preserve">(2012). </w:t>
      </w:r>
      <w:r w:rsidR="00F51068" w:rsidRPr="00D14779">
        <w:rPr>
          <w:bCs/>
          <w:sz w:val="24"/>
          <w:szCs w:val="24"/>
        </w:rPr>
        <w:t>N. Kraft and W. Fagan, C</w:t>
      </w:r>
      <w:r w:rsidR="007A74C5" w:rsidRPr="00D14779">
        <w:rPr>
          <w:bCs/>
          <w:sz w:val="24"/>
          <w:szCs w:val="24"/>
        </w:rPr>
        <w:t xml:space="preserve">hairs. </w:t>
      </w:r>
    </w:p>
    <w:p w14:paraId="12C7B06E" w14:textId="0EF1BA32" w:rsidR="00E65338" w:rsidRPr="00D14779" w:rsidRDefault="00BE26E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Animal Movement and Memory, </w:t>
      </w:r>
      <w:r w:rsidRPr="00D14779">
        <w:rPr>
          <w:sz w:val="24"/>
          <w:szCs w:val="22"/>
        </w:rPr>
        <w:t xml:space="preserve">Banff International Research Station for Mathematical Innovation and Discovery, (2012). M. Lewis and W. Fagan, Chairs.     </w:t>
      </w:r>
    </w:p>
    <w:p w14:paraId="52CB71B6" w14:textId="6490F185" w:rsidR="00BE26EE" w:rsidRPr="00D14779" w:rsidRDefault="00E6533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2"/>
        </w:rPr>
        <w:t>Mathematical Ecology Retreat, Woods Hole Oceanographic Institute (2012)</w:t>
      </w:r>
      <w:r w:rsidR="00BE26EE" w:rsidRPr="00D14779">
        <w:rPr>
          <w:sz w:val="24"/>
          <w:szCs w:val="22"/>
        </w:rPr>
        <w:t xml:space="preserve"> </w:t>
      </w:r>
    </w:p>
    <w:p w14:paraId="03A9BAE8" w14:textId="61D63E43" w:rsidR="00BE26EE" w:rsidRPr="00D14779" w:rsidRDefault="00BE26E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Trends in Ecological Analysis and Synthesis, National Center for Ecological Analysis and Synthesis, Santa Barbara, CA (2012). F. Davis, Chair.</w:t>
      </w:r>
    </w:p>
    <w:p w14:paraId="20B0B7CA" w14:textId="77777777" w:rsidR="002868A8" w:rsidRPr="00D14779" w:rsidRDefault="002868A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Challenges to Ecological Modeling and Theory in a Changing World, </w:t>
      </w:r>
      <w:r w:rsidRPr="00D14779">
        <w:rPr>
          <w:sz w:val="24"/>
          <w:szCs w:val="24"/>
        </w:rPr>
        <w:t>German Institute for the Environment (UFZ) (2011). Berlin, Germany. G. Teutsch, Chair.</w:t>
      </w:r>
    </w:p>
    <w:p w14:paraId="36877DAD" w14:textId="77777777" w:rsidR="004F58BC" w:rsidRPr="00D14779" w:rsidRDefault="004F58BC"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Army Research Office Mathematical Sciences Division Triennial Strategy Planning Workshop (2011). Army Research Office, Research Triangle Park, NC. J. Myers, Chair.</w:t>
      </w:r>
    </w:p>
    <w:p w14:paraId="06ED1FA8" w14:textId="77777777"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 xml:space="preserve">Emerging Challenges at the Interface of Mathematics, Environmental Science and Spatial Ecology (2011). Banff International Research Station for Mathematical Innovation and Discovery, S. Cantrell, M. Lewis, and R. Holt, Chairs.      </w:t>
      </w:r>
    </w:p>
    <w:p w14:paraId="51E42049" w14:textId="77777777"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Cyberinfrastructure for Collaborative Science (2011). National Evolutionary Synthesis Center, Duke University, H. Lapp, Chair.</w:t>
      </w:r>
    </w:p>
    <w:p w14:paraId="37B76976" w14:textId="41AFB8AE"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 xml:space="preserve">Ecology and Control of Invasive Species, Including Insects (2011). National Mathematical </w:t>
      </w:r>
      <w:r w:rsidR="00A85337" w:rsidRPr="00D14779">
        <w:rPr>
          <w:sz w:val="24"/>
          <w:szCs w:val="22"/>
        </w:rPr>
        <w:t>Biosciences</w:t>
      </w:r>
      <w:r w:rsidRPr="00D14779">
        <w:rPr>
          <w:sz w:val="24"/>
          <w:szCs w:val="22"/>
        </w:rPr>
        <w:t xml:space="preserve"> Institute, Ohio State University, M. Lewis, Chair.</w:t>
      </w:r>
    </w:p>
    <w:p w14:paraId="12559EA6" w14:textId="0DB9A32F" w:rsidR="00661F47" w:rsidRPr="00D14779" w:rsidRDefault="00661F47"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bCs/>
          <w:sz w:val="24"/>
          <w:szCs w:val="22"/>
        </w:rPr>
        <w:t>Modeling, Understanding, and Managing River Ecosystems (2010). Ottawa, Canada. F. L</w:t>
      </w:r>
      <w:r w:rsidR="00F51068" w:rsidRPr="00D14779">
        <w:rPr>
          <w:bCs/>
          <w:sz w:val="24"/>
          <w:szCs w:val="22"/>
        </w:rPr>
        <w:t>utscher, M. Lewis, and G. Seo, C</w:t>
      </w:r>
      <w:r w:rsidRPr="00D14779">
        <w:rPr>
          <w:bCs/>
          <w:sz w:val="24"/>
          <w:szCs w:val="22"/>
        </w:rPr>
        <w:t>hairs.</w:t>
      </w:r>
    </w:p>
    <w:p w14:paraId="79B4046B" w14:textId="77777777" w:rsidR="00967870" w:rsidRPr="00D14779" w:rsidRDefault="00967870"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NSF Graduate Education in Mathematics and Biology Workshop (2009). A. Hastings, Chair.</w:t>
      </w:r>
    </w:p>
    <w:p w14:paraId="0A1A6CF8" w14:textId="77777777" w:rsidR="000F4122" w:rsidRPr="00D14779" w:rsidRDefault="002C3B6D"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 xml:space="preserve">Katherine Fuller </w:t>
      </w:r>
      <w:r w:rsidR="000F4122" w:rsidRPr="00D14779">
        <w:rPr>
          <w:bCs/>
          <w:sz w:val="24"/>
        </w:rPr>
        <w:t>Symposium on Ecosystem Services</w:t>
      </w:r>
      <w:r w:rsidRPr="00D14779">
        <w:rPr>
          <w:bCs/>
          <w:sz w:val="24"/>
        </w:rPr>
        <w:t xml:space="preserve"> </w:t>
      </w:r>
      <w:r w:rsidR="001A2CBE" w:rsidRPr="00D14779">
        <w:rPr>
          <w:bCs/>
          <w:sz w:val="24"/>
        </w:rPr>
        <w:t xml:space="preserve">(2006) </w:t>
      </w:r>
      <w:r w:rsidRPr="00D14779">
        <w:rPr>
          <w:bCs/>
          <w:sz w:val="24"/>
        </w:rPr>
        <w:t>(World Wildlife Fund / Nature Conservancy / Stanford University)</w:t>
      </w:r>
      <w:r w:rsidR="000F4122" w:rsidRPr="00D14779">
        <w:rPr>
          <w:bCs/>
          <w:sz w:val="24"/>
        </w:rPr>
        <w:t>, T. Ricketts (chair).</w:t>
      </w:r>
    </w:p>
    <w:p w14:paraId="32D30F61"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t>Mathematical Biosciences Institute Workshop (2006) “Spatial Ecology” L. Gross (U. Tennessee) and C. Neuhauser (U. Minnesota), Chairs.</w:t>
      </w:r>
    </w:p>
    <w:p w14:paraId="6601D94C"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t xml:space="preserve">Joint NSF - USDA – EPA Workshop for Principal Investigators (2005). “Research Frontiers in Invasive Species” C. Horvitz (Univ. Miami), Chair. </w:t>
      </w:r>
    </w:p>
    <w:p w14:paraId="6FFA296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t>NCEAS Working Group (2005-6) “Mapping Overlaps in Biodiversity and Ecosystem Services in China.” G. Daily (Stanford Univ.) and S. Polasky (Univ. Minnesota), Chairs.</w:t>
      </w:r>
    </w:p>
    <w:p w14:paraId="6B122FE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Institute for Theoretical and Mathematical Ecology Workshop (2005) “Key Issues in Spatial Ecology” R.S. Cantrell (</w:t>
      </w:r>
      <w:r w:rsidRPr="00D14779">
        <w:rPr>
          <w:sz w:val="24"/>
        </w:rPr>
        <w:t xml:space="preserve">Univ. </w:t>
      </w:r>
      <w:r w:rsidRPr="00D14779">
        <w:rPr>
          <w:bCs/>
          <w:sz w:val="24"/>
        </w:rPr>
        <w:t>Miami) and C. Cosner (</w:t>
      </w:r>
      <w:r w:rsidRPr="00D14779">
        <w:rPr>
          <w:sz w:val="24"/>
        </w:rPr>
        <w:t xml:space="preserve">Univ. </w:t>
      </w:r>
      <w:r w:rsidRPr="00D14779">
        <w:rPr>
          <w:bCs/>
          <w:sz w:val="24"/>
        </w:rPr>
        <w:t>Miami), chairs.</w:t>
      </w:r>
    </w:p>
    <w:p w14:paraId="33C382B6"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rFonts w:eastAsia="Arial Unicode MS"/>
        </w:rPr>
      </w:pPr>
      <w:r w:rsidRPr="00D14779">
        <w:rPr>
          <w:sz w:val="24"/>
        </w:rPr>
        <w:t xml:space="preserve">Banff  International Research Station for Mathematical Innovation and Discovery Workshop (2004) “Mathematical Models for Biological Invasions “M.A. Lewis (Univ. </w:t>
      </w:r>
      <w:r w:rsidRPr="00D14779">
        <w:rPr>
          <w:sz w:val="24"/>
          <w:lang w:val="de-DE"/>
        </w:rPr>
        <w:t xml:space="preserve">Alberta), M. Kot (Univ. Washington), and P. van den Driessche (Univ. </w:t>
      </w:r>
      <w:r w:rsidRPr="00D14779">
        <w:rPr>
          <w:sz w:val="24"/>
        </w:rPr>
        <w:t>Victoria), chairs.</w:t>
      </w:r>
    </w:p>
    <w:p w14:paraId="6E7A4DF7"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 xml:space="preserve"> International Centre for Theoretical Physics Workshop (2004) “Spatial-Dynamic Models of Economics and Ecosystems” </w:t>
      </w:r>
      <w:r w:rsidRPr="00D14779">
        <w:rPr>
          <w:sz w:val="24"/>
        </w:rPr>
        <w:t>K.-G. Mäler  (Beijer Institute, Sweden) and J. Wilen (UC Davis), chairs.</w:t>
      </w:r>
    </w:p>
    <w:p w14:paraId="650DF25E"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International Centre for Theoretical Physics Workshop (2004) “Spatial Aspects of Reserve Design Optimization under Economic Constraints” S. Levin (Princeton) and C. Revelle (Johns Hopkins), chairs.</w:t>
      </w:r>
    </w:p>
    <w:p w14:paraId="6317E0BB"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Workshop on Spatial Ecology, Swedish University of Agricultural Sciences, Uppsala, Sweden (2003). R. Bommarco, Coordinator.</w:t>
      </w:r>
    </w:p>
    <w:p w14:paraId="261544F2"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lastRenderedPageBreak/>
        <w:t>German-American Frontiers of Science Symposium (2002). “Spatial ecology and conservation biology.” V. Grimm (German Center for the Environment UFZ), Coordinator.</w:t>
      </w:r>
    </w:p>
    <w:p w14:paraId="1902B7AE" w14:textId="29DA20D8"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Anthropological Center for Training and Research on Global Environmental Change (2001). “Integration of Spatial Ecological and Environmental Social Science Methods for Study of Biodiversity and Biocomplexity.” J. Odland (Univ. Indiana), Co-</w:t>
      </w:r>
      <w:r w:rsidR="00406C4D" w:rsidRPr="00D14779">
        <w:rPr>
          <w:sz w:val="24"/>
        </w:rPr>
        <w:t>coordinator</w:t>
      </w:r>
      <w:r w:rsidRPr="00D14779">
        <w:rPr>
          <w:sz w:val="24"/>
        </w:rPr>
        <w:t>.</w:t>
      </w:r>
    </w:p>
    <w:p w14:paraId="184D57CB"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Center for Ecosystem Studies Workshop (2000). “Habitat Boundaries in Ecological Mosaics.” S. Pickett (Center for Ecosystem Studies), Chair.</w:t>
      </w:r>
    </w:p>
    <w:p w14:paraId="6A2DC875"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NSF Workshop (2000). “Quantitative Environmental and Integrative Biology.” A. Hastings (UC Davis), Chair.</w:t>
      </w:r>
    </w:p>
    <w:p w14:paraId="797015CE"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European Science Foundation LINKECOL Workshop (2000). “Stoichiometric constraints on carbon sequestration in ecosystems.” D. Hessen (Univ. Oslo) Chair.</w:t>
      </w:r>
    </w:p>
    <w:p w14:paraId="5C016FDA"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
          <w:sz w:val="24"/>
        </w:rPr>
      </w:pPr>
      <w:r w:rsidRPr="00D14779">
        <w:rPr>
          <w:sz w:val="24"/>
        </w:rPr>
        <w:t>NCEAS Working Group (1998-2000) “Scientific Review of Endangered Species Recovery Plans.” P.D. Boersma (Univ. Washington), Chair.</w:t>
      </w:r>
    </w:p>
    <w:p w14:paraId="3E2CED5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pPr>
      <w:r w:rsidRPr="00D14779">
        <w:rPr>
          <w:sz w:val="24"/>
        </w:rPr>
        <w:t xml:space="preserve">NCEAS Working Group (1997-1999) “Designing and Assessing the Viability of Nature Reserve Systems at Regional Scales: Integration of Optimization, Heuristic and Dynamic Models.”  S. Andelman (UC Santa Barbara), Chair.   </w:t>
      </w:r>
    </w:p>
    <w:p w14:paraId="5C98FE36" w14:textId="77777777" w:rsidR="00B1439B" w:rsidRPr="00D14779" w:rsidRDefault="00B1439B" w:rsidP="0060714A">
      <w:pPr>
        <w:numPr>
          <w:ilvl w:val="0"/>
          <w:numId w:val="5"/>
        </w:numPr>
        <w:tabs>
          <w:tab w:val="clear" w:pos="360"/>
          <w:tab w:val="left" w:pos="1080"/>
          <w:tab w:val="left" w:pos="1440"/>
          <w:tab w:val="left" w:pos="2340"/>
          <w:tab w:val="left" w:pos="4680"/>
          <w:tab w:val="left" w:pos="6840"/>
          <w:tab w:val="left" w:pos="9344"/>
        </w:tabs>
        <w:ind w:left="1440" w:right="-54" w:hanging="720"/>
        <w:rPr>
          <w:sz w:val="24"/>
        </w:rPr>
      </w:pPr>
      <w:r w:rsidRPr="00D14779">
        <w:rPr>
          <w:sz w:val="24"/>
        </w:rPr>
        <w:t>NCEAS Working Group (1998). “Developing a modeling paradigm for spatially explicit urban ecology.”   P. Kareiva (Univ. Washington), Chair.</w:t>
      </w:r>
    </w:p>
    <w:p w14:paraId="43EA3451" w14:textId="77777777" w:rsidR="004175C6" w:rsidRDefault="004175C6" w:rsidP="004175C6">
      <w:pPr>
        <w:pBdr>
          <w:bottom w:val="single" w:sz="4" w:space="1" w:color="auto"/>
        </w:pBdr>
        <w:tabs>
          <w:tab w:val="left" w:pos="1170"/>
          <w:tab w:val="left" w:pos="2340"/>
          <w:tab w:val="left" w:pos="4680"/>
          <w:tab w:val="left" w:pos="6840"/>
          <w:tab w:val="left" w:pos="9344"/>
        </w:tabs>
        <w:ind w:right="880"/>
        <w:rPr>
          <w:b/>
          <w:sz w:val="24"/>
        </w:rPr>
      </w:pPr>
    </w:p>
    <w:p w14:paraId="21621185" w14:textId="77777777" w:rsidR="004175C6" w:rsidRDefault="004175C6">
      <w:pPr>
        <w:spacing w:line="240" w:lineRule="auto"/>
        <w:ind w:right="0"/>
        <w:rPr>
          <w:b/>
          <w:sz w:val="24"/>
        </w:rPr>
      </w:pPr>
      <w:r>
        <w:rPr>
          <w:b/>
          <w:sz w:val="24"/>
        </w:rPr>
        <w:br w:type="page"/>
      </w:r>
    </w:p>
    <w:p w14:paraId="39E8755D" w14:textId="16C1BC50" w:rsidR="00B1439B" w:rsidRPr="00D14779" w:rsidRDefault="00B1439B" w:rsidP="004175C6">
      <w:pPr>
        <w:pBdr>
          <w:bottom w:val="single" w:sz="4" w:space="1" w:color="auto"/>
        </w:pBdr>
        <w:tabs>
          <w:tab w:val="left" w:pos="810"/>
          <w:tab w:val="left" w:pos="1170"/>
          <w:tab w:val="left" w:pos="2340"/>
          <w:tab w:val="left" w:pos="4680"/>
          <w:tab w:val="left" w:pos="6840"/>
          <w:tab w:val="left" w:pos="9344"/>
        </w:tabs>
        <w:ind w:left="630" w:right="880" w:hanging="630"/>
        <w:rPr>
          <w:bCs/>
          <w:sz w:val="24"/>
        </w:rPr>
      </w:pPr>
      <w:r w:rsidRPr="00D14779">
        <w:rPr>
          <w:b/>
          <w:sz w:val="24"/>
        </w:rPr>
        <w:lastRenderedPageBreak/>
        <w:t xml:space="preserve">Courses Taught: </w:t>
      </w:r>
      <w:r w:rsidRPr="00D14779">
        <w:rPr>
          <w:bCs/>
          <w:sz w:val="24"/>
        </w:rPr>
        <w:t>(</w:t>
      </w:r>
      <w:r w:rsidR="00C534D7" w:rsidRPr="00D14779">
        <w:rPr>
          <w:bCs/>
          <w:sz w:val="24"/>
        </w:rPr>
        <w:t xml:space="preserve">does not </w:t>
      </w:r>
      <w:r w:rsidRPr="00D14779">
        <w:rPr>
          <w:bCs/>
          <w:sz w:val="24"/>
        </w:rPr>
        <w:t>include</w:t>
      </w:r>
      <w:r w:rsidR="00C534D7" w:rsidRPr="00D14779">
        <w:rPr>
          <w:bCs/>
          <w:sz w:val="24"/>
        </w:rPr>
        <w:t xml:space="preserve"> </w:t>
      </w:r>
      <w:r w:rsidRPr="00D14779">
        <w:rPr>
          <w:bCs/>
          <w:sz w:val="24"/>
        </w:rPr>
        <w:t>Graduate</w:t>
      </w:r>
      <w:r w:rsidR="00C534D7" w:rsidRPr="00D14779">
        <w:rPr>
          <w:bCs/>
          <w:sz w:val="24"/>
        </w:rPr>
        <w:t xml:space="preserve"> Research, Special Problems, or </w:t>
      </w:r>
      <w:r w:rsidRPr="00D14779">
        <w:rPr>
          <w:bCs/>
          <w:sz w:val="24"/>
        </w:rPr>
        <w:t>Thesis Credits</w:t>
      </w:r>
      <w:r w:rsidR="00BE4AA8">
        <w:rPr>
          <w:bCs/>
          <w:sz w:val="24"/>
        </w:rPr>
        <w:t>; as Department Chair, I have no classroom teaching responsibilities</w:t>
      </w:r>
      <w:r w:rsidRPr="00D14779">
        <w:rPr>
          <w:bCs/>
          <w:sz w:val="24"/>
        </w:rPr>
        <w:t>)</w:t>
      </w:r>
    </w:p>
    <w:p w14:paraId="5B178354" w14:textId="77777777" w:rsidR="009F3317" w:rsidRPr="00D14779" w:rsidRDefault="009F3317" w:rsidP="0060714A">
      <w:pPr>
        <w:tabs>
          <w:tab w:val="left" w:pos="1170"/>
          <w:tab w:val="left" w:pos="2340"/>
          <w:tab w:val="left" w:pos="4680"/>
          <w:tab w:val="left" w:pos="6840"/>
          <w:tab w:val="left" w:pos="9344"/>
        </w:tabs>
        <w:ind w:right="880"/>
        <w:rPr>
          <w:bCs/>
          <w:sz w:val="24"/>
        </w:rPr>
      </w:pPr>
    </w:p>
    <w:p w14:paraId="25EB39D8" w14:textId="3762BBDC" w:rsidR="00B1439B" w:rsidRPr="00D14779" w:rsidRDefault="00B1439B" w:rsidP="0060714A">
      <w:pPr>
        <w:tabs>
          <w:tab w:val="left" w:pos="1170"/>
          <w:tab w:val="left" w:pos="2340"/>
          <w:tab w:val="left" w:pos="4680"/>
          <w:tab w:val="left" w:pos="6840"/>
          <w:tab w:val="left" w:pos="9344"/>
        </w:tabs>
        <w:ind w:right="880"/>
        <w:rPr>
          <w:b/>
          <w:sz w:val="24"/>
          <w:u w:val="single"/>
        </w:rPr>
      </w:pPr>
      <w:r w:rsidRPr="00D14779">
        <w:rPr>
          <w:bCs/>
          <w:sz w:val="24"/>
          <w:u w:val="single"/>
        </w:rPr>
        <w:t>University of Maryland</w:t>
      </w:r>
    </w:p>
    <w:p w14:paraId="136C5F05"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2</w:t>
      </w:r>
      <w:r w:rsidRPr="00D14779">
        <w:t xml:space="preserve"> Students</w:t>
      </w:r>
      <w:r w:rsidRPr="00D14779">
        <w:tab/>
      </w:r>
      <w:r>
        <w:t>Spring 2019</w:t>
      </w:r>
    </w:p>
    <w:p w14:paraId="3F860E32" w14:textId="77777777" w:rsidR="004175C6"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3</w:t>
      </w:r>
      <w:r w:rsidRPr="00D14779">
        <w:t xml:space="preserve"> Students</w:t>
      </w:r>
      <w:r w:rsidRPr="00D14779">
        <w:tab/>
      </w:r>
      <w:r>
        <w:t>Fall 2018</w:t>
      </w:r>
    </w:p>
    <w:p w14:paraId="14DB63AA"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4</w:t>
      </w:r>
      <w:r w:rsidRPr="00D14779">
        <w:t xml:space="preserve"> Students</w:t>
      </w:r>
      <w:r w:rsidRPr="00D14779">
        <w:tab/>
      </w:r>
      <w:r>
        <w:t>Spring 2018</w:t>
      </w:r>
    </w:p>
    <w:p w14:paraId="3F8B3FE2"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6</w:t>
      </w:r>
      <w:r w:rsidRPr="00D14779">
        <w:t xml:space="preserve"> Students</w:t>
      </w:r>
      <w:r w:rsidRPr="00D14779">
        <w:tab/>
      </w:r>
      <w:r>
        <w:t>Fall 2017</w:t>
      </w:r>
    </w:p>
    <w:p w14:paraId="5C1E93BF"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14</w:t>
      </w:r>
      <w:r w:rsidRPr="00D14779">
        <w:t xml:space="preserve"> Students</w:t>
      </w:r>
      <w:r w:rsidRPr="00D14779">
        <w:tab/>
      </w:r>
      <w:r>
        <w:t>Spring 2017</w:t>
      </w:r>
    </w:p>
    <w:p w14:paraId="1C16EDA4"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11 Students</w:t>
      </w:r>
      <w:r>
        <w:tab/>
        <w:t>Fall 2016</w:t>
      </w:r>
    </w:p>
    <w:p w14:paraId="36A76B98"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21</w:t>
      </w:r>
      <w:r w:rsidRPr="00D14779">
        <w:t xml:space="preserve"> Students</w:t>
      </w:r>
      <w:r w:rsidRPr="00D14779">
        <w:tab/>
      </w:r>
      <w:r>
        <w:t>Spring 2016</w:t>
      </w:r>
    </w:p>
    <w:p w14:paraId="4FD776D7" w14:textId="77777777" w:rsidR="004175C6"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17</w:t>
      </w:r>
      <w:r w:rsidRPr="00D14779">
        <w:t xml:space="preserve"> Students</w:t>
      </w:r>
      <w:r w:rsidRPr="00D14779">
        <w:tab/>
        <w:t>Fall 201</w:t>
      </w:r>
      <w:r>
        <w:t>5</w:t>
      </w:r>
    </w:p>
    <w:p w14:paraId="17F70108"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w:t>
      </w:r>
      <w:r w:rsidRPr="00D14779">
        <w:t>4 Students</w:t>
      </w:r>
      <w:r w:rsidRPr="00D14779">
        <w:tab/>
        <w:t>Spring 201</w:t>
      </w:r>
      <w:r>
        <w:t>5</w:t>
      </w:r>
    </w:p>
    <w:p w14:paraId="79EF4B19"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w:t>
      </w:r>
      <w:r>
        <w:t>4</w:t>
      </w:r>
      <w:r w:rsidRPr="00D14779">
        <w:t xml:space="preserve">97    Gemstone Honors Team Project </w:t>
      </w:r>
      <w:r>
        <w:t>6</w:t>
      </w:r>
      <w:r w:rsidRPr="00D14779">
        <w:t xml:space="preserve">     </w:t>
      </w:r>
      <w:r>
        <w:tab/>
      </w:r>
      <w:r w:rsidRPr="00D14779">
        <w:t xml:space="preserve">8 students </w:t>
      </w:r>
      <w:r w:rsidRPr="00D14779">
        <w:tab/>
        <w:t>Spring 201</w:t>
      </w:r>
      <w:r>
        <w:t>5</w:t>
      </w:r>
    </w:p>
    <w:p w14:paraId="6C20EAF3"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w:t>
      </w:r>
      <w:r>
        <w:t>4</w:t>
      </w:r>
      <w:r w:rsidRPr="00D14779">
        <w:t xml:space="preserve">96    Gemstone Honors Team Project </w:t>
      </w:r>
      <w:r>
        <w:t>5</w:t>
      </w:r>
      <w:r w:rsidRPr="00D14779">
        <w:t xml:space="preserve">       </w:t>
      </w:r>
      <w:r>
        <w:tab/>
      </w:r>
      <w:r w:rsidRPr="00D14779">
        <w:t xml:space="preserve">8 students </w:t>
      </w:r>
      <w:r w:rsidRPr="00D14779">
        <w:tab/>
        <w:t>Fall 201</w:t>
      </w:r>
      <w:r>
        <w:t>4</w:t>
      </w:r>
    </w:p>
    <w:p w14:paraId="45E269A2"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397    Gemstone Honors Team Project 4       </w:t>
      </w:r>
      <w:r>
        <w:tab/>
      </w:r>
      <w:r w:rsidRPr="00D14779">
        <w:t xml:space="preserve">8 students </w:t>
      </w:r>
      <w:r w:rsidRPr="00D14779">
        <w:tab/>
        <w:t>Spring 2014</w:t>
      </w:r>
    </w:p>
    <w:p w14:paraId="19FB4159"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396    Gemstone Honors Team Project 3       </w:t>
      </w:r>
      <w:r>
        <w:tab/>
      </w:r>
      <w:r w:rsidRPr="00D14779">
        <w:t xml:space="preserve">8 students </w:t>
      </w:r>
      <w:r w:rsidRPr="00D14779">
        <w:tab/>
        <w:t>Fall 2013</w:t>
      </w:r>
    </w:p>
    <w:p w14:paraId="5706B079"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297    Gemstone Honors Team Project 2       </w:t>
      </w:r>
      <w:r>
        <w:tab/>
      </w:r>
      <w:r w:rsidRPr="00D14779">
        <w:t xml:space="preserve">8 students </w:t>
      </w:r>
      <w:r w:rsidRPr="00D14779">
        <w:tab/>
        <w:t>Spring 2013</w:t>
      </w:r>
    </w:p>
    <w:p w14:paraId="36ACF430" w14:textId="77777777" w:rsidR="004175C6" w:rsidRPr="00D14779" w:rsidRDefault="004175C6" w:rsidP="004175C6">
      <w:pPr>
        <w:pStyle w:val="Heading3"/>
        <w:numPr>
          <w:ilvl w:val="0"/>
          <w:numId w:val="7"/>
        </w:numPr>
        <w:tabs>
          <w:tab w:val="clear" w:pos="360"/>
          <w:tab w:val="left" w:pos="1170"/>
          <w:tab w:val="left" w:pos="2520"/>
          <w:tab w:val="left" w:pos="7020"/>
          <w:tab w:val="left" w:pos="8640"/>
          <w:tab w:val="left" w:pos="9344"/>
        </w:tabs>
        <w:ind w:left="1170" w:right="-54" w:hanging="450"/>
      </w:pPr>
      <w:r w:rsidRPr="00D14779">
        <w:t>GEMS 296    Gemstone Honors Team Project 1</w:t>
      </w:r>
      <w:r>
        <w:tab/>
        <w:t>8</w:t>
      </w:r>
      <w:r w:rsidRPr="00D14779">
        <w:t xml:space="preserve"> students </w:t>
      </w:r>
      <w:r w:rsidRPr="00D14779">
        <w:tab/>
        <w:t>Fall 2012</w:t>
      </w:r>
    </w:p>
    <w:p w14:paraId="466AE946" w14:textId="0E7712AA" w:rsidR="00665D58" w:rsidRPr="00D14779" w:rsidRDefault="00665D5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1</w:t>
      </w:r>
      <w:r w:rsidR="001B0D3F" w:rsidRPr="00D14779">
        <w:t>6</w:t>
      </w:r>
      <w:r w:rsidRPr="00D14779">
        <w:t xml:space="preserve"> Students </w:t>
      </w:r>
      <w:r w:rsidRPr="00D14779">
        <w:tab/>
        <w:t>Fall 2012</w:t>
      </w:r>
    </w:p>
    <w:p w14:paraId="067A9E7F" w14:textId="52B1FC1B" w:rsidR="00665D58"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665D58" w:rsidRPr="00D14779">
        <w:t>39</w:t>
      </w:r>
      <w:r w:rsidR="004C6F7B" w:rsidRPr="00D14779">
        <w:t xml:space="preserve">9     </w:t>
      </w:r>
      <w:r w:rsidR="004C6F7B" w:rsidRPr="00D14779">
        <w:tab/>
        <w:t>Undergraduate Research</w:t>
      </w:r>
      <w:r w:rsidR="004C6F7B" w:rsidRPr="00D14779">
        <w:tab/>
        <w:t xml:space="preserve"> 4</w:t>
      </w:r>
      <w:r w:rsidR="00665D58" w:rsidRPr="00D14779">
        <w:t xml:space="preserve"> Students</w:t>
      </w:r>
      <w:r w:rsidR="00665D58" w:rsidRPr="00D14779">
        <w:tab/>
        <w:t>Fall 2012</w:t>
      </w:r>
    </w:p>
    <w:p w14:paraId="1AE2B65C" w14:textId="4A318910" w:rsidR="00665D58"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665D58" w:rsidRPr="00D14779">
        <w:t xml:space="preserve">399H </w:t>
      </w:r>
      <w:r w:rsidR="00665D58" w:rsidRPr="00D14779">
        <w:tab/>
        <w:t>Honors Undergraduate Research</w:t>
      </w:r>
      <w:r w:rsidR="00665D58" w:rsidRPr="00D14779">
        <w:tab/>
        <w:t xml:space="preserve"> 1 Student</w:t>
      </w:r>
      <w:r w:rsidR="00665D58" w:rsidRPr="00D14779">
        <w:tab/>
        <w:t>Fall 2012</w:t>
      </w:r>
    </w:p>
    <w:p w14:paraId="4C16CAC4" w14:textId="77777777" w:rsidR="00D73725" w:rsidRPr="00D14779" w:rsidRDefault="00D73725"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BSCI 608Y</w:t>
      </w:r>
      <w:r w:rsidRPr="00D14779">
        <w:tab/>
        <w:t>Quantitative Ecology Seminar</w:t>
      </w:r>
      <w:r w:rsidRPr="00D14779">
        <w:tab/>
        <w:t>7 students</w:t>
      </w:r>
      <w:r w:rsidRPr="00D14779">
        <w:tab/>
        <w:t>Spring 2011</w:t>
      </w:r>
    </w:p>
    <w:p w14:paraId="216D9CFE" w14:textId="77777777" w:rsidR="00611244" w:rsidRPr="00D14779" w:rsidRDefault="00611244"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20 Students</w:t>
      </w:r>
      <w:r w:rsidRPr="00D14779">
        <w:tab/>
        <w:t>Fall 2010</w:t>
      </w:r>
    </w:p>
    <w:p w14:paraId="052C834F" w14:textId="77777777" w:rsidR="00DB24C8" w:rsidRPr="00D14779" w:rsidRDefault="00DB24C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15</w:t>
      </w:r>
      <w:r w:rsidR="00C534D7" w:rsidRPr="00D14779">
        <w:t xml:space="preserve"> Students </w:t>
      </w:r>
      <w:r w:rsidR="00C534D7" w:rsidRPr="00D14779">
        <w:tab/>
        <w:t>Fall 2009</w:t>
      </w:r>
    </w:p>
    <w:p w14:paraId="17B628AC" w14:textId="3F2FB407"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2009</w:t>
      </w:r>
    </w:p>
    <w:p w14:paraId="42430016" w14:textId="1E73B0FC"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5 Students</w:t>
      </w:r>
      <w:r w:rsidR="00C534D7" w:rsidRPr="00D14779">
        <w:tab/>
        <w:t>Spring 2009</w:t>
      </w:r>
    </w:p>
    <w:p w14:paraId="1F672F46" w14:textId="1DFA0A06"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2008</w:t>
      </w:r>
    </w:p>
    <w:p w14:paraId="548D5DC1" w14:textId="77777777" w:rsidR="00DB24C8" w:rsidRPr="00D14779" w:rsidRDefault="00DB24C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22 Students</w:t>
      </w:r>
      <w:r w:rsidRPr="00D14779">
        <w:tab/>
        <w:t>Spring 2008</w:t>
      </w:r>
    </w:p>
    <w:p w14:paraId="4E52A056" w14:textId="0E9715A7"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2 Students</w:t>
      </w:r>
      <w:r w:rsidR="00C534D7" w:rsidRPr="00D14779">
        <w:tab/>
        <w:t>Spring 2008</w:t>
      </w:r>
    </w:p>
    <w:p w14:paraId="52DDDA4F" w14:textId="77777777" w:rsidR="005B437E" w:rsidRPr="00D14779" w:rsidRDefault="005B437E"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20 Students</w:t>
      </w:r>
      <w:r w:rsidRPr="00D14779">
        <w:tab/>
        <w:t>Fall 2007</w:t>
      </w:r>
    </w:p>
    <w:p w14:paraId="240CE516" w14:textId="3B8EEB99"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2007</w:t>
      </w:r>
    </w:p>
    <w:p w14:paraId="1DBD5569" w14:textId="5FD22C22" w:rsidR="00C534D7" w:rsidRPr="00D14779" w:rsidRDefault="00F467F1"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BSCI 708</w:t>
      </w:r>
      <w:r w:rsidR="006F2623">
        <w:t>U</w:t>
      </w:r>
      <w:r w:rsidR="006F2623">
        <w:tab/>
        <w:t>Practicum in Data Analysis</w:t>
      </w:r>
      <w:r w:rsidR="006F2623">
        <w:tab/>
        <w:t xml:space="preserve">9 </w:t>
      </w:r>
      <w:r w:rsidRPr="00D14779">
        <w:t xml:space="preserve">Students </w:t>
      </w:r>
      <w:r w:rsidRPr="00D14779">
        <w:tab/>
        <w:t>Spring 2007</w:t>
      </w:r>
    </w:p>
    <w:p w14:paraId="03825D83" w14:textId="77777777" w:rsidR="00BC1E99" w:rsidRPr="00D14779" w:rsidRDefault="00BC1E99"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 xml:space="preserve">12 Students </w:t>
      </w:r>
      <w:r w:rsidRPr="00D14779">
        <w:tab/>
        <w:t>Fall 2006</w:t>
      </w:r>
    </w:p>
    <w:p w14:paraId="3B4A1F31" w14:textId="568C8DE2"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w:t>
      </w:r>
      <w:r w:rsidR="006F2623">
        <w:t>r: Advanced Spatial Ecology</w:t>
      </w:r>
      <w:r w:rsidR="006F2623">
        <w:tab/>
        <w:t xml:space="preserve"> 7 </w:t>
      </w:r>
      <w:r w:rsidRPr="00D14779">
        <w:t xml:space="preserve">Students </w:t>
      </w:r>
      <w:r w:rsidRPr="00D14779">
        <w:tab/>
        <w:t>Spring 2005</w:t>
      </w:r>
    </w:p>
    <w:p w14:paraId="259B61E9" w14:textId="57F4C622"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608C   </w:t>
      </w:r>
      <w:r w:rsidRPr="00D14779">
        <w:tab/>
        <w:t>Seminar: Inv</w:t>
      </w:r>
      <w:r w:rsidR="006F2623">
        <w:t>asives and Invasions</w:t>
      </w:r>
      <w:r w:rsidR="006F2623">
        <w:tab/>
        <w:t xml:space="preserve"> 11 </w:t>
      </w:r>
      <w:r w:rsidRPr="00D14779">
        <w:t xml:space="preserve">Students </w:t>
      </w:r>
      <w:r w:rsidRPr="00D14779">
        <w:tab/>
        <w:t>Spring 2005</w:t>
      </w:r>
    </w:p>
    <w:p w14:paraId="5507E995"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AMSC 689     Research Interactions</w:t>
      </w:r>
      <w:r w:rsidRPr="00D14779">
        <w:tab/>
        <w:t xml:space="preserve">  1 Student</w:t>
      </w:r>
      <w:r w:rsidRPr="00D14779">
        <w:tab/>
        <w:t>Fall 2005</w:t>
      </w:r>
    </w:p>
    <w:p w14:paraId="2B98CCFA"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21 Students</w:t>
      </w:r>
      <w:r w:rsidRPr="00D14779">
        <w:tab/>
        <w:t>Fall 2005</w:t>
      </w:r>
    </w:p>
    <w:p w14:paraId="1FFC501D" w14:textId="1ABCFFA5"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Seminar: A</w:t>
      </w:r>
      <w:r w:rsidR="006F2623">
        <w:t>dvanced Theoretical Ecology</w:t>
      </w:r>
      <w:r w:rsidR="006F2623">
        <w:tab/>
        <w:t xml:space="preserve"> 7 </w:t>
      </w:r>
      <w:r w:rsidRPr="00D14779">
        <w:t xml:space="preserve">Students </w:t>
      </w:r>
      <w:r w:rsidRPr="00D14779">
        <w:tab/>
        <w:t>Fall 2005</w:t>
      </w:r>
    </w:p>
    <w:p w14:paraId="2D9A3257" w14:textId="7D465B41"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w:t>
      </w:r>
      <w:r w:rsidR="006F2623">
        <w:t xml:space="preserve">SCI </w:t>
      </w:r>
      <w:r w:rsidRPr="00D14779">
        <w:t xml:space="preserve">399H  </w:t>
      </w:r>
      <w:r w:rsidRPr="00D14779">
        <w:tab/>
        <w:t>Honors Undergraduate Research</w:t>
      </w:r>
      <w:r w:rsidRPr="00D14779">
        <w:tab/>
        <w:t xml:space="preserve"> 1 Student</w:t>
      </w:r>
      <w:r w:rsidRPr="00D14779">
        <w:tab/>
        <w:t>Spring 2005</w:t>
      </w:r>
    </w:p>
    <w:p w14:paraId="0F8A0A3A" w14:textId="36031FB5" w:rsidR="00B1439B"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B1439B" w:rsidRPr="00D14779">
        <w:t xml:space="preserve">399     </w:t>
      </w:r>
      <w:r w:rsidR="00B1439B" w:rsidRPr="00D14779">
        <w:tab/>
        <w:t>Undergraduate Research</w:t>
      </w:r>
      <w:r w:rsidR="00B1439B" w:rsidRPr="00D14779">
        <w:tab/>
        <w:t xml:space="preserve"> 1 Student</w:t>
      </w:r>
      <w:r w:rsidR="00B1439B" w:rsidRPr="00D14779">
        <w:tab/>
        <w:t>Spring 2005</w:t>
      </w:r>
    </w:p>
    <w:p w14:paraId="3DB705A6"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608I    </w:t>
      </w:r>
      <w:r w:rsidRPr="00D14779">
        <w:tab/>
        <w:t>Seminar: Ecological Informatics</w:t>
      </w:r>
      <w:r w:rsidRPr="00D14779">
        <w:tab/>
        <w:t xml:space="preserve">11 Students </w:t>
      </w:r>
      <w:r w:rsidRPr="00D14779">
        <w:tab/>
        <w:t>Spring 2005</w:t>
      </w:r>
    </w:p>
    <w:p w14:paraId="31607C16" w14:textId="5247B3F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w:t>
      </w:r>
      <w:r w:rsidR="006F2623">
        <w:t>r: Advanced Spatial Ecology</w:t>
      </w:r>
      <w:r w:rsidR="006F2623">
        <w:tab/>
        <w:t xml:space="preserve"> 7 </w:t>
      </w:r>
      <w:r w:rsidRPr="00D14779">
        <w:t xml:space="preserve">Students </w:t>
      </w:r>
      <w:r w:rsidRPr="00D14779">
        <w:tab/>
        <w:t>Spring 2005</w:t>
      </w:r>
    </w:p>
    <w:p w14:paraId="5D85161B" w14:textId="3D7FB5B4" w:rsidR="00B1439B"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B1439B" w:rsidRPr="00D14779">
        <w:t xml:space="preserve">399H  </w:t>
      </w:r>
      <w:r w:rsidR="00B1439B" w:rsidRPr="00D14779">
        <w:tab/>
        <w:t>Honors Undergraduate Research</w:t>
      </w:r>
      <w:r w:rsidR="00B1439B" w:rsidRPr="00D14779">
        <w:tab/>
        <w:t xml:space="preserve"> 1 Student</w:t>
      </w:r>
      <w:r w:rsidR="00B1439B" w:rsidRPr="00D14779">
        <w:tab/>
        <w:t>Fall 2004</w:t>
      </w:r>
    </w:p>
    <w:p w14:paraId="55ADF9E6"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 xml:space="preserve">20 Students </w:t>
      </w:r>
      <w:r w:rsidRPr="00D14779">
        <w:tab/>
        <w:t>Fall 2004</w:t>
      </w:r>
    </w:p>
    <w:p w14:paraId="0E58E292"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AMSC 674   </w:t>
      </w:r>
      <w:r w:rsidRPr="00D14779">
        <w:tab/>
        <w:t>Small Population Dynamics (mini course)</w:t>
      </w:r>
      <w:r w:rsidRPr="00D14779">
        <w:tab/>
        <w:t>20 Students</w:t>
      </w:r>
      <w:r w:rsidRPr="00D14779">
        <w:tab/>
        <w:t>Spring 2004</w:t>
      </w:r>
    </w:p>
    <w:p w14:paraId="02F8B1BE" w14:textId="77777777" w:rsidR="00B1439B" w:rsidRPr="00D14779" w:rsidRDefault="00B1439B" w:rsidP="0060714A">
      <w:pPr>
        <w:tabs>
          <w:tab w:val="left" w:pos="9344"/>
        </w:tabs>
        <w:rPr>
          <w:bCs/>
          <w:sz w:val="24"/>
        </w:rPr>
      </w:pPr>
      <w:r w:rsidRPr="00D14779">
        <w:rPr>
          <w:bCs/>
          <w:sz w:val="24"/>
        </w:rPr>
        <w:t xml:space="preserve">     </w:t>
      </w:r>
    </w:p>
    <w:p w14:paraId="19C76A11" w14:textId="6A1AECB5" w:rsidR="00B1439B" w:rsidRPr="00D14779" w:rsidRDefault="006D5846" w:rsidP="000D5A34">
      <w:pPr>
        <w:tabs>
          <w:tab w:val="left" w:pos="9344"/>
        </w:tabs>
        <w:spacing w:line="240" w:lineRule="auto"/>
        <w:ind w:right="0"/>
      </w:pPr>
      <w:r w:rsidRPr="00D14779">
        <w:rPr>
          <w:bCs/>
          <w:sz w:val="24"/>
          <w:u w:val="single"/>
        </w:rPr>
        <w:br w:type="page"/>
      </w:r>
      <w:r w:rsidR="00B1439B" w:rsidRPr="00D14779">
        <w:rPr>
          <w:bCs/>
          <w:sz w:val="24"/>
          <w:u w:val="single"/>
        </w:rPr>
        <w:lastRenderedPageBreak/>
        <w:t xml:space="preserve">Arizona State University </w:t>
      </w:r>
    </w:p>
    <w:p w14:paraId="26F46D16" w14:textId="33F50655" w:rsidR="00B52322" w:rsidRPr="00D14779" w:rsidRDefault="00B52322" w:rsidP="006F2623">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w:t>
      </w:r>
      <w:r w:rsidR="006F2623">
        <w:t xml:space="preserve">IO </w:t>
      </w:r>
      <w:r w:rsidRPr="00D14779">
        <w:t xml:space="preserve">423  </w:t>
      </w:r>
      <w:r w:rsidR="006F2623">
        <w:tab/>
      </w:r>
      <w:r w:rsidRPr="00D14779">
        <w:t>Population and Community Ecology</w:t>
      </w:r>
      <w:r w:rsidRPr="00D14779">
        <w:tab/>
        <w:t>22 Students</w:t>
      </w:r>
      <w:r w:rsidRPr="00D14779">
        <w:tab/>
        <w:t>Fall 2001</w:t>
      </w:r>
    </w:p>
    <w:p w14:paraId="0A09B758" w14:textId="5A00BBCD"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411  </w:t>
      </w:r>
      <w:r>
        <w:tab/>
      </w:r>
      <w:r w:rsidR="00B52322" w:rsidRPr="00D14779">
        <w:t>Advanced Conservation Biology I</w:t>
      </w:r>
      <w:r w:rsidR="00B52322" w:rsidRPr="00D14779">
        <w:tab/>
        <w:t>35 Students</w:t>
      </w:r>
      <w:r w:rsidR="00B52322" w:rsidRPr="00D14779">
        <w:tab/>
        <w:t>Fall 2000</w:t>
      </w:r>
    </w:p>
    <w:p w14:paraId="31CB4FFC" w14:textId="693187E7"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320  </w:t>
      </w:r>
      <w:r>
        <w:tab/>
      </w:r>
      <w:r w:rsidR="00B52322" w:rsidRPr="00D14779">
        <w:t>Fundamentals of Ecology</w:t>
      </w:r>
      <w:r w:rsidR="00B52322" w:rsidRPr="00D14779">
        <w:tab/>
        <w:t>134 Students</w:t>
      </w:r>
      <w:r w:rsidR="00B52322" w:rsidRPr="00D14779">
        <w:tab/>
        <w:t>Spring 2000</w:t>
      </w:r>
    </w:p>
    <w:p w14:paraId="5FC8460B" w14:textId="2C37A05B"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BIO</w:t>
      </w:r>
      <w:r w:rsidR="00B52322" w:rsidRPr="00D14779">
        <w:t xml:space="preserve"> 591  </w:t>
      </w:r>
      <w:r>
        <w:tab/>
      </w:r>
      <w:r w:rsidR="00B52322" w:rsidRPr="00D14779">
        <w:t>Seminar: Topics in Data Analysis</w:t>
      </w:r>
      <w:r w:rsidR="00B52322" w:rsidRPr="00D14779">
        <w:tab/>
        <w:t>13 Students</w:t>
      </w:r>
      <w:r w:rsidR="00B52322" w:rsidRPr="00D14779">
        <w:tab/>
        <w:t>Fall 1999</w:t>
      </w:r>
    </w:p>
    <w:p w14:paraId="2134097C" w14:textId="6D0F8B10" w:rsidR="00B52322" w:rsidRPr="00D14779" w:rsidRDefault="00B52322" w:rsidP="006F2623">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 411  </w:t>
      </w:r>
      <w:r w:rsidR="006F2623">
        <w:tab/>
      </w:r>
      <w:r w:rsidRPr="00D14779">
        <w:t>Advanced Conservation Biology I</w:t>
      </w:r>
      <w:r w:rsidRPr="00D14779">
        <w:tab/>
        <w:t>35 Students</w:t>
      </w:r>
      <w:r w:rsidRPr="00D14779">
        <w:tab/>
        <w:t>Fall 1999</w:t>
      </w:r>
    </w:p>
    <w:p w14:paraId="645CACB1" w14:textId="0856D403"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590  </w:t>
      </w:r>
      <w:r>
        <w:tab/>
      </w:r>
      <w:r w:rsidR="00B52322" w:rsidRPr="00D14779">
        <w:t>Readings and Conference</w:t>
      </w:r>
      <w:r w:rsidR="00B52322" w:rsidRPr="00D14779">
        <w:tab/>
        <w:t xml:space="preserve">  2 Students</w:t>
      </w:r>
      <w:r w:rsidR="00B52322" w:rsidRPr="00D14779">
        <w:tab/>
        <w:t>Fall 1999</w:t>
      </w:r>
    </w:p>
    <w:p w14:paraId="5259E98D" w14:textId="0610197C"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591  </w:t>
      </w:r>
      <w:r>
        <w:tab/>
      </w:r>
      <w:r w:rsidR="00B52322" w:rsidRPr="00D14779">
        <w:t>Seminar: Endangered Species Recovery Plans</w:t>
      </w:r>
      <w:r w:rsidR="00B52322" w:rsidRPr="00D14779">
        <w:tab/>
        <w:t>13 Students</w:t>
      </w:r>
      <w:r w:rsidR="00B52322" w:rsidRPr="00D14779">
        <w:tab/>
        <w:t>Spring 1999</w:t>
      </w:r>
    </w:p>
    <w:p w14:paraId="2FA3B2FE" w14:textId="32AE6BD6"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423  </w:t>
      </w:r>
      <w:r>
        <w:tab/>
      </w:r>
      <w:r w:rsidR="00B1439B" w:rsidRPr="00D14779">
        <w:t>Population and Community Ecology</w:t>
      </w:r>
      <w:r w:rsidR="00B1439B" w:rsidRPr="00D14779">
        <w:tab/>
        <w:t>32 Students</w:t>
      </w:r>
      <w:r w:rsidR="00B1439B" w:rsidRPr="00D14779">
        <w:tab/>
        <w:t>Spring 1999</w:t>
      </w:r>
    </w:p>
    <w:p w14:paraId="36167DA3" w14:textId="686BB6A6"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411  </w:t>
      </w:r>
      <w:r>
        <w:tab/>
      </w:r>
      <w:r w:rsidR="00B1439B" w:rsidRPr="00D14779">
        <w:t>Advanced Conservation Biology I</w:t>
      </w:r>
      <w:r w:rsidR="00B1439B" w:rsidRPr="00D14779">
        <w:tab/>
        <w:t>40 Students</w:t>
      </w:r>
      <w:r w:rsidR="00B1439B" w:rsidRPr="00D14779">
        <w:tab/>
        <w:t>Fall 1998</w:t>
      </w:r>
    </w:p>
    <w:p w14:paraId="17DE9502" w14:textId="074AEA35"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494  </w:t>
      </w:r>
      <w:r>
        <w:tab/>
      </w:r>
      <w:r w:rsidR="00B1439B" w:rsidRPr="00D14779">
        <w:t>Mathematical Models in Ecology (with lab)</w:t>
      </w:r>
      <w:r w:rsidR="00B1439B" w:rsidRPr="00D14779">
        <w:tab/>
        <w:t>13 Students</w:t>
      </w:r>
      <w:r w:rsidR="00B1439B" w:rsidRPr="00D14779">
        <w:tab/>
        <w:t>Fall 1998</w:t>
      </w:r>
    </w:p>
    <w:p w14:paraId="51072972" w14:textId="1E104294" w:rsidR="00B1439B" w:rsidRPr="00D14779" w:rsidRDefault="006F2623"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t xml:space="preserve">BIO </w:t>
      </w:r>
      <w:r w:rsidR="00B1439B" w:rsidRPr="00D14779">
        <w:t xml:space="preserve">591  </w:t>
      </w:r>
      <w:r>
        <w:tab/>
      </w:r>
      <w:r>
        <w:tab/>
      </w:r>
      <w:r w:rsidR="00B1439B" w:rsidRPr="00D14779">
        <w:t>Seminar: Ecology of Biological Invasions</w:t>
      </w:r>
      <w:r w:rsidR="00B1439B" w:rsidRPr="00D14779">
        <w:tab/>
        <w:t>22 Students</w:t>
      </w:r>
      <w:r w:rsidR="00B1439B" w:rsidRPr="00D14779">
        <w:tab/>
        <w:t>Fall 1998</w:t>
      </w:r>
    </w:p>
    <w:p w14:paraId="1ACDCB57" w14:textId="7DF067D4" w:rsidR="00B1439B" w:rsidRPr="00D14779" w:rsidRDefault="006F2623"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t xml:space="preserve">ZOO </w:t>
      </w:r>
      <w:r w:rsidR="00B1439B" w:rsidRPr="00D14779">
        <w:t xml:space="preserve">494  </w:t>
      </w:r>
      <w:r>
        <w:tab/>
      </w:r>
      <w:r>
        <w:tab/>
      </w:r>
      <w:r w:rsidR="00B1439B" w:rsidRPr="00D14779">
        <w:t>Mathematical Models in Ecology (with lab)</w:t>
      </w:r>
      <w:r w:rsidR="00B1439B" w:rsidRPr="00D14779">
        <w:tab/>
        <w:t>15 Students</w:t>
      </w:r>
      <w:r w:rsidR="00B1439B" w:rsidRPr="00D14779">
        <w:tab/>
        <w:t>Fall 1997</w:t>
      </w:r>
    </w:p>
    <w:p w14:paraId="63FE82AC" w14:textId="2813AADD" w:rsidR="00B1439B" w:rsidRPr="00D14779" w:rsidRDefault="00B1439B"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rsidRPr="00D14779">
        <w:t xml:space="preserve">ZOO 411  </w:t>
      </w:r>
      <w:r w:rsidR="006F2623">
        <w:tab/>
      </w:r>
      <w:r w:rsidR="006F2623">
        <w:tab/>
      </w:r>
      <w:r w:rsidRPr="00D14779">
        <w:t>Biology and M</w:t>
      </w:r>
      <w:r w:rsidR="006F2623">
        <w:t xml:space="preserve">gmt. </w:t>
      </w:r>
      <w:r w:rsidRPr="00D14779">
        <w:t>of Terrestrial Wildlife</w:t>
      </w:r>
      <w:r w:rsidRPr="00D14779">
        <w:tab/>
        <w:t>33 Students</w:t>
      </w:r>
      <w:r w:rsidRPr="00D14779">
        <w:tab/>
        <w:t>Spring 1997</w:t>
      </w:r>
    </w:p>
    <w:p w14:paraId="35E7F7EC" w14:textId="77777777" w:rsidR="00B1439B" w:rsidRPr="00D14779" w:rsidRDefault="00B1439B" w:rsidP="0060714A">
      <w:pPr>
        <w:tabs>
          <w:tab w:val="left" w:pos="1800"/>
          <w:tab w:val="left" w:pos="2340"/>
          <w:tab w:val="left" w:pos="4680"/>
          <w:tab w:val="left" w:pos="6840"/>
          <w:tab w:val="left" w:pos="9344"/>
        </w:tabs>
        <w:ind w:right="18"/>
        <w:rPr>
          <w:b/>
          <w:sz w:val="24"/>
        </w:rPr>
      </w:pPr>
    </w:p>
    <w:p w14:paraId="30161E49" w14:textId="173A15E2" w:rsidR="00641803" w:rsidRPr="00D14779" w:rsidRDefault="00B1439B" w:rsidP="0060714A">
      <w:pPr>
        <w:pBdr>
          <w:bottom w:val="single" w:sz="4" w:space="1" w:color="auto"/>
        </w:pBdr>
        <w:tabs>
          <w:tab w:val="left" w:pos="1800"/>
          <w:tab w:val="left" w:pos="2340"/>
          <w:tab w:val="left" w:pos="4680"/>
          <w:tab w:val="left" w:pos="6840"/>
          <w:tab w:val="left" w:pos="9344"/>
        </w:tabs>
        <w:ind w:right="18"/>
      </w:pPr>
      <w:r w:rsidRPr="00D14779">
        <w:rPr>
          <w:b/>
          <w:sz w:val="24"/>
        </w:rPr>
        <w:t>Other Instructional Activities at My Home Institutions</w:t>
      </w:r>
    </w:p>
    <w:p w14:paraId="7EA0A1DA" w14:textId="35FE0C84" w:rsidR="00B1439B" w:rsidRPr="00D14779" w:rsidRDefault="00B1439B" w:rsidP="0060714A">
      <w:pPr>
        <w:pStyle w:val="Heading3"/>
        <w:numPr>
          <w:ilvl w:val="0"/>
          <w:numId w:val="7"/>
        </w:numPr>
        <w:tabs>
          <w:tab w:val="clear" w:pos="360"/>
          <w:tab w:val="left" w:pos="1170"/>
          <w:tab w:val="left" w:pos="7020"/>
          <w:tab w:val="left" w:pos="8640"/>
          <w:tab w:val="left" w:pos="9344"/>
        </w:tabs>
        <w:ind w:left="1170" w:right="-54" w:hanging="450"/>
      </w:pPr>
      <w:r w:rsidRPr="00D14779">
        <w:t xml:space="preserve">Faculty </w:t>
      </w:r>
      <w:r w:rsidR="00EF64D7" w:rsidRPr="00D14779">
        <w:t>l</w:t>
      </w:r>
      <w:r w:rsidR="001A2CBE" w:rsidRPr="00D14779">
        <w:t xml:space="preserve">eader for </w:t>
      </w:r>
      <w:r w:rsidR="004C6F7B" w:rsidRPr="00D14779">
        <w:t xml:space="preserve">the MathBench </w:t>
      </w:r>
      <w:r w:rsidR="00B3750B" w:rsidRPr="00D14779">
        <w:t>Initiative</w:t>
      </w:r>
      <w:r w:rsidR="004C6F7B" w:rsidRPr="00D14779">
        <w:t xml:space="preserve"> (</w:t>
      </w:r>
      <w:hyperlink r:id="rId19" w:history="1">
        <w:r w:rsidR="006D5846" w:rsidRPr="00D14779">
          <w:rPr>
            <w:rStyle w:val="Hyperlink"/>
          </w:rPr>
          <w:t>www.mathbench.umd.edu</w:t>
        </w:r>
      </w:hyperlink>
      <w:r w:rsidR="004C6F7B" w:rsidRPr="00D14779">
        <w:t>)</w:t>
      </w:r>
      <w:r w:rsidR="006D5846" w:rsidRPr="00D14779">
        <w:t xml:space="preserve">. See narrative under Leadership Accomplishments. </w:t>
      </w:r>
      <w:r w:rsidRPr="00D14779">
        <w:t xml:space="preserve"> </w:t>
      </w:r>
    </w:p>
    <w:p w14:paraId="736E1750" w14:textId="77777777" w:rsidR="00B1439B" w:rsidRPr="00D14779" w:rsidRDefault="00B1439B" w:rsidP="0060714A">
      <w:pPr>
        <w:numPr>
          <w:ilvl w:val="0"/>
          <w:numId w:val="17"/>
        </w:numPr>
        <w:tabs>
          <w:tab w:val="clear" w:pos="1080"/>
          <w:tab w:val="num" w:pos="1170"/>
          <w:tab w:val="left" w:pos="1800"/>
          <w:tab w:val="left" w:pos="2340"/>
          <w:tab w:val="left" w:pos="4680"/>
          <w:tab w:val="left" w:pos="6840"/>
          <w:tab w:val="left" w:pos="9344"/>
        </w:tabs>
        <w:ind w:left="1170" w:right="18" w:hanging="450"/>
        <w:rPr>
          <w:bCs/>
          <w:sz w:val="24"/>
        </w:rPr>
      </w:pPr>
      <w:r w:rsidRPr="00D14779">
        <w:rPr>
          <w:bCs/>
          <w:sz w:val="24"/>
        </w:rPr>
        <w:t>Guest Lectures: Conservation Biology (for J. Dietz), Fundamentals of Ecology (for S. Faeth, twice)</w:t>
      </w:r>
      <w:r w:rsidR="004408E6" w:rsidRPr="00D14779">
        <w:rPr>
          <w:bCs/>
          <w:sz w:val="24"/>
        </w:rPr>
        <w:t>, College Park Scholars Colloquium (R. Compton), Freshman Catalyst Seminar (K. Thompson; twice)</w:t>
      </w:r>
    </w:p>
    <w:p w14:paraId="61814049" w14:textId="77777777" w:rsidR="002D731B" w:rsidRPr="00D14779" w:rsidRDefault="002D731B" w:rsidP="0060714A">
      <w:pPr>
        <w:tabs>
          <w:tab w:val="left" w:pos="1800"/>
          <w:tab w:val="left" w:pos="2340"/>
          <w:tab w:val="left" w:pos="4680"/>
          <w:tab w:val="left" w:pos="6840"/>
          <w:tab w:val="left" w:pos="9344"/>
        </w:tabs>
        <w:ind w:right="18"/>
        <w:rPr>
          <w:b/>
          <w:sz w:val="24"/>
        </w:rPr>
      </w:pPr>
    </w:p>
    <w:p w14:paraId="5B949828" w14:textId="2D26AD7D" w:rsidR="00641803" w:rsidRPr="00D14779" w:rsidRDefault="00B1439B" w:rsidP="0060714A">
      <w:pPr>
        <w:pBdr>
          <w:bottom w:val="single" w:sz="4" w:space="1" w:color="auto"/>
        </w:pBdr>
        <w:tabs>
          <w:tab w:val="left" w:pos="1800"/>
          <w:tab w:val="left" w:pos="2340"/>
          <w:tab w:val="left" w:pos="4680"/>
          <w:tab w:val="left" w:pos="6840"/>
          <w:tab w:val="left" w:pos="9344"/>
        </w:tabs>
        <w:ind w:right="18"/>
        <w:rPr>
          <w:sz w:val="24"/>
        </w:rPr>
      </w:pPr>
      <w:r w:rsidRPr="00D14779">
        <w:rPr>
          <w:b/>
          <w:sz w:val="24"/>
        </w:rPr>
        <w:t>Teaching outside My Home Institutions</w:t>
      </w:r>
    </w:p>
    <w:p w14:paraId="39479120" w14:textId="77777777" w:rsidR="00D92789" w:rsidRPr="00D14779" w:rsidRDefault="00D92789" w:rsidP="0060714A">
      <w:pPr>
        <w:numPr>
          <w:ilvl w:val="0"/>
          <w:numId w:val="16"/>
        </w:numPr>
        <w:tabs>
          <w:tab w:val="left" w:pos="1170"/>
          <w:tab w:val="left" w:pos="2340"/>
          <w:tab w:val="left" w:pos="4680"/>
          <w:tab w:val="left" w:pos="6840"/>
          <w:tab w:val="left" w:pos="9344"/>
        </w:tabs>
        <w:ind w:right="18"/>
        <w:rPr>
          <w:sz w:val="24"/>
        </w:rPr>
      </w:pPr>
      <w:r w:rsidRPr="00D14779">
        <w:rPr>
          <w:sz w:val="24"/>
        </w:rPr>
        <w:t>Guest Lecturer, Graduate Course on Ecological Stoichiometry.  Arizona State University (April 2007)</w:t>
      </w:r>
    </w:p>
    <w:p w14:paraId="09973DF0"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sz w:val="24"/>
        </w:rPr>
      </w:pPr>
      <w:r w:rsidRPr="00D14779">
        <w:rPr>
          <w:sz w:val="24"/>
        </w:rPr>
        <w:t>Mini-course on Theoretical Ecology and Quantitative Conservation Biology.  Institute for Theoretical and Mathematical Ecology, University of Miami. (June 2005)</w:t>
      </w:r>
    </w:p>
    <w:p w14:paraId="0A2FD457"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sz w:val="24"/>
        </w:rPr>
      </w:pPr>
      <w:r w:rsidRPr="00D14779">
        <w:rPr>
          <w:sz w:val="24"/>
        </w:rPr>
        <w:t>Mini-course on Theoretical Ecology and Quantitative Conservation Biology. Institute for Theoretical and Mathematical Ecology, University of Miami. (June 2004)</w:t>
      </w:r>
    </w:p>
    <w:p w14:paraId="67F1D143"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b/>
          <w:sz w:val="24"/>
        </w:rPr>
      </w:pPr>
      <w:r w:rsidRPr="00D14779">
        <w:rPr>
          <w:sz w:val="24"/>
        </w:rPr>
        <w:t xml:space="preserve">Mini-course on Spatial Ecology. Swedish University of Agricultural Sciences, Uppsala, Sweden (September 2003). </w:t>
      </w:r>
    </w:p>
    <w:p w14:paraId="42F5F85E" w14:textId="77777777" w:rsidR="00B1439B" w:rsidRPr="00D14779" w:rsidRDefault="00B1439B" w:rsidP="0060714A">
      <w:pPr>
        <w:tabs>
          <w:tab w:val="left" w:pos="1800"/>
          <w:tab w:val="left" w:pos="2340"/>
          <w:tab w:val="left" w:pos="4680"/>
          <w:tab w:val="left" w:pos="6840"/>
          <w:tab w:val="left" w:pos="9344"/>
        </w:tabs>
        <w:ind w:right="18"/>
        <w:rPr>
          <w:b/>
          <w:sz w:val="24"/>
        </w:rPr>
      </w:pPr>
    </w:p>
    <w:p w14:paraId="6E9E14DD" w14:textId="302ABEAF" w:rsidR="00641803" w:rsidRPr="00D14779" w:rsidRDefault="002929F9" w:rsidP="0060714A">
      <w:pPr>
        <w:pBdr>
          <w:bottom w:val="single" w:sz="4" w:space="1" w:color="auto"/>
        </w:pBdr>
        <w:tabs>
          <w:tab w:val="left" w:pos="1800"/>
          <w:tab w:val="left" w:pos="2340"/>
          <w:tab w:val="left" w:pos="4680"/>
          <w:tab w:val="left" w:pos="6840"/>
          <w:tab w:val="left" w:pos="9344"/>
        </w:tabs>
        <w:ind w:right="18"/>
        <w:rPr>
          <w:sz w:val="24"/>
        </w:rPr>
      </w:pPr>
      <w:r w:rsidRPr="00D14779">
        <w:rPr>
          <w:b/>
          <w:sz w:val="24"/>
        </w:rPr>
        <w:t>High School Students Mentored:</w:t>
      </w:r>
    </w:p>
    <w:p w14:paraId="257114CF" w14:textId="77777777" w:rsidR="002929F9" w:rsidRPr="00D14779" w:rsidRDefault="002929F9"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Jeffrey Tseng (2006 – 2007)</w:t>
      </w:r>
      <w:r w:rsidR="001A2CBE" w:rsidRPr="00D14779">
        <w:rPr>
          <w:sz w:val="24"/>
        </w:rPr>
        <w:t xml:space="preserve">  (Asian-American)</w:t>
      </w:r>
    </w:p>
    <w:p w14:paraId="7E381B8B" w14:textId="3D62652F" w:rsidR="002D731B" w:rsidRPr="00D14779" w:rsidRDefault="002D731B"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Robyn Harper (2008-2009</w:t>
      </w:r>
      <w:r w:rsidR="00D4328E" w:rsidRPr="00D14779">
        <w:rPr>
          <w:sz w:val="24"/>
        </w:rPr>
        <w:t>-2010</w:t>
      </w:r>
      <w:r w:rsidRPr="00D14779">
        <w:rPr>
          <w:sz w:val="24"/>
        </w:rPr>
        <w:t>) (African-American)</w:t>
      </w:r>
    </w:p>
    <w:p w14:paraId="4985953D" w14:textId="77777777" w:rsidR="002D731B" w:rsidRPr="00D14779" w:rsidRDefault="002D731B"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Sina Shahamatdar (2009) (Asian-American)</w:t>
      </w:r>
    </w:p>
    <w:p w14:paraId="177BA6AA" w14:textId="20EB00B4" w:rsidR="00D501DB" w:rsidRPr="00D14779" w:rsidRDefault="005C440E"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Elizabeth</w:t>
      </w:r>
      <w:r w:rsidR="00D501DB" w:rsidRPr="00D14779">
        <w:rPr>
          <w:sz w:val="24"/>
        </w:rPr>
        <w:t xml:space="preserve"> Scianella (2012-13) </w:t>
      </w:r>
    </w:p>
    <w:p w14:paraId="63CCC5B3" w14:textId="41C945A9" w:rsidR="001361E5" w:rsidRPr="00D14779" w:rsidRDefault="001361E5"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Zoe Aarons (2013)</w:t>
      </w:r>
    </w:p>
    <w:p w14:paraId="24BB14A9" w14:textId="77777777" w:rsidR="002929F9" w:rsidRPr="00D14779" w:rsidRDefault="002929F9" w:rsidP="0060714A">
      <w:pPr>
        <w:tabs>
          <w:tab w:val="left" w:pos="1800"/>
          <w:tab w:val="left" w:pos="2340"/>
          <w:tab w:val="left" w:pos="4680"/>
          <w:tab w:val="left" w:pos="6840"/>
          <w:tab w:val="left" w:pos="9344"/>
        </w:tabs>
        <w:ind w:right="18"/>
        <w:rPr>
          <w:b/>
          <w:sz w:val="24"/>
        </w:rPr>
      </w:pPr>
    </w:p>
    <w:p w14:paraId="4193566D" w14:textId="1F271D22" w:rsidR="00641803" w:rsidRPr="00D14779" w:rsidRDefault="005B4FEE" w:rsidP="0060714A">
      <w:pPr>
        <w:pBdr>
          <w:bottom w:val="single" w:sz="4" w:space="1" w:color="auto"/>
        </w:pBdr>
        <w:tabs>
          <w:tab w:val="left" w:pos="1800"/>
          <w:tab w:val="left" w:pos="2340"/>
          <w:tab w:val="left" w:pos="4680"/>
          <w:tab w:val="left" w:pos="6840"/>
          <w:tab w:val="left" w:pos="9344"/>
        </w:tabs>
        <w:ind w:right="18"/>
        <w:rPr>
          <w:sz w:val="24"/>
          <w:szCs w:val="24"/>
        </w:rPr>
      </w:pPr>
      <w:r>
        <w:rPr>
          <w:b/>
          <w:sz w:val="24"/>
        </w:rPr>
        <w:t xml:space="preserve">Selected </w:t>
      </w:r>
      <w:r w:rsidR="00B1439B" w:rsidRPr="00D14779">
        <w:rPr>
          <w:b/>
          <w:sz w:val="24"/>
        </w:rPr>
        <w:t>Undergraduate Students Mentored</w:t>
      </w:r>
      <w:r w:rsidR="00545896" w:rsidRPr="00D14779">
        <w:rPr>
          <w:b/>
          <w:sz w:val="24"/>
        </w:rPr>
        <w:t xml:space="preserve"> and Involved in Research</w:t>
      </w:r>
      <w:r w:rsidR="00B1439B" w:rsidRPr="00D14779">
        <w:rPr>
          <w:b/>
          <w:sz w:val="24"/>
        </w:rPr>
        <w:t>:</w:t>
      </w:r>
    </w:p>
    <w:p w14:paraId="0FF510EA" w14:textId="77777777" w:rsidR="00493E31" w:rsidRPr="00D14779" w:rsidRDefault="00493E31" w:rsidP="0060714A">
      <w:pPr>
        <w:numPr>
          <w:ilvl w:val="0"/>
          <w:numId w:val="8"/>
        </w:numPr>
        <w:tabs>
          <w:tab w:val="clear" w:pos="360"/>
          <w:tab w:val="left" w:pos="630"/>
          <w:tab w:val="left" w:pos="2340"/>
          <w:tab w:val="left" w:pos="4680"/>
          <w:tab w:val="left" w:pos="6840"/>
          <w:tab w:val="left" w:pos="9344"/>
        </w:tabs>
        <w:ind w:left="0" w:right="18" w:firstLine="360"/>
        <w:rPr>
          <w:sz w:val="24"/>
          <w:szCs w:val="24"/>
        </w:rPr>
        <w:sectPr w:rsidR="00493E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55AE7401" w14:textId="77777777" w:rsidR="0031596A" w:rsidRDefault="0031596A" w:rsidP="0060714A">
      <w:pPr>
        <w:tabs>
          <w:tab w:val="left" w:pos="630"/>
          <w:tab w:val="left" w:pos="2340"/>
          <w:tab w:val="left" w:pos="4680"/>
          <w:tab w:val="left" w:pos="6840"/>
          <w:tab w:val="left" w:pos="9344"/>
        </w:tabs>
        <w:ind w:left="810" w:right="18" w:hanging="450"/>
        <w:rPr>
          <w:sz w:val="24"/>
          <w:szCs w:val="24"/>
        </w:rPr>
      </w:pPr>
      <w:r>
        <w:rPr>
          <w:sz w:val="24"/>
          <w:szCs w:val="24"/>
        </w:rPr>
        <w:t>Elizabeth Sharkey</w:t>
      </w:r>
    </w:p>
    <w:p w14:paraId="3911DE10" w14:textId="77777777" w:rsidR="0031596A" w:rsidRDefault="0031596A" w:rsidP="0060714A">
      <w:pPr>
        <w:tabs>
          <w:tab w:val="left" w:pos="630"/>
          <w:tab w:val="left" w:pos="2340"/>
          <w:tab w:val="left" w:pos="4680"/>
          <w:tab w:val="left" w:pos="6840"/>
          <w:tab w:val="left" w:pos="9344"/>
        </w:tabs>
        <w:ind w:left="810" w:right="18" w:hanging="450"/>
        <w:rPr>
          <w:sz w:val="24"/>
          <w:szCs w:val="24"/>
        </w:rPr>
      </w:pPr>
      <w:r>
        <w:rPr>
          <w:sz w:val="24"/>
          <w:szCs w:val="24"/>
        </w:rPr>
        <w:t>Christina Barrett</w:t>
      </w:r>
    </w:p>
    <w:p w14:paraId="258BBACE" w14:textId="6D308895" w:rsidR="0031596A" w:rsidRDefault="0031596A" w:rsidP="0060714A">
      <w:pPr>
        <w:tabs>
          <w:tab w:val="left" w:pos="630"/>
          <w:tab w:val="left" w:pos="2340"/>
          <w:tab w:val="left" w:pos="4680"/>
          <w:tab w:val="left" w:pos="6840"/>
          <w:tab w:val="left" w:pos="9344"/>
        </w:tabs>
        <w:ind w:left="810" w:right="18" w:hanging="450"/>
        <w:rPr>
          <w:sz w:val="24"/>
          <w:szCs w:val="24"/>
        </w:rPr>
      </w:pPr>
      <w:r>
        <w:rPr>
          <w:sz w:val="24"/>
          <w:szCs w:val="24"/>
        </w:rPr>
        <w:t>Kevin Liang</w:t>
      </w:r>
      <w:r w:rsidR="009508F9">
        <w:rPr>
          <w:sz w:val="24"/>
          <w:szCs w:val="24"/>
        </w:rPr>
        <w:t xml:space="preserve"> </w:t>
      </w:r>
      <w:r w:rsidR="009508F9" w:rsidRPr="00D14779">
        <w:rPr>
          <w:sz w:val="24"/>
          <w:szCs w:val="24"/>
        </w:rPr>
        <w:t>(Asian-American)</w:t>
      </w:r>
    </w:p>
    <w:p w14:paraId="5EE1E2E5" w14:textId="77777777" w:rsidR="009508F9" w:rsidRDefault="009508F9" w:rsidP="0060714A">
      <w:pPr>
        <w:tabs>
          <w:tab w:val="left" w:pos="630"/>
          <w:tab w:val="left" w:pos="2340"/>
          <w:tab w:val="left" w:pos="4680"/>
          <w:tab w:val="left" w:pos="6840"/>
          <w:tab w:val="left" w:pos="9344"/>
        </w:tabs>
        <w:ind w:left="810" w:right="18" w:hanging="450"/>
        <w:rPr>
          <w:sz w:val="24"/>
          <w:szCs w:val="24"/>
        </w:rPr>
      </w:pPr>
      <w:r>
        <w:rPr>
          <w:sz w:val="24"/>
          <w:szCs w:val="24"/>
        </w:rPr>
        <w:t>Adrian Seemangal</w:t>
      </w:r>
    </w:p>
    <w:p w14:paraId="66DC1C13" w14:textId="3B8B2A67" w:rsidR="009508F9" w:rsidRDefault="009508F9" w:rsidP="0060714A">
      <w:pPr>
        <w:tabs>
          <w:tab w:val="left" w:pos="630"/>
          <w:tab w:val="left" w:pos="2340"/>
          <w:tab w:val="left" w:pos="4680"/>
          <w:tab w:val="left" w:pos="6840"/>
          <w:tab w:val="left" w:pos="9344"/>
        </w:tabs>
        <w:ind w:left="810" w:right="18" w:hanging="450"/>
        <w:rPr>
          <w:sz w:val="24"/>
          <w:szCs w:val="24"/>
        </w:rPr>
      </w:pPr>
      <w:r>
        <w:rPr>
          <w:sz w:val="24"/>
          <w:szCs w:val="24"/>
        </w:rPr>
        <w:t xml:space="preserve">Sophia Hu </w:t>
      </w:r>
      <w:r w:rsidRPr="00D14779">
        <w:rPr>
          <w:sz w:val="24"/>
          <w:szCs w:val="24"/>
        </w:rPr>
        <w:t>(Asian-American)</w:t>
      </w:r>
    </w:p>
    <w:p w14:paraId="689B32C0" w14:textId="7D116248" w:rsidR="009508F9" w:rsidRDefault="009508F9" w:rsidP="0060714A">
      <w:pPr>
        <w:tabs>
          <w:tab w:val="left" w:pos="630"/>
          <w:tab w:val="left" w:pos="2340"/>
          <w:tab w:val="left" w:pos="4680"/>
          <w:tab w:val="left" w:pos="6840"/>
          <w:tab w:val="left" w:pos="9344"/>
        </w:tabs>
        <w:ind w:left="810" w:right="18" w:hanging="450"/>
        <w:rPr>
          <w:sz w:val="24"/>
          <w:szCs w:val="24"/>
        </w:rPr>
      </w:pPr>
      <w:r>
        <w:rPr>
          <w:sz w:val="24"/>
          <w:szCs w:val="24"/>
        </w:rPr>
        <w:t xml:space="preserve">Sarah Na </w:t>
      </w:r>
      <w:r w:rsidRPr="00D14779">
        <w:rPr>
          <w:sz w:val="24"/>
          <w:szCs w:val="24"/>
        </w:rPr>
        <w:t>(Asian-American)</w:t>
      </w:r>
    </w:p>
    <w:p w14:paraId="75E336F8" w14:textId="1F3400C2" w:rsidR="009508F9" w:rsidRDefault="009508F9" w:rsidP="0060714A">
      <w:pPr>
        <w:tabs>
          <w:tab w:val="left" w:pos="630"/>
          <w:tab w:val="left" w:pos="2340"/>
          <w:tab w:val="left" w:pos="4680"/>
          <w:tab w:val="left" w:pos="6840"/>
          <w:tab w:val="left" w:pos="9344"/>
        </w:tabs>
        <w:ind w:left="810" w:right="18" w:hanging="450"/>
        <w:rPr>
          <w:sz w:val="24"/>
          <w:szCs w:val="24"/>
        </w:rPr>
      </w:pPr>
      <w:r>
        <w:rPr>
          <w:sz w:val="24"/>
          <w:szCs w:val="24"/>
        </w:rPr>
        <w:t xml:space="preserve">Elizabeth Tran </w:t>
      </w:r>
      <w:r w:rsidRPr="00D14779">
        <w:rPr>
          <w:sz w:val="24"/>
          <w:szCs w:val="24"/>
        </w:rPr>
        <w:t>(Asian-American)</w:t>
      </w:r>
      <w:bookmarkStart w:id="27" w:name="_GoBack"/>
      <w:bookmarkEnd w:id="27"/>
    </w:p>
    <w:p w14:paraId="6CE05E3C" w14:textId="5A011082" w:rsidR="00D2419A" w:rsidRDefault="00D2419A" w:rsidP="0060714A">
      <w:pPr>
        <w:tabs>
          <w:tab w:val="left" w:pos="630"/>
          <w:tab w:val="left" w:pos="2340"/>
          <w:tab w:val="left" w:pos="4680"/>
          <w:tab w:val="left" w:pos="6840"/>
          <w:tab w:val="left" w:pos="9344"/>
        </w:tabs>
        <w:ind w:left="810" w:right="18" w:hanging="450"/>
        <w:rPr>
          <w:sz w:val="24"/>
          <w:szCs w:val="24"/>
        </w:rPr>
      </w:pPr>
      <w:r>
        <w:rPr>
          <w:sz w:val="24"/>
          <w:szCs w:val="24"/>
        </w:rPr>
        <w:t>Tyler Hoffman</w:t>
      </w:r>
      <w:r w:rsidR="002D1E3E">
        <w:rPr>
          <w:sz w:val="24"/>
          <w:szCs w:val="24"/>
        </w:rPr>
        <w:t>*</w:t>
      </w:r>
      <w:r>
        <w:rPr>
          <w:sz w:val="24"/>
          <w:szCs w:val="24"/>
        </w:rPr>
        <w:t xml:space="preserve"> (2017-2021)</w:t>
      </w:r>
    </w:p>
    <w:p w14:paraId="3594B6B1" w14:textId="77777777" w:rsidR="002D1E3E" w:rsidRPr="00D14779" w:rsidRDefault="002D1E3E" w:rsidP="002D1E3E">
      <w:pPr>
        <w:tabs>
          <w:tab w:val="left" w:pos="630"/>
          <w:tab w:val="left" w:pos="2340"/>
          <w:tab w:val="left" w:pos="4680"/>
          <w:tab w:val="left" w:pos="6840"/>
          <w:tab w:val="left" w:pos="9344"/>
        </w:tabs>
        <w:ind w:left="810" w:right="18" w:hanging="450"/>
        <w:rPr>
          <w:sz w:val="24"/>
          <w:szCs w:val="24"/>
        </w:rPr>
      </w:pPr>
      <w:r w:rsidRPr="00D14779">
        <w:rPr>
          <w:sz w:val="24"/>
        </w:rPr>
        <w:t xml:space="preserve">      * Undergraduate Researcher of the Year </w:t>
      </w:r>
    </w:p>
    <w:p w14:paraId="43FDD497" w14:textId="768C0BB8" w:rsidR="00BE4AA8" w:rsidRDefault="00BE4AA8" w:rsidP="0060714A">
      <w:pPr>
        <w:tabs>
          <w:tab w:val="left" w:pos="630"/>
          <w:tab w:val="left" w:pos="2340"/>
          <w:tab w:val="left" w:pos="4680"/>
          <w:tab w:val="left" w:pos="6840"/>
          <w:tab w:val="left" w:pos="9344"/>
        </w:tabs>
        <w:ind w:left="810" w:right="18" w:hanging="450"/>
        <w:rPr>
          <w:sz w:val="24"/>
          <w:szCs w:val="24"/>
        </w:rPr>
      </w:pPr>
      <w:r>
        <w:rPr>
          <w:sz w:val="24"/>
          <w:szCs w:val="24"/>
        </w:rPr>
        <w:t>Laura Berman (2018-2019)</w:t>
      </w:r>
    </w:p>
    <w:p w14:paraId="4AF2914C" w14:textId="77777777" w:rsidR="00BE4AA8" w:rsidRDefault="00BE4AA8" w:rsidP="00BE4AA8">
      <w:pPr>
        <w:tabs>
          <w:tab w:val="left" w:pos="630"/>
          <w:tab w:val="left" w:pos="2340"/>
          <w:tab w:val="left" w:pos="4680"/>
          <w:tab w:val="left" w:pos="6840"/>
          <w:tab w:val="left" w:pos="9344"/>
        </w:tabs>
        <w:ind w:left="810" w:right="18" w:hanging="450"/>
        <w:rPr>
          <w:sz w:val="24"/>
          <w:szCs w:val="24"/>
        </w:rPr>
      </w:pPr>
      <w:r>
        <w:rPr>
          <w:sz w:val="24"/>
          <w:szCs w:val="24"/>
        </w:rPr>
        <w:t>Meghan Chulock (2018-2019)</w:t>
      </w:r>
    </w:p>
    <w:p w14:paraId="61A9EF3E" w14:textId="56BCFD7B" w:rsidR="00061143" w:rsidRDefault="00061143" w:rsidP="00BE4AA8">
      <w:pPr>
        <w:tabs>
          <w:tab w:val="left" w:pos="630"/>
          <w:tab w:val="left" w:pos="2340"/>
          <w:tab w:val="left" w:pos="4680"/>
          <w:tab w:val="left" w:pos="6840"/>
          <w:tab w:val="left" w:pos="9344"/>
        </w:tabs>
        <w:ind w:left="810" w:right="18" w:hanging="450"/>
        <w:rPr>
          <w:sz w:val="24"/>
          <w:szCs w:val="24"/>
        </w:rPr>
      </w:pPr>
      <w:r>
        <w:rPr>
          <w:sz w:val="24"/>
          <w:szCs w:val="24"/>
        </w:rPr>
        <w:t>Jacob Fishbein (2017-2018)</w:t>
      </w:r>
    </w:p>
    <w:p w14:paraId="338CEA15" w14:textId="4F4BF590" w:rsidR="00E21371" w:rsidRDefault="00E21371" w:rsidP="0060714A">
      <w:pPr>
        <w:tabs>
          <w:tab w:val="left" w:pos="630"/>
          <w:tab w:val="left" w:pos="2340"/>
          <w:tab w:val="left" w:pos="4680"/>
          <w:tab w:val="left" w:pos="6840"/>
          <w:tab w:val="left" w:pos="9344"/>
        </w:tabs>
        <w:ind w:left="810" w:right="18" w:hanging="450"/>
        <w:rPr>
          <w:sz w:val="24"/>
          <w:szCs w:val="24"/>
        </w:rPr>
      </w:pPr>
      <w:r>
        <w:rPr>
          <w:sz w:val="24"/>
          <w:szCs w:val="24"/>
        </w:rPr>
        <w:t>Katherine Hess (2017-2018)</w:t>
      </w:r>
    </w:p>
    <w:p w14:paraId="649EF343" w14:textId="05883B5A" w:rsidR="00E21371" w:rsidRDefault="00E21371" w:rsidP="0060714A">
      <w:pPr>
        <w:tabs>
          <w:tab w:val="left" w:pos="630"/>
          <w:tab w:val="left" w:pos="2340"/>
          <w:tab w:val="left" w:pos="4680"/>
          <w:tab w:val="left" w:pos="6840"/>
          <w:tab w:val="left" w:pos="9344"/>
        </w:tabs>
        <w:ind w:left="810" w:right="18" w:hanging="450"/>
        <w:rPr>
          <w:sz w:val="24"/>
          <w:szCs w:val="24"/>
        </w:rPr>
      </w:pPr>
      <w:r>
        <w:rPr>
          <w:sz w:val="24"/>
          <w:szCs w:val="24"/>
        </w:rPr>
        <w:t>Peter Thompson</w:t>
      </w:r>
      <w:r w:rsidR="00BE4AA8">
        <w:rPr>
          <w:sz w:val="24"/>
          <w:szCs w:val="24"/>
        </w:rPr>
        <w:t>*</w:t>
      </w:r>
      <w:r>
        <w:rPr>
          <w:sz w:val="24"/>
          <w:szCs w:val="24"/>
        </w:rPr>
        <w:t xml:space="preserve"> (2017-201</w:t>
      </w:r>
      <w:r w:rsidR="00BE4AA8">
        <w:rPr>
          <w:sz w:val="24"/>
          <w:szCs w:val="24"/>
        </w:rPr>
        <w:t>9</w:t>
      </w:r>
      <w:r>
        <w:rPr>
          <w:sz w:val="24"/>
          <w:szCs w:val="24"/>
        </w:rPr>
        <w:t>)</w:t>
      </w:r>
    </w:p>
    <w:p w14:paraId="36E28085" w14:textId="2A69338D" w:rsidR="00061143" w:rsidRDefault="00061143" w:rsidP="0060714A">
      <w:pPr>
        <w:tabs>
          <w:tab w:val="left" w:pos="630"/>
          <w:tab w:val="left" w:pos="2340"/>
          <w:tab w:val="left" w:pos="4680"/>
          <w:tab w:val="left" w:pos="6840"/>
          <w:tab w:val="left" w:pos="9344"/>
        </w:tabs>
        <w:ind w:left="810" w:right="18" w:hanging="450"/>
        <w:rPr>
          <w:sz w:val="24"/>
          <w:szCs w:val="24"/>
        </w:rPr>
      </w:pPr>
      <w:r w:rsidRPr="00D14779">
        <w:rPr>
          <w:sz w:val="24"/>
        </w:rPr>
        <w:lastRenderedPageBreak/>
        <w:t xml:space="preserve">     * </w:t>
      </w:r>
      <w:r>
        <w:rPr>
          <w:sz w:val="24"/>
        </w:rPr>
        <w:t>Maryland Summer Scholar</w:t>
      </w:r>
    </w:p>
    <w:p w14:paraId="5AC4F7C1" w14:textId="40E72CC1" w:rsidR="00A00705" w:rsidRDefault="00A00705" w:rsidP="0060714A">
      <w:pPr>
        <w:tabs>
          <w:tab w:val="left" w:pos="630"/>
          <w:tab w:val="left" w:pos="2340"/>
          <w:tab w:val="left" w:pos="4680"/>
          <w:tab w:val="left" w:pos="6840"/>
          <w:tab w:val="left" w:pos="9344"/>
        </w:tabs>
        <w:ind w:left="810" w:right="18" w:hanging="450"/>
        <w:rPr>
          <w:sz w:val="24"/>
          <w:szCs w:val="24"/>
        </w:rPr>
      </w:pPr>
      <w:r>
        <w:rPr>
          <w:sz w:val="24"/>
          <w:szCs w:val="24"/>
        </w:rPr>
        <w:t>Tim Barry</w:t>
      </w:r>
      <w:r w:rsidR="003A0203" w:rsidRPr="00D14779">
        <w:rPr>
          <w:sz w:val="24"/>
        </w:rPr>
        <w:t>*</w:t>
      </w:r>
      <w:r>
        <w:rPr>
          <w:sz w:val="24"/>
          <w:szCs w:val="24"/>
        </w:rPr>
        <w:t xml:space="preserve"> (2015-6)</w:t>
      </w:r>
    </w:p>
    <w:p w14:paraId="7F0FE2D0" w14:textId="154055F8" w:rsidR="00A00705" w:rsidRPr="00D14779" w:rsidRDefault="00A00705" w:rsidP="0060714A">
      <w:pPr>
        <w:tabs>
          <w:tab w:val="left" w:pos="630"/>
          <w:tab w:val="left" w:pos="2340"/>
          <w:tab w:val="left" w:pos="4680"/>
          <w:tab w:val="left" w:pos="6840"/>
          <w:tab w:val="left" w:pos="9344"/>
        </w:tabs>
        <w:ind w:left="810" w:right="18" w:hanging="450"/>
        <w:rPr>
          <w:sz w:val="24"/>
          <w:szCs w:val="24"/>
        </w:rPr>
      </w:pPr>
      <w:r w:rsidRPr="00D14779">
        <w:rPr>
          <w:sz w:val="24"/>
        </w:rPr>
        <w:t xml:space="preserve">      * </w:t>
      </w:r>
      <w:r>
        <w:rPr>
          <w:sz w:val="24"/>
        </w:rPr>
        <w:t xml:space="preserve">Maryland Summer Scholar </w:t>
      </w:r>
    </w:p>
    <w:p w14:paraId="282E7883" w14:textId="516187C5" w:rsidR="0015180B" w:rsidRPr="00D14779" w:rsidRDefault="0015180B" w:rsidP="0060714A">
      <w:pPr>
        <w:tabs>
          <w:tab w:val="left" w:pos="630"/>
          <w:tab w:val="left" w:pos="2340"/>
          <w:tab w:val="left" w:pos="4680"/>
          <w:tab w:val="left" w:pos="6840"/>
          <w:tab w:val="left" w:pos="9344"/>
        </w:tabs>
        <w:ind w:left="810" w:right="18" w:hanging="450"/>
        <w:rPr>
          <w:sz w:val="24"/>
          <w:szCs w:val="24"/>
        </w:rPr>
      </w:pPr>
      <w:r w:rsidRPr="00D14779">
        <w:rPr>
          <w:sz w:val="24"/>
          <w:szCs w:val="24"/>
        </w:rPr>
        <w:t>Rachel Husted (2014)</w:t>
      </w:r>
    </w:p>
    <w:p w14:paraId="6AF0511C" w14:textId="19D1F011"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Tim Krotkov (2014)</w:t>
      </w:r>
    </w:p>
    <w:p w14:paraId="4CCA9413"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Ryan Swift (2014)</w:t>
      </w:r>
    </w:p>
    <w:p w14:paraId="18FEE53A" w14:textId="05D6FD45"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Shyam Krishnan (2014) </w:t>
      </w:r>
      <w:r w:rsidR="009508F9">
        <w:rPr>
          <w:sz w:val="24"/>
          <w:szCs w:val="24"/>
        </w:rPr>
        <w:t xml:space="preserve"> </w:t>
      </w:r>
    </w:p>
    <w:p w14:paraId="7888BF03" w14:textId="648CEFB4" w:rsidR="00DD3B3A" w:rsidRPr="00D14779" w:rsidRDefault="00DD3B3A" w:rsidP="0060714A">
      <w:pPr>
        <w:tabs>
          <w:tab w:val="left" w:pos="630"/>
          <w:tab w:val="left" w:pos="2340"/>
          <w:tab w:val="left" w:pos="4680"/>
          <w:tab w:val="left" w:pos="6840"/>
          <w:tab w:val="left" w:pos="9344"/>
        </w:tabs>
        <w:ind w:left="810" w:right="18" w:hanging="450"/>
        <w:rPr>
          <w:sz w:val="24"/>
          <w:szCs w:val="24"/>
        </w:rPr>
      </w:pPr>
      <w:r w:rsidRPr="00D14779">
        <w:rPr>
          <w:sz w:val="24"/>
          <w:szCs w:val="24"/>
        </w:rPr>
        <w:t>Neomi Rao (2013</w:t>
      </w:r>
      <w:r w:rsidR="00CB4B40" w:rsidRPr="00D14779">
        <w:rPr>
          <w:sz w:val="24"/>
          <w:szCs w:val="24"/>
        </w:rPr>
        <w:t>-4</w:t>
      </w:r>
      <w:r w:rsidRPr="00D14779">
        <w:rPr>
          <w:sz w:val="24"/>
          <w:szCs w:val="24"/>
        </w:rPr>
        <w:t xml:space="preserve">) </w:t>
      </w:r>
      <w:r w:rsidRPr="00D14779">
        <w:rPr>
          <w:sz w:val="24"/>
        </w:rPr>
        <w:t>(Asian-American)</w:t>
      </w:r>
    </w:p>
    <w:p w14:paraId="194E6D23" w14:textId="4ED9F651" w:rsidR="00B52322" w:rsidRPr="00D14779" w:rsidRDefault="00B52322" w:rsidP="0060714A">
      <w:pPr>
        <w:tabs>
          <w:tab w:val="left" w:pos="630"/>
          <w:tab w:val="left" w:pos="2340"/>
          <w:tab w:val="left" w:pos="4680"/>
          <w:tab w:val="left" w:pos="6840"/>
          <w:tab w:val="left" w:pos="9344"/>
        </w:tabs>
        <w:ind w:left="810" w:right="18" w:hanging="450"/>
        <w:rPr>
          <w:sz w:val="24"/>
        </w:rPr>
      </w:pPr>
      <w:r w:rsidRPr="00D14779">
        <w:rPr>
          <w:sz w:val="24"/>
          <w:szCs w:val="24"/>
        </w:rPr>
        <w:t>Akira Horiguchi</w:t>
      </w:r>
      <w:r w:rsidR="00FF3E92" w:rsidRPr="00D14779">
        <w:rPr>
          <w:sz w:val="24"/>
          <w:szCs w:val="24"/>
        </w:rPr>
        <w:t>*</w:t>
      </w:r>
      <w:r w:rsidRPr="00D14779">
        <w:rPr>
          <w:sz w:val="24"/>
          <w:szCs w:val="24"/>
        </w:rPr>
        <w:t xml:space="preserve"> (2013</w:t>
      </w:r>
      <w:r w:rsidR="00CB4B40" w:rsidRPr="00D14779">
        <w:rPr>
          <w:sz w:val="24"/>
          <w:szCs w:val="24"/>
        </w:rPr>
        <w:t>-4</w:t>
      </w:r>
      <w:r w:rsidRPr="00D14779">
        <w:rPr>
          <w:sz w:val="24"/>
          <w:szCs w:val="24"/>
        </w:rPr>
        <w:t xml:space="preserve">) </w:t>
      </w:r>
      <w:r w:rsidRPr="00D14779">
        <w:rPr>
          <w:sz w:val="24"/>
        </w:rPr>
        <w:t>(Asian-American)</w:t>
      </w:r>
    </w:p>
    <w:p w14:paraId="0A7417C8" w14:textId="76A32B86" w:rsidR="00FF3E92" w:rsidRPr="00D14779" w:rsidRDefault="00FF3E92" w:rsidP="0060714A">
      <w:pPr>
        <w:tabs>
          <w:tab w:val="left" w:pos="630"/>
          <w:tab w:val="left" w:pos="2340"/>
          <w:tab w:val="left" w:pos="4680"/>
          <w:tab w:val="left" w:pos="6840"/>
          <w:tab w:val="left" w:pos="9344"/>
        </w:tabs>
        <w:ind w:left="810" w:right="18" w:hanging="450"/>
        <w:rPr>
          <w:sz w:val="24"/>
          <w:szCs w:val="24"/>
        </w:rPr>
      </w:pPr>
      <w:r w:rsidRPr="00D14779">
        <w:rPr>
          <w:sz w:val="24"/>
        </w:rPr>
        <w:t xml:space="preserve">      * Undergraduate Researcher of the Year </w:t>
      </w:r>
    </w:p>
    <w:p w14:paraId="70BDA08B" w14:textId="44EDB404" w:rsidR="00B52322" w:rsidRPr="00D14779" w:rsidRDefault="00B5232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Vivian Yang (2013) </w:t>
      </w:r>
      <w:r w:rsidRPr="00D14779">
        <w:rPr>
          <w:sz w:val="24"/>
        </w:rPr>
        <w:t>(Asian-American)</w:t>
      </w:r>
    </w:p>
    <w:p w14:paraId="35C4E39E" w14:textId="4FFA6537" w:rsidR="00B52322" w:rsidRPr="00D14779" w:rsidRDefault="00B52322" w:rsidP="0060714A">
      <w:pPr>
        <w:tabs>
          <w:tab w:val="left" w:pos="630"/>
          <w:tab w:val="left" w:pos="2340"/>
          <w:tab w:val="left" w:pos="4680"/>
          <w:tab w:val="left" w:pos="6840"/>
          <w:tab w:val="left" w:pos="9344"/>
        </w:tabs>
        <w:ind w:left="810" w:right="18" w:hanging="450"/>
        <w:rPr>
          <w:sz w:val="24"/>
          <w:szCs w:val="24"/>
        </w:rPr>
      </w:pPr>
      <w:r w:rsidRPr="00D14779">
        <w:rPr>
          <w:sz w:val="24"/>
          <w:szCs w:val="24"/>
        </w:rPr>
        <w:t>Timothy Duquette (2012-3)</w:t>
      </w:r>
    </w:p>
    <w:p w14:paraId="1D679E9C" w14:textId="6B80EC18"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Francisca Lorenzen (2012</w:t>
      </w:r>
      <w:r w:rsidR="007C59F4" w:rsidRPr="00D14779">
        <w:rPr>
          <w:sz w:val="24"/>
          <w:szCs w:val="24"/>
        </w:rPr>
        <w:t>-3</w:t>
      </w:r>
      <w:r w:rsidRPr="00D14779">
        <w:rPr>
          <w:sz w:val="24"/>
          <w:szCs w:val="24"/>
        </w:rPr>
        <w:t>)</w:t>
      </w:r>
    </w:p>
    <w:p w14:paraId="3F91E402" w14:textId="7AAC8EB0" w:rsidR="00A622BB"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Lainie Brice (2012-4</w:t>
      </w:r>
      <w:r w:rsidR="00A622BB" w:rsidRPr="00D14779">
        <w:rPr>
          <w:sz w:val="24"/>
          <w:szCs w:val="24"/>
        </w:rPr>
        <w:t>)</w:t>
      </w:r>
    </w:p>
    <w:p w14:paraId="48EAEE59"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Viviana Zalles (2013-4) (Hispanic)</w:t>
      </w:r>
    </w:p>
    <w:p w14:paraId="1A4C3E62"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Hannah Younes (2013-4)</w:t>
      </w:r>
    </w:p>
    <w:p w14:paraId="618231DE" w14:textId="7A01FF1A" w:rsidR="001361E5" w:rsidRPr="00D14779" w:rsidRDefault="001361E5" w:rsidP="0060714A">
      <w:pPr>
        <w:tabs>
          <w:tab w:val="left" w:pos="630"/>
          <w:tab w:val="left" w:pos="2340"/>
          <w:tab w:val="left" w:pos="4680"/>
          <w:tab w:val="left" w:pos="6840"/>
          <w:tab w:val="left" w:pos="9344"/>
        </w:tabs>
        <w:ind w:left="810" w:right="18" w:hanging="450"/>
        <w:rPr>
          <w:sz w:val="24"/>
          <w:szCs w:val="24"/>
        </w:rPr>
      </w:pPr>
      <w:r w:rsidRPr="00D14779">
        <w:rPr>
          <w:sz w:val="24"/>
          <w:szCs w:val="24"/>
        </w:rPr>
        <w:t>Laurel Eckstrand (2012-3)</w:t>
      </w:r>
    </w:p>
    <w:p w14:paraId="61C512BC" w14:textId="5AC00ACE"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Natalie Antosh (2012)</w:t>
      </w:r>
    </w:p>
    <w:p w14:paraId="7D6DB52D" w14:textId="1B738757"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Claire Teitelbaum (2012-3)</w:t>
      </w:r>
    </w:p>
    <w:p w14:paraId="28066176" w14:textId="4BEE3BBF"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Caroline Wick (2012</w:t>
      </w:r>
      <w:r w:rsidR="007C59F4" w:rsidRPr="00D14779">
        <w:rPr>
          <w:sz w:val="24"/>
          <w:szCs w:val="24"/>
        </w:rPr>
        <w:t>-3</w:t>
      </w:r>
      <w:r w:rsidRPr="00D14779">
        <w:rPr>
          <w:sz w:val="24"/>
          <w:szCs w:val="24"/>
        </w:rPr>
        <w:t>)</w:t>
      </w:r>
    </w:p>
    <w:p w14:paraId="23AEEF54" w14:textId="17D5BAD8"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Megan Matthews </w:t>
      </w:r>
      <w:r w:rsidRPr="00D14779">
        <w:rPr>
          <w:sz w:val="24"/>
        </w:rPr>
        <w:t>(2012)</w:t>
      </w:r>
    </w:p>
    <w:p w14:paraId="5A813B32" w14:textId="77777777"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Meghan Downie (2012)</w:t>
      </w:r>
    </w:p>
    <w:p w14:paraId="23449167" w14:textId="2AC8D52B"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Vivian Cheng (2012) </w:t>
      </w:r>
      <w:r w:rsidRPr="00D14779">
        <w:rPr>
          <w:sz w:val="24"/>
        </w:rPr>
        <w:t>(Asian-American)</w:t>
      </w:r>
    </w:p>
    <w:p w14:paraId="01ADCEF7" w14:textId="6D6AF94A"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Julien Marc Buchbinder (2011</w:t>
      </w:r>
      <w:r w:rsidR="00032F11" w:rsidRPr="00D14779">
        <w:rPr>
          <w:sz w:val="24"/>
          <w:szCs w:val="24"/>
        </w:rPr>
        <w:t>-12</w:t>
      </w:r>
      <w:r w:rsidRPr="00D14779">
        <w:rPr>
          <w:sz w:val="24"/>
          <w:szCs w:val="24"/>
        </w:rPr>
        <w:t>)</w:t>
      </w:r>
    </w:p>
    <w:p w14:paraId="03E99A9F" w14:textId="077E2275"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Raymond Chow (2011)</w:t>
      </w:r>
      <w:r w:rsidR="00F10392" w:rsidRPr="00D14779">
        <w:rPr>
          <w:sz w:val="24"/>
          <w:szCs w:val="24"/>
        </w:rPr>
        <w:t xml:space="preserve"> </w:t>
      </w:r>
      <w:r w:rsidR="00F10392" w:rsidRPr="00D14779">
        <w:rPr>
          <w:sz w:val="24"/>
        </w:rPr>
        <w:t>(Asian-American)</w:t>
      </w:r>
    </w:p>
    <w:p w14:paraId="33DD84C8" w14:textId="24889C6F"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Jennifer Chrusniak (2011)</w:t>
      </w:r>
    </w:p>
    <w:p w14:paraId="543BADEA" w14:textId="4DDE8A43"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Steve Goldstein (2011</w:t>
      </w:r>
      <w:r w:rsidR="00032F11" w:rsidRPr="00D14779">
        <w:rPr>
          <w:sz w:val="24"/>
          <w:szCs w:val="24"/>
        </w:rPr>
        <w:t>-12</w:t>
      </w:r>
      <w:r w:rsidRPr="00D14779">
        <w:rPr>
          <w:sz w:val="24"/>
          <w:szCs w:val="24"/>
        </w:rPr>
        <w:t>)</w:t>
      </w:r>
    </w:p>
    <w:p w14:paraId="2975074A" w14:textId="3DE7FD46" w:rsidR="00493E31" w:rsidRPr="00D14779" w:rsidRDefault="00493E31" w:rsidP="0060714A">
      <w:pPr>
        <w:tabs>
          <w:tab w:val="left" w:pos="630"/>
          <w:tab w:val="left" w:pos="2340"/>
          <w:tab w:val="left" w:pos="4680"/>
          <w:tab w:val="left" w:pos="6840"/>
          <w:tab w:val="left" w:pos="9344"/>
        </w:tabs>
        <w:ind w:left="810" w:right="18" w:hanging="450"/>
        <w:rPr>
          <w:sz w:val="24"/>
          <w:szCs w:val="24"/>
        </w:rPr>
      </w:pPr>
      <w:r w:rsidRPr="00D14779">
        <w:rPr>
          <w:sz w:val="24"/>
        </w:rPr>
        <w:t>Nephtali Chavez </w:t>
      </w:r>
      <w:r w:rsidRPr="00D14779">
        <w:rPr>
          <w:sz w:val="24"/>
          <w:szCs w:val="24"/>
        </w:rPr>
        <w:t xml:space="preserve">(2011-12) </w:t>
      </w:r>
      <w:r w:rsidRPr="00D14779">
        <w:rPr>
          <w:sz w:val="24"/>
        </w:rPr>
        <w:t>(Hispanic-American)</w:t>
      </w:r>
    </w:p>
    <w:p w14:paraId="108BC43A" w14:textId="2F460816"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Piyali Kundu (2011</w:t>
      </w:r>
      <w:r w:rsidR="00032F11" w:rsidRPr="00D14779">
        <w:rPr>
          <w:sz w:val="24"/>
          <w:szCs w:val="24"/>
        </w:rPr>
        <w:t>-12</w:t>
      </w:r>
      <w:r w:rsidRPr="00D14779">
        <w:rPr>
          <w:sz w:val="24"/>
          <w:szCs w:val="24"/>
        </w:rPr>
        <w:t>)</w:t>
      </w:r>
      <w:r w:rsidR="00F10392" w:rsidRPr="00D14779">
        <w:rPr>
          <w:sz w:val="24"/>
          <w:szCs w:val="24"/>
        </w:rPr>
        <w:t xml:space="preserve"> </w:t>
      </w:r>
      <w:r w:rsidR="00F10392" w:rsidRPr="00D14779">
        <w:rPr>
          <w:sz w:val="24"/>
        </w:rPr>
        <w:t>(Asian-American)</w:t>
      </w:r>
    </w:p>
    <w:p w14:paraId="2D6F37CC" w14:textId="22219121" w:rsidR="00032F11" w:rsidRPr="00D14779" w:rsidRDefault="00032F11"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Greta Park (2011-12) </w:t>
      </w:r>
      <w:r w:rsidRPr="00D14779">
        <w:rPr>
          <w:sz w:val="24"/>
        </w:rPr>
        <w:t>(Asian-American)</w:t>
      </w:r>
    </w:p>
    <w:p w14:paraId="5CF38CDB" w14:textId="1EBC67A0"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Jessica Nelson (2011)</w:t>
      </w:r>
    </w:p>
    <w:p w14:paraId="066F98B6" w14:textId="1B1A0F96"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Emily Peterson (2011</w:t>
      </w:r>
      <w:r w:rsidR="00352E27" w:rsidRPr="00D14779">
        <w:rPr>
          <w:sz w:val="24"/>
          <w:szCs w:val="24"/>
        </w:rPr>
        <w:t xml:space="preserve">; </w:t>
      </w:r>
      <w:r w:rsidR="00352E27" w:rsidRPr="00D14779">
        <w:rPr>
          <w:sz w:val="24"/>
        </w:rPr>
        <w:t>NSF REU student</w:t>
      </w:r>
      <w:r w:rsidRPr="00D14779">
        <w:rPr>
          <w:sz w:val="24"/>
          <w:szCs w:val="24"/>
        </w:rPr>
        <w:t>)</w:t>
      </w:r>
    </w:p>
    <w:p w14:paraId="024227DB" w14:textId="3BEA7AA1"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Elizabeth Stevenson (2011</w:t>
      </w:r>
      <w:r w:rsidR="00032F11" w:rsidRPr="00D14779">
        <w:rPr>
          <w:sz w:val="24"/>
          <w:szCs w:val="24"/>
        </w:rPr>
        <w:t>-12</w:t>
      </w:r>
      <w:r w:rsidRPr="00D14779">
        <w:rPr>
          <w:sz w:val="24"/>
          <w:szCs w:val="24"/>
        </w:rPr>
        <w:t>)</w:t>
      </w:r>
    </w:p>
    <w:p w14:paraId="3EFFB6B4" w14:textId="6844F153" w:rsidR="00D73725" w:rsidRPr="00D14779" w:rsidRDefault="00D73725" w:rsidP="0060714A">
      <w:pPr>
        <w:tabs>
          <w:tab w:val="left" w:pos="630"/>
          <w:tab w:val="left" w:pos="2340"/>
          <w:tab w:val="left" w:pos="4680"/>
          <w:tab w:val="left" w:pos="6840"/>
          <w:tab w:val="left" w:pos="9344"/>
        </w:tabs>
        <w:ind w:left="810" w:right="18" w:hanging="450"/>
        <w:rPr>
          <w:sz w:val="24"/>
        </w:rPr>
      </w:pPr>
      <w:r w:rsidRPr="00D14779">
        <w:rPr>
          <w:sz w:val="24"/>
          <w:szCs w:val="24"/>
        </w:rPr>
        <w:t>Laura Weber (2011</w:t>
      </w:r>
      <w:r w:rsidR="00352E27" w:rsidRPr="00D14779">
        <w:rPr>
          <w:sz w:val="24"/>
          <w:szCs w:val="24"/>
        </w:rPr>
        <w:t>;</w:t>
      </w:r>
      <w:r w:rsidR="00352E27" w:rsidRPr="00D14779">
        <w:rPr>
          <w:sz w:val="24"/>
        </w:rPr>
        <w:t xml:space="preserve"> NSF REU student</w:t>
      </w:r>
      <w:r w:rsidRPr="00D14779">
        <w:rPr>
          <w:sz w:val="24"/>
          <w:szCs w:val="24"/>
        </w:rPr>
        <w:t>)</w:t>
      </w:r>
    </w:p>
    <w:p w14:paraId="7310EF6E" w14:textId="48610E04"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Dev Kevathekar (2011</w:t>
      </w:r>
      <w:r w:rsidR="00F10392" w:rsidRPr="00D14779">
        <w:rPr>
          <w:sz w:val="24"/>
        </w:rPr>
        <w:t>-12; NSF REU student</w:t>
      </w:r>
      <w:r w:rsidRPr="00D14779">
        <w:rPr>
          <w:sz w:val="24"/>
        </w:rPr>
        <w:t>)</w:t>
      </w:r>
      <w:r w:rsidR="00F10392" w:rsidRPr="00D14779">
        <w:rPr>
          <w:sz w:val="24"/>
        </w:rPr>
        <w:t xml:space="preserve"> (Asian-American)</w:t>
      </w:r>
    </w:p>
    <w:p w14:paraId="6BBE5036" w14:textId="77777777" w:rsidR="004408E6" w:rsidRPr="00D14779" w:rsidRDefault="004408E6" w:rsidP="0060714A">
      <w:pPr>
        <w:tabs>
          <w:tab w:val="left" w:pos="630"/>
          <w:tab w:val="left" w:pos="2340"/>
          <w:tab w:val="left" w:pos="4680"/>
          <w:tab w:val="left" w:pos="6840"/>
          <w:tab w:val="left" w:pos="9344"/>
        </w:tabs>
        <w:ind w:left="810" w:right="18" w:hanging="450"/>
        <w:rPr>
          <w:sz w:val="24"/>
        </w:rPr>
      </w:pPr>
      <w:r w:rsidRPr="00D14779">
        <w:rPr>
          <w:sz w:val="24"/>
        </w:rPr>
        <w:t>Sarah Knebel (2010)</w:t>
      </w:r>
    </w:p>
    <w:p w14:paraId="7F180E31" w14:textId="2F5AA5F4" w:rsidR="00D3008F"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Brian Raupp (2010-11</w:t>
      </w:r>
      <w:r w:rsidR="00352E27" w:rsidRPr="00D14779">
        <w:rPr>
          <w:sz w:val="24"/>
        </w:rPr>
        <w:t>; NSF REU student</w:t>
      </w:r>
      <w:r w:rsidRPr="00D14779">
        <w:rPr>
          <w:sz w:val="24"/>
        </w:rPr>
        <w:t>)</w:t>
      </w:r>
    </w:p>
    <w:p w14:paraId="58E56144" w14:textId="65C9A843" w:rsidR="00D3008F"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Katlyn Williard (2010</w:t>
      </w:r>
      <w:r w:rsidR="00352E27" w:rsidRPr="00D14779">
        <w:rPr>
          <w:sz w:val="24"/>
        </w:rPr>
        <w:t>; NSF REU student</w:t>
      </w:r>
      <w:r w:rsidRPr="00D14779">
        <w:rPr>
          <w:sz w:val="24"/>
        </w:rPr>
        <w:t>)</w:t>
      </w:r>
    </w:p>
    <w:p w14:paraId="72D14418"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Anthony Accetta  (2010)</w:t>
      </w:r>
    </w:p>
    <w:p w14:paraId="612E371D" w14:textId="34757860"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Jennifer Billiet (2010</w:t>
      </w:r>
      <w:r w:rsidR="00352E27" w:rsidRPr="00D14779">
        <w:rPr>
          <w:sz w:val="24"/>
        </w:rPr>
        <w:t>; NSF REU student</w:t>
      </w:r>
      <w:r w:rsidRPr="00D14779">
        <w:rPr>
          <w:sz w:val="24"/>
        </w:rPr>
        <w:t>)</w:t>
      </w:r>
    </w:p>
    <w:p w14:paraId="4505510A" w14:textId="7199FBFF"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Anna Wallis (2010</w:t>
      </w:r>
      <w:r w:rsidR="00352E27" w:rsidRPr="00D14779">
        <w:rPr>
          <w:sz w:val="24"/>
        </w:rPr>
        <w:t>; NSF REU student</w:t>
      </w:r>
      <w:r w:rsidRPr="00D14779">
        <w:rPr>
          <w:sz w:val="24"/>
        </w:rPr>
        <w:t>)</w:t>
      </w:r>
    </w:p>
    <w:p w14:paraId="7802CFFC"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Chris Burgess (2010)</w:t>
      </w:r>
    </w:p>
    <w:p w14:paraId="1EF1F135" w14:textId="380FC82C"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Katie McGaughey (2010</w:t>
      </w:r>
      <w:r w:rsidR="00352E27" w:rsidRPr="00D14779">
        <w:rPr>
          <w:sz w:val="24"/>
        </w:rPr>
        <w:t>; ; NSF REU student)</w:t>
      </w:r>
      <w:r w:rsidRPr="00D14779">
        <w:rPr>
          <w:sz w:val="24"/>
        </w:rPr>
        <w:t>)</w:t>
      </w:r>
    </w:p>
    <w:p w14:paraId="42BF3F11"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Chris Monteil (2010)</w:t>
      </w:r>
    </w:p>
    <w:p w14:paraId="3DE34D96"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Justin Burch (2010)</w:t>
      </w:r>
    </w:p>
    <w:p w14:paraId="5424483C"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Lauren Miller (2010)</w:t>
      </w:r>
    </w:p>
    <w:p w14:paraId="0EF41059" w14:textId="77777777" w:rsidR="006F724C"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Elsa Abraham (2009</w:t>
      </w:r>
      <w:r w:rsidR="006F724C" w:rsidRPr="00D14779">
        <w:rPr>
          <w:sz w:val="24"/>
        </w:rPr>
        <w:t>)</w:t>
      </w:r>
    </w:p>
    <w:p w14:paraId="4423E50C"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Hilary Staver (2009-</w:t>
      </w:r>
      <w:r w:rsidR="00D3008F" w:rsidRPr="00D14779">
        <w:rPr>
          <w:sz w:val="24"/>
        </w:rPr>
        <w:t>10</w:t>
      </w:r>
      <w:r w:rsidRPr="00D14779">
        <w:rPr>
          <w:sz w:val="24"/>
        </w:rPr>
        <w:t>)</w:t>
      </w:r>
      <w:r w:rsidR="002755FC" w:rsidRPr="00D14779">
        <w:rPr>
          <w:sz w:val="24"/>
        </w:rPr>
        <w:t xml:space="preserve"> </w:t>
      </w:r>
    </w:p>
    <w:p w14:paraId="3016D879" w14:textId="77777777" w:rsidR="002D731B"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Max Bettis (2009</w:t>
      </w:r>
      <w:r w:rsidR="002D731B" w:rsidRPr="00D14779">
        <w:rPr>
          <w:sz w:val="24"/>
        </w:rPr>
        <w:t>)</w:t>
      </w:r>
      <w:r w:rsidR="002755FC" w:rsidRPr="00D14779">
        <w:rPr>
          <w:sz w:val="24"/>
        </w:rPr>
        <w:t xml:space="preserve">  </w:t>
      </w:r>
    </w:p>
    <w:p w14:paraId="777B6EFF"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Erin Shaw (2009</w:t>
      </w:r>
      <w:r w:rsidR="00545896" w:rsidRPr="00D14779">
        <w:rPr>
          <w:sz w:val="24"/>
        </w:rPr>
        <w:t>)</w:t>
      </w:r>
      <w:r w:rsidR="00E563F5" w:rsidRPr="00D14779">
        <w:rPr>
          <w:sz w:val="24"/>
        </w:rPr>
        <w:t xml:space="preserve"> </w:t>
      </w:r>
    </w:p>
    <w:p w14:paraId="555E330F"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Carianne Quigley (2009</w:t>
      </w:r>
      <w:r w:rsidR="00545896" w:rsidRPr="00D14779">
        <w:rPr>
          <w:sz w:val="24"/>
        </w:rPr>
        <w:t>)</w:t>
      </w:r>
      <w:r w:rsidR="002755FC" w:rsidRPr="00D14779">
        <w:rPr>
          <w:sz w:val="24"/>
        </w:rPr>
        <w:t xml:space="preserve"> </w:t>
      </w:r>
    </w:p>
    <w:p w14:paraId="19D99B0C"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Brian Scherer (2009</w:t>
      </w:r>
      <w:r w:rsidR="00545896" w:rsidRPr="00D14779">
        <w:rPr>
          <w:sz w:val="24"/>
        </w:rPr>
        <w:t>)</w:t>
      </w:r>
      <w:r w:rsidR="002755FC" w:rsidRPr="00D14779">
        <w:rPr>
          <w:sz w:val="24"/>
        </w:rPr>
        <w:t xml:space="preserve"> </w:t>
      </w:r>
    </w:p>
    <w:p w14:paraId="4C1DD19B"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Jennifer Kwoun (2009</w:t>
      </w:r>
      <w:r w:rsidR="00545896" w:rsidRPr="00D14779">
        <w:rPr>
          <w:sz w:val="24"/>
        </w:rPr>
        <w:t>)  (Asian-American)</w:t>
      </w:r>
    </w:p>
    <w:p w14:paraId="2EFF14A1" w14:textId="77777777" w:rsidR="00E563F5"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Toby Matthews (2009</w:t>
      </w:r>
      <w:r w:rsidR="00E563F5" w:rsidRPr="00D14779">
        <w:rPr>
          <w:sz w:val="24"/>
        </w:rPr>
        <w:t>)</w:t>
      </w:r>
    </w:p>
    <w:p w14:paraId="0AC73EDB" w14:textId="77777777" w:rsidR="002D731B"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Amanda Murti (2009</w:t>
      </w:r>
      <w:r w:rsidR="002D731B" w:rsidRPr="00D14779">
        <w:rPr>
          <w:sz w:val="24"/>
        </w:rPr>
        <w:t>)</w:t>
      </w:r>
      <w:r w:rsidR="00545896" w:rsidRPr="00D14779">
        <w:rPr>
          <w:sz w:val="24"/>
        </w:rPr>
        <w:t xml:space="preserve">  (Asian-American)</w:t>
      </w:r>
      <w:r w:rsidR="002755FC" w:rsidRPr="00D14779">
        <w:rPr>
          <w:sz w:val="24"/>
        </w:rPr>
        <w:t xml:space="preserve"> </w:t>
      </w:r>
    </w:p>
    <w:p w14:paraId="18C30D49"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Leslie Wells (2007-9)</w:t>
      </w:r>
    </w:p>
    <w:p w14:paraId="0DE16611"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Shelly Gupta (2007-9; NSF REU student) (Asian-American)</w:t>
      </w:r>
    </w:p>
    <w:p w14:paraId="1B1544AA"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 xml:space="preserve">Katie McGaughey (2008-9; </w:t>
      </w:r>
      <w:r w:rsidR="00056A01" w:rsidRPr="00D14779">
        <w:rPr>
          <w:sz w:val="24"/>
        </w:rPr>
        <w:t>NSF REU student</w:t>
      </w:r>
      <w:r w:rsidRPr="00D14779">
        <w:rPr>
          <w:sz w:val="24"/>
        </w:rPr>
        <w:t>)</w:t>
      </w:r>
      <w:r w:rsidR="002755FC" w:rsidRPr="00D14779">
        <w:rPr>
          <w:sz w:val="24"/>
        </w:rPr>
        <w:t xml:space="preserve"> </w:t>
      </w:r>
    </w:p>
    <w:p w14:paraId="19F7E0DD" w14:textId="77777777" w:rsidR="002755FC" w:rsidRPr="00D14779" w:rsidRDefault="002755FC" w:rsidP="0060714A">
      <w:pPr>
        <w:tabs>
          <w:tab w:val="left" w:pos="630"/>
          <w:tab w:val="left" w:pos="2340"/>
          <w:tab w:val="left" w:pos="4680"/>
          <w:tab w:val="left" w:pos="6840"/>
          <w:tab w:val="left" w:pos="9344"/>
        </w:tabs>
        <w:ind w:left="810" w:right="18" w:hanging="450"/>
        <w:rPr>
          <w:sz w:val="24"/>
          <w:lang w:val="de-DE"/>
        </w:rPr>
      </w:pPr>
      <w:r w:rsidRPr="00D14779">
        <w:rPr>
          <w:sz w:val="24"/>
          <w:lang w:val="de-DE"/>
        </w:rPr>
        <w:t>Ryan Blaustein (2009; NSF REU student)</w:t>
      </w:r>
    </w:p>
    <w:p w14:paraId="557A2D1D"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Parashar Trivedi (2009-)</w:t>
      </w:r>
      <w:r w:rsidR="00545896" w:rsidRPr="00D14779">
        <w:rPr>
          <w:sz w:val="24"/>
        </w:rPr>
        <w:t xml:space="preserve">  (Asian-American)</w:t>
      </w:r>
    </w:p>
    <w:p w14:paraId="4B219F88" w14:textId="77777777" w:rsidR="002D731B" w:rsidRPr="00D14779" w:rsidRDefault="002D731B" w:rsidP="0060714A">
      <w:pPr>
        <w:tabs>
          <w:tab w:val="left" w:pos="630"/>
          <w:tab w:val="left" w:pos="2340"/>
          <w:tab w:val="left" w:pos="4680"/>
          <w:tab w:val="left" w:pos="6840"/>
          <w:tab w:val="left" w:pos="9344"/>
        </w:tabs>
        <w:ind w:left="810" w:right="18" w:hanging="450"/>
        <w:rPr>
          <w:sz w:val="24"/>
          <w:lang w:val="de-DE"/>
        </w:rPr>
      </w:pPr>
      <w:r w:rsidRPr="00D14779">
        <w:rPr>
          <w:sz w:val="24"/>
          <w:lang w:val="de-DE"/>
        </w:rPr>
        <w:t>Katlyn Williard (2009-; NSF REU student)</w:t>
      </w:r>
      <w:r w:rsidR="002755FC" w:rsidRPr="00D14779">
        <w:rPr>
          <w:sz w:val="24"/>
          <w:lang w:val="de-DE"/>
        </w:rPr>
        <w:t xml:space="preserve"> </w:t>
      </w:r>
    </w:p>
    <w:p w14:paraId="63F1F0C2"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Jana Lovell (2008-9)</w:t>
      </w:r>
    </w:p>
    <w:p w14:paraId="53AE1FD6" w14:textId="77777777" w:rsidR="00545896" w:rsidRPr="00D14779" w:rsidRDefault="00545896" w:rsidP="0060714A">
      <w:pPr>
        <w:tabs>
          <w:tab w:val="left" w:pos="630"/>
          <w:tab w:val="left" w:pos="2340"/>
          <w:tab w:val="left" w:pos="4680"/>
          <w:tab w:val="left" w:pos="6840"/>
          <w:tab w:val="left" w:pos="9344"/>
        </w:tabs>
        <w:ind w:left="810" w:right="18" w:hanging="450"/>
        <w:rPr>
          <w:sz w:val="24"/>
        </w:rPr>
      </w:pPr>
      <w:r w:rsidRPr="00D14779">
        <w:rPr>
          <w:sz w:val="24"/>
        </w:rPr>
        <w:t>Ajay Singh (2008-9) (Asian-American)</w:t>
      </w:r>
    </w:p>
    <w:p w14:paraId="5A083B05"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Peter Do (2008-9) (Asian-American)</w:t>
      </w:r>
    </w:p>
    <w:p w14:paraId="08CD0656"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Karen Liu (2008-9) (Asian-American)</w:t>
      </w:r>
    </w:p>
    <w:p w14:paraId="3C78CAB6"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Jordan Haber (2008) (Asian-American)</w:t>
      </w:r>
    </w:p>
    <w:p w14:paraId="01058E2C" w14:textId="77777777" w:rsidR="005B437E"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Chibale Chanza (2007-8</w:t>
      </w:r>
      <w:r w:rsidR="005B437E" w:rsidRPr="00D14779">
        <w:rPr>
          <w:sz w:val="24"/>
        </w:rPr>
        <w:t>) (African-American</w:t>
      </w:r>
      <w:r w:rsidRPr="00D14779">
        <w:rPr>
          <w:sz w:val="24"/>
        </w:rPr>
        <w:t xml:space="preserve"> Female</w:t>
      </w:r>
      <w:r w:rsidR="005B437E" w:rsidRPr="00D14779">
        <w:rPr>
          <w:sz w:val="24"/>
        </w:rPr>
        <w:t>)</w:t>
      </w:r>
      <w:r w:rsidRPr="00D14779">
        <w:rPr>
          <w:sz w:val="24"/>
        </w:rPr>
        <w:t xml:space="preserve"> </w:t>
      </w:r>
    </w:p>
    <w:p w14:paraId="4D2BF098" w14:textId="77777777" w:rsidR="005B437E" w:rsidRPr="00D14779" w:rsidRDefault="005B437E" w:rsidP="0060714A">
      <w:pPr>
        <w:tabs>
          <w:tab w:val="left" w:pos="630"/>
          <w:tab w:val="left" w:pos="2340"/>
          <w:tab w:val="left" w:pos="4680"/>
          <w:tab w:val="left" w:pos="6840"/>
          <w:tab w:val="left" w:pos="9344"/>
        </w:tabs>
        <w:ind w:left="810" w:right="18" w:hanging="450"/>
        <w:rPr>
          <w:sz w:val="24"/>
        </w:rPr>
      </w:pPr>
      <w:r w:rsidRPr="00D14779">
        <w:rPr>
          <w:sz w:val="24"/>
        </w:rPr>
        <w:t>Nelson Sofoluke (2007-</w:t>
      </w:r>
      <w:r w:rsidR="002D731B" w:rsidRPr="00D14779">
        <w:rPr>
          <w:sz w:val="24"/>
        </w:rPr>
        <w:t>8</w:t>
      </w:r>
      <w:r w:rsidRPr="00D14779">
        <w:rPr>
          <w:sz w:val="24"/>
        </w:rPr>
        <w:t xml:space="preserve"> ) (African-American)</w:t>
      </w:r>
    </w:p>
    <w:p w14:paraId="29B9E36B" w14:textId="77777777" w:rsidR="005B437E" w:rsidRPr="00D14779" w:rsidRDefault="005B437E" w:rsidP="0060714A">
      <w:pPr>
        <w:tabs>
          <w:tab w:val="left" w:pos="630"/>
          <w:tab w:val="left" w:pos="2340"/>
          <w:tab w:val="left" w:pos="4680"/>
          <w:tab w:val="left" w:pos="6840"/>
          <w:tab w:val="left" w:pos="9344"/>
        </w:tabs>
        <w:ind w:left="810" w:right="18" w:hanging="450"/>
        <w:rPr>
          <w:sz w:val="24"/>
        </w:rPr>
      </w:pPr>
      <w:r w:rsidRPr="00D14779">
        <w:rPr>
          <w:sz w:val="24"/>
        </w:rPr>
        <w:t>Anne McGuirk (2007-</w:t>
      </w:r>
      <w:r w:rsidR="002D731B" w:rsidRPr="00D14779">
        <w:rPr>
          <w:sz w:val="24"/>
        </w:rPr>
        <w:t>8</w:t>
      </w:r>
      <w:r w:rsidRPr="00D14779">
        <w:rPr>
          <w:sz w:val="24"/>
        </w:rPr>
        <w:t xml:space="preserve"> )</w:t>
      </w:r>
    </w:p>
    <w:p w14:paraId="5B5649E6" w14:textId="77777777" w:rsidR="00584F70" w:rsidRPr="00D14779" w:rsidRDefault="00584F70" w:rsidP="0060714A">
      <w:pPr>
        <w:tabs>
          <w:tab w:val="left" w:pos="630"/>
          <w:tab w:val="left" w:pos="2340"/>
          <w:tab w:val="left" w:pos="4680"/>
          <w:tab w:val="left" w:pos="6840"/>
          <w:tab w:val="left" w:pos="9344"/>
        </w:tabs>
        <w:ind w:left="810" w:right="18" w:hanging="450"/>
        <w:rPr>
          <w:sz w:val="24"/>
        </w:rPr>
      </w:pPr>
      <w:r w:rsidRPr="00D14779">
        <w:rPr>
          <w:sz w:val="24"/>
        </w:rPr>
        <w:t>Chris Bae (2007)</w:t>
      </w:r>
      <w:r w:rsidR="0048262B" w:rsidRPr="00D14779">
        <w:rPr>
          <w:sz w:val="24"/>
        </w:rPr>
        <w:t xml:space="preserve">     (Asian-American)</w:t>
      </w:r>
    </w:p>
    <w:p w14:paraId="185DE814" w14:textId="77777777" w:rsidR="00F467F1" w:rsidRPr="00D14779" w:rsidRDefault="00F467F1" w:rsidP="0060714A">
      <w:pPr>
        <w:tabs>
          <w:tab w:val="left" w:pos="630"/>
          <w:tab w:val="left" w:pos="2340"/>
          <w:tab w:val="left" w:pos="4680"/>
          <w:tab w:val="left" w:pos="6840"/>
          <w:tab w:val="left" w:pos="9344"/>
        </w:tabs>
        <w:ind w:left="810" w:right="18" w:hanging="450"/>
        <w:rPr>
          <w:sz w:val="24"/>
        </w:rPr>
      </w:pPr>
      <w:r w:rsidRPr="00D14779">
        <w:rPr>
          <w:sz w:val="24"/>
        </w:rPr>
        <w:t>Amar Dave (2006–7)</w:t>
      </w:r>
      <w:r w:rsidR="0048262B" w:rsidRPr="00D14779">
        <w:rPr>
          <w:sz w:val="24"/>
        </w:rPr>
        <w:t xml:space="preserve">  (Asian-American)</w:t>
      </w:r>
    </w:p>
    <w:p w14:paraId="659D13D7" w14:textId="77777777" w:rsidR="007975FD" w:rsidRPr="00D14779" w:rsidRDefault="00F467F1" w:rsidP="0060714A">
      <w:pPr>
        <w:tabs>
          <w:tab w:val="left" w:pos="630"/>
          <w:tab w:val="left" w:pos="2340"/>
          <w:tab w:val="left" w:pos="4680"/>
          <w:tab w:val="left" w:pos="6840"/>
          <w:tab w:val="left" w:pos="9344"/>
        </w:tabs>
        <w:ind w:left="810" w:right="18" w:hanging="450"/>
        <w:rPr>
          <w:sz w:val="24"/>
        </w:rPr>
      </w:pPr>
      <w:r w:rsidRPr="00D14779">
        <w:rPr>
          <w:sz w:val="24"/>
        </w:rPr>
        <w:t>Deon Jackson (2006–</w:t>
      </w:r>
      <w:r w:rsidR="007975FD" w:rsidRPr="00D14779">
        <w:rPr>
          <w:sz w:val="24"/>
        </w:rPr>
        <w:t>7)</w:t>
      </w:r>
      <w:r w:rsidR="0048262B" w:rsidRPr="00D14779">
        <w:rPr>
          <w:sz w:val="24"/>
        </w:rPr>
        <w:t xml:space="preserve"> (African-American)</w:t>
      </w:r>
    </w:p>
    <w:p w14:paraId="560F115F" w14:textId="77777777" w:rsidR="00A526B9" w:rsidRPr="00D14779" w:rsidRDefault="00A526B9" w:rsidP="0060714A">
      <w:pPr>
        <w:tabs>
          <w:tab w:val="left" w:pos="630"/>
          <w:tab w:val="left" w:pos="2340"/>
          <w:tab w:val="left" w:pos="4680"/>
          <w:tab w:val="left" w:pos="6840"/>
          <w:tab w:val="left" w:pos="9344"/>
        </w:tabs>
        <w:ind w:left="810" w:right="18" w:hanging="450"/>
        <w:rPr>
          <w:sz w:val="24"/>
        </w:rPr>
      </w:pPr>
      <w:r w:rsidRPr="00D14779">
        <w:rPr>
          <w:sz w:val="24"/>
        </w:rPr>
        <w:t>Paul Roberie (2006-7)</w:t>
      </w:r>
    </w:p>
    <w:p w14:paraId="1B1A436E" w14:textId="77777777" w:rsidR="00591298"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Kevin Lin (2006-7)</w:t>
      </w:r>
      <w:r w:rsidR="0048262B" w:rsidRPr="00D14779">
        <w:rPr>
          <w:sz w:val="24"/>
        </w:rPr>
        <w:t xml:space="preserve">  (Asian-American)</w:t>
      </w:r>
    </w:p>
    <w:p w14:paraId="5999853D" w14:textId="77777777" w:rsidR="00B1439B"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Rohan Verma (2005-7</w:t>
      </w:r>
      <w:r w:rsidR="00B1439B" w:rsidRPr="00D14779">
        <w:rPr>
          <w:sz w:val="24"/>
        </w:rPr>
        <w:t>)</w:t>
      </w:r>
      <w:r w:rsidR="0048262B" w:rsidRPr="00D14779">
        <w:rPr>
          <w:sz w:val="24"/>
        </w:rPr>
        <w:t xml:space="preserve"> (Asian-American)</w:t>
      </w:r>
    </w:p>
    <w:p w14:paraId="71994A6D" w14:textId="1C8CC3F3" w:rsidR="00B1439B"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Anna Schoenfelder (2005-7</w:t>
      </w:r>
      <w:r w:rsidR="00D47CAC" w:rsidRPr="00D14779">
        <w:rPr>
          <w:sz w:val="24"/>
        </w:rPr>
        <w:t>; NSF REU student</w:t>
      </w:r>
      <w:r w:rsidR="00B1439B" w:rsidRPr="00D14779">
        <w:rPr>
          <w:sz w:val="24"/>
        </w:rPr>
        <w:t>)</w:t>
      </w:r>
    </w:p>
    <w:p w14:paraId="20C92C90"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Debra Friedman (2004-5)</w:t>
      </w:r>
    </w:p>
    <w:p w14:paraId="60BF589E"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Frances Sheller (2003-5; Hughes REU Student; Honors Thesis in Biology)</w:t>
      </w:r>
    </w:p>
    <w:p w14:paraId="27B78A1B"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Alisa Stephens (2003-2004; NSF REU student)</w:t>
      </w:r>
      <w:r w:rsidR="0048262B" w:rsidRPr="00D14779">
        <w:rPr>
          <w:sz w:val="24"/>
        </w:rPr>
        <w:t xml:space="preserve">  (African-American)</w:t>
      </w:r>
    </w:p>
    <w:p w14:paraId="4739E614"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Tal Davidson (2003-2004)</w:t>
      </w:r>
    </w:p>
    <w:p w14:paraId="133C76EB"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Amy Novotny (2001-2002; Biology REU student)</w:t>
      </w:r>
    </w:p>
    <w:p w14:paraId="11AACD32"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Joy Lippe (1999-2000; Hughes REU Student)</w:t>
      </w:r>
    </w:p>
    <w:p w14:paraId="608EB700"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Laura Taft (1999)</w:t>
      </w:r>
    </w:p>
    <w:p w14:paraId="5E0F71E9"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Robyn Riley (1999)</w:t>
      </w:r>
    </w:p>
    <w:p w14:paraId="1191DB9A" w14:textId="77777777" w:rsidR="00B1439B" w:rsidRPr="00D14779" w:rsidRDefault="00B1439B" w:rsidP="0060714A">
      <w:pPr>
        <w:tabs>
          <w:tab w:val="left" w:pos="630"/>
          <w:tab w:val="left" w:pos="2340"/>
          <w:tab w:val="left" w:pos="4680"/>
          <w:tab w:val="left" w:pos="6840"/>
          <w:tab w:val="left" w:pos="9344"/>
        </w:tabs>
        <w:ind w:left="810" w:right="18" w:hanging="450"/>
        <w:rPr>
          <w:sz w:val="24"/>
          <w:lang w:val="de-DE"/>
        </w:rPr>
      </w:pPr>
      <w:r w:rsidRPr="00D14779">
        <w:rPr>
          <w:sz w:val="24"/>
          <w:lang w:val="de-DE"/>
        </w:rPr>
        <w:t>Erik Wenninger (1998; NSF REU student)</w:t>
      </w:r>
    </w:p>
    <w:p w14:paraId="23A26243"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Jamie Jewell (1998; Hughes REU student)</w:t>
      </w:r>
    </w:p>
    <w:p w14:paraId="27A06A79"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Ayoola Folarin (1997 –1999)</w:t>
      </w:r>
      <w:r w:rsidR="0048262B" w:rsidRPr="00D14779">
        <w:rPr>
          <w:sz w:val="24"/>
        </w:rPr>
        <w:t xml:space="preserve">  (African-American)</w:t>
      </w:r>
    </w:p>
    <w:p w14:paraId="78F03204" w14:textId="77777777" w:rsidR="00493E31" w:rsidRPr="00D14779" w:rsidRDefault="00493E31" w:rsidP="0060714A">
      <w:pPr>
        <w:tabs>
          <w:tab w:val="left" w:pos="1800"/>
          <w:tab w:val="left" w:pos="2340"/>
          <w:tab w:val="left" w:pos="4680"/>
          <w:tab w:val="left" w:pos="6840"/>
          <w:tab w:val="left" w:pos="9344"/>
        </w:tabs>
        <w:ind w:right="18"/>
        <w:rPr>
          <w:b/>
          <w:sz w:val="24"/>
        </w:rPr>
        <w:sectPr w:rsidR="00493E31" w:rsidRPr="00D14779" w:rsidSect="00FF3E92">
          <w:endnotePr>
            <w:numFmt w:val="decimal"/>
          </w:endnotePr>
          <w:type w:val="continuous"/>
          <w:pgSz w:w="12240" w:h="15840"/>
          <w:pgMar w:top="1152" w:right="864" w:bottom="576" w:left="1152" w:header="0" w:footer="0" w:gutter="0"/>
          <w:cols w:num="2" w:space="288"/>
          <w:noEndnote/>
          <w:titlePg/>
          <w:docGrid w:linePitch="360"/>
        </w:sectPr>
      </w:pPr>
    </w:p>
    <w:p w14:paraId="50217E65" w14:textId="5659AB75" w:rsidR="00BE4AA8" w:rsidRDefault="00BE4AA8">
      <w:pPr>
        <w:spacing w:line="240" w:lineRule="auto"/>
        <w:ind w:right="0"/>
        <w:rPr>
          <w:b/>
          <w:sz w:val="24"/>
        </w:rPr>
      </w:pPr>
      <w:r>
        <w:rPr>
          <w:b/>
          <w:sz w:val="24"/>
        </w:rPr>
        <w:br w:type="page"/>
      </w:r>
    </w:p>
    <w:p w14:paraId="49139772" w14:textId="77777777" w:rsidR="00B1439B" w:rsidRPr="00D14779" w:rsidRDefault="00B1439B" w:rsidP="0060714A">
      <w:pPr>
        <w:tabs>
          <w:tab w:val="left" w:pos="1800"/>
          <w:tab w:val="left" w:pos="2340"/>
          <w:tab w:val="left" w:pos="4680"/>
          <w:tab w:val="left" w:pos="6840"/>
          <w:tab w:val="left" w:pos="9344"/>
        </w:tabs>
        <w:ind w:right="18"/>
        <w:rPr>
          <w:b/>
          <w:sz w:val="24"/>
        </w:rPr>
      </w:pPr>
    </w:p>
    <w:p w14:paraId="2FFACBBF" w14:textId="77777777" w:rsidR="00D92789" w:rsidRPr="00D14779" w:rsidRDefault="00D92789"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Visiting Student Researchers Mentored:</w:t>
      </w:r>
    </w:p>
    <w:p w14:paraId="4C675BE7" w14:textId="77777777" w:rsidR="00641803" w:rsidRPr="00D14779" w:rsidRDefault="00641803" w:rsidP="0060714A">
      <w:pPr>
        <w:tabs>
          <w:tab w:val="left" w:pos="1080"/>
          <w:tab w:val="left" w:pos="2340"/>
          <w:tab w:val="left" w:pos="4680"/>
          <w:tab w:val="left" w:pos="6840"/>
          <w:tab w:val="left" w:pos="9344"/>
        </w:tabs>
        <w:ind w:left="720" w:right="18"/>
        <w:rPr>
          <w:sz w:val="24"/>
        </w:rPr>
      </w:pPr>
    </w:p>
    <w:p w14:paraId="5DBFF5F7" w14:textId="77777777" w:rsidR="005B4FEE" w:rsidRDefault="005B4FEE" w:rsidP="0060714A">
      <w:pPr>
        <w:numPr>
          <w:ilvl w:val="0"/>
          <w:numId w:val="8"/>
        </w:numPr>
        <w:tabs>
          <w:tab w:val="clear" w:pos="360"/>
          <w:tab w:val="left" w:pos="1080"/>
          <w:tab w:val="left" w:pos="2340"/>
          <w:tab w:val="left" w:pos="4680"/>
          <w:tab w:val="left" w:pos="6840"/>
          <w:tab w:val="left" w:pos="9344"/>
        </w:tabs>
        <w:ind w:right="18" w:firstLine="360"/>
        <w:rPr>
          <w:sz w:val="24"/>
        </w:rPr>
        <w:sectPr w:rsidR="005B4FEE" w:rsidSect="00056A01">
          <w:endnotePr>
            <w:numFmt w:val="decimal"/>
          </w:endnotePr>
          <w:type w:val="continuous"/>
          <w:pgSz w:w="12240" w:h="15840"/>
          <w:pgMar w:top="1152" w:right="864" w:bottom="576" w:left="1152" w:header="0" w:footer="0" w:gutter="0"/>
          <w:cols w:space="720"/>
          <w:noEndnote/>
          <w:titlePg/>
          <w:docGrid w:linePitch="360"/>
        </w:sectPr>
      </w:pPr>
    </w:p>
    <w:p w14:paraId="012EBAE6" w14:textId="2A8A9011" w:rsidR="005B4FEE" w:rsidRDefault="005B4FEE" w:rsidP="00BE4AA8">
      <w:pPr>
        <w:numPr>
          <w:ilvl w:val="0"/>
          <w:numId w:val="8"/>
        </w:numPr>
        <w:tabs>
          <w:tab w:val="clear" w:pos="360"/>
          <w:tab w:val="left" w:pos="1080"/>
          <w:tab w:val="left" w:pos="2340"/>
          <w:tab w:val="left" w:pos="4680"/>
          <w:tab w:val="left" w:pos="6840"/>
          <w:tab w:val="left" w:pos="9344"/>
        </w:tabs>
        <w:ind w:right="18"/>
        <w:rPr>
          <w:sz w:val="24"/>
        </w:rPr>
      </w:pPr>
      <w:r>
        <w:rPr>
          <w:sz w:val="24"/>
        </w:rPr>
        <w:t>Marina Alfonso (201</w:t>
      </w:r>
      <w:r w:rsidR="006F2623">
        <w:rPr>
          <w:sz w:val="24"/>
        </w:rPr>
        <w:t>7</w:t>
      </w:r>
      <w:r>
        <w:rPr>
          <w:sz w:val="24"/>
        </w:rPr>
        <w:t>) (Spain)</w:t>
      </w:r>
    </w:p>
    <w:p w14:paraId="602ED2F3" w14:textId="77777777" w:rsidR="00A00705" w:rsidRDefault="00A00705" w:rsidP="00BE4AA8">
      <w:pPr>
        <w:numPr>
          <w:ilvl w:val="0"/>
          <w:numId w:val="8"/>
        </w:numPr>
        <w:tabs>
          <w:tab w:val="clear" w:pos="360"/>
          <w:tab w:val="left" w:pos="1080"/>
          <w:tab w:val="left" w:pos="2340"/>
          <w:tab w:val="left" w:pos="4680"/>
          <w:tab w:val="left" w:pos="6840"/>
          <w:tab w:val="left" w:pos="9344"/>
        </w:tabs>
        <w:ind w:right="18"/>
        <w:rPr>
          <w:sz w:val="24"/>
        </w:rPr>
      </w:pPr>
      <w:r>
        <w:rPr>
          <w:sz w:val="24"/>
        </w:rPr>
        <w:t>Anton Pletenev (2016) (Russia)</w:t>
      </w:r>
    </w:p>
    <w:p w14:paraId="10F879C5" w14:textId="77777777" w:rsidR="00A00705" w:rsidRDefault="00A00705" w:rsidP="00BE4AA8">
      <w:pPr>
        <w:numPr>
          <w:ilvl w:val="0"/>
          <w:numId w:val="8"/>
        </w:numPr>
        <w:tabs>
          <w:tab w:val="clear" w:pos="360"/>
          <w:tab w:val="left" w:pos="1080"/>
          <w:tab w:val="left" w:pos="2340"/>
          <w:tab w:val="left" w:pos="4680"/>
          <w:tab w:val="left" w:pos="6840"/>
          <w:tab w:val="left" w:pos="9344"/>
        </w:tabs>
        <w:ind w:right="18"/>
        <w:rPr>
          <w:sz w:val="24"/>
        </w:rPr>
      </w:pPr>
      <w:r>
        <w:rPr>
          <w:sz w:val="24"/>
        </w:rPr>
        <w:t>Angelina Brilliantova (2016) (Russia)</w:t>
      </w:r>
    </w:p>
    <w:p w14:paraId="4B525621" w14:textId="158EA586" w:rsidR="00A00705" w:rsidRDefault="00A00705" w:rsidP="00BE4AA8">
      <w:pPr>
        <w:numPr>
          <w:ilvl w:val="0"/>
          <w:numId w:val="8"/>
        </w:numPr>
        <w:tabs>
          <w:tab w:val="clear" w:pos="360"/>
          <w:tab w:val="left" w:pos="1080"/>
          <w:tab w:val="left" w:pos="2340"/>
          <w:tab w:val="left" w:pos="4680"/>
          <w:tab w:val="left" w:pos="6840"/>
          <w:tab w:val="left" w:pos="9344"/>
        </w:tabs>
        <w:ind w:right="18"/>
        <w:rPr>
          <w:sz w:val="24"/>
        </w:rPr>
      </w:pPr>
      <w:r>
        <w:rPr>
          <w:sz w:val="24"/>
        </w:rPr>
        <w:t>Farid Cheraghi (2016</w:t>
      </w:r>
      <w:r w:rsidR="006F2623">
        <w:rPr>
          <w:sz w:val="24"/>
        </w:rPr>
        <w:t>-7</w:t>
      </w:r>
      <w:r>
        <w:rPr>
          <w:sz w:val="24"/>
        </w:rPr>
        <w:t>) (Iran)</w:t>
      </w:r>
    </w:p>
    <w:p w14:paraId="10F1F784" w14:textId="30BF1A9D" w:rsidR="005B4FEE" w:rsidRDefault="005B4FEE" w:rsidP="00E21371">
      <w:pPr>
        <w:numPr>
          <w:ilvl w:val="0"/>
          <w:numId w:val="8"/>
        </w:numPr>
        <w:tabs>
          <w:tab w:val="clear" w:pos="360"/>
          <w:tab w:val="left" w:pos="1080"/>
          <w:tab w:val="left" w:pos="2340"/>
          <w:tab w:val="left" w:pos="4680"/>
          <w:tab w:val="left" w:pos="6840"/>
          <w:tab w:val="left" w:pos="9344"/>
        </w:tabs>
        <w:ind w:right="18"/>
        <w:rPr>
          <w:sz w:val="24"/>
        </w:rPr>
      </w:pPr>
      <w:r>
        <w:rPr>
          <w:sz w:val="24"/>
        </w:rPr>
        <w:t>Nina Attias (2015-16) (Brazil)</w:t>
      </w:r>
    </w:p>
    <w:p w14:paraId="5610C700" w14:textId="2DB12D97" w:rsidR="00032F11" w:rsidRPr="00D14779" w:rsidRDefault="00032F11" w:rsidP="0060714A">
      <w:pPr>
        <w:numPr>
          <w:ilvl w:val="0"/>
          <w:numId w:val="8"/>
        </w:numPr>
        <w:tabs>
          <w:tab w:val="clear" w:pos="360"/>
          <w:tab w:val="left" w:pos="1080"/>
          <w:tab w:val="left" w:pos="2340"/>
          <w:tab w:val="left" w:pos="4680"/>
          <w:tab w:val="left" w:pos="6840"/>
          <w:tab w:val="left" w:pos="9344"/>
        </w:tabs>
        <w:ind w:right="18"/>
        <w:rPr>
          <w:sz w:val="24"/>
        </w:rPr>
      </w:pPr>
      <w:r w:rsidRPr="00D14779">
        <w:rPr>
          <w:sz w:val="24"/>
        </w:rPr>
        <w:t>Ankit Singla (2012 Summer) (India)</w:t>
      </w:r>
    </w:p>
    <w:p w14:paraId="43673D2C" w14:textId="77777777" w:rsidR="00D3008F" w:rsidRPr="00D14779" w:rsidRDefault="00D3008F" w:rsidP="0060714A">
      <w:pPr>
        <w:numPr>
          <w:ilvl w:val="0"/>
          <w:numId w:val="8"/>
        </w:numPr>
        <w:tabs>
          <w:tab w:val="clear" w:pos="360"/>
          <w:tab w:val="left" w:pos="1080"/>
          <w:tab w:val="left" w:pos="2340"/>
          <w:tab w:val="left" w:pos="4680"/>
          <w:tab w:val="left" w:pos="6840"/>
          <w:tab w:val="left" w:pos="9344"/>
        </w:tabs>
        <w:ind w:right="18"/>
        <w:rPr>
          <w:sz w:val="24"/>
        </w:rPr>
      </w:pPr>
      <w:r w:rsidRPr="00D14779">
        <w:rPr>
          <w:sz w:val="24"/>
        </w:rPr>
        <w:t>Juliana Berbert (2011) (Brazil)</w:t>
      </w:r>
    </w:p>
    <w:p w14:paraId="6AA29234" w14:textId="5AA60A97" w:rsidR="002D731B" w:rsidRPr="005B4FEE" w:rsidRDefault="002D731B" w:rsidP="0060714A">
      <w:pPr>
        <w:numPr>
          <w:ilvl w:val="0"/>
          <w:numId w:val="8"/>
        </w:numPr>
        <w:tabs>
          <w:tab w:val="clear" w:pos="360"/>
          <w:tab w:val="left" w:pos="630"/>
          <w:tab w:val="left" w:pos="2340"/>
          <w:tab w:val="left" w:pos="4680"/>
          <w:tab w:val="left" w:pos="6840"/>
          <w:tab w:val="left" w:pos="9344"/>
        </w:tabs>
        <w:ind w:right="18"/>
        <w:rPr>
          <w:sz w:val="24"/>
        </w:rPr>
      </w:pPr>
      <w:r w:rsidRPr="00D14779">
        <w:rPr>
          <w:sz w:val="24"/>
        </w:rPr>
        <w:t>Gunnar Dressler (2009</w:t>
      </w:r>
      <w:r w:rsidR="00D3008F" w:rsidRPr="00D14779">
        <w:rPr>
          <w:sz w:val="24"/>
        </w:rPr>
        <w:t>, 2010, 2011</w:t>
      </w:r>
      <w:r w:rsidRPr="00D14779">
        <w:rPr>
          <w:sz w:val="24"/>
        </w:rPr>
        <w:t>)</w:t>
      </w:r>
      <w:r w:rsidRPr="005B4FEE">
        <w:rPr>
          <w:sz w:val="24"/>
        </w:rPr>
        <w:t xml:space="preserve"> </w:t>
      </w:r>
      <w:r w:rsidR="005B4FEE" w:rsidRPr="005B4FEE">
        <w:rPr>
          <w:sz w:val="24"/>
        </w:rPr>
        <w:t xml:space="preserve"> </w:t>
      </w:r>
      <w:r w:rsidRPr="005B4FEE">
        <w:rPr>
          <w:sz w:val="24"/>
        </w:rPr>
        <w:t>(Germany)</w:t>
      </w:r>
    </w:p>
    <w:p w14:paraId="79CFD132" w14:textId="77777777" w:rsidR="00D92789" w:rsidRPr="00D14779" w:rsidRDefault="00D92789" w:rsidP="0060714A">
      <w:pPr>
        <w:numPr>
          <w:ilvl w:val="0"/>
          <w:numId w:val="8"/>
        </w:numPr>
        <w:tabs>
          <w:tab w:val="clear" w:pos="360"/>
          <w:tab w:val="left" w:pos="540"/>
          <w:tab w:val="left" w:pos="2340"/>
          <w:tab w:val="left" w:pos="4680"/>
          <w:tab w:val="left" w:pos="6840"/>
          <w:tab w:val="left" w:pos="9344"/>
        </w:tabs>
        <w:ind w:right="18"/>
        <w:rPr>
          <w:sz w:val="24"/>
        </w:rPr>
      </w:pPr>
      <w:r w:rsidRPr="00D14779">
        <w:rPr>
          <w:sz w:val="24"/>
        </w:rPr>
        <w:t xml:space="preserve">Paula Casanovas (2007 - </w:t>
      </w:r>
      <w:r w:rsidR="002D731B" w:rsidRPr="00D14779">
        <w:rPr>
          <w:sz w:val="24"/>
        </w:rPr>
        <w:t>8</w:t>
      </w:r>
      <w:r w:rsidRPr="00D14779">
        <w:rPr>
          <w:sz w:val="24"/>
        </w:rPr>
        <w:t>)  (Argentina)</w:t>
      </w:r>
    </w:p>
    <w:p w14:paraId="3499521E" w14:textId="77777777" w:rsidR="00D92789" w:rsidRPr="00D14779" w:rsidRDefault="00D92789" w:rsidP="0060714A">
      <w:pPr>
        <w:numPr>
          <w:ilvl w:val="0"/>
          <w:numId w:val="8"/>
        </w:numPr>
        <w:tabs>
          <w:tab w:val="clear" w:pos="360"/>
          <w:tab w:val="left" w:pos="540"/>
          <w:tab w:val="left" w:pos="2340"/>
          <w:tab w:val="left" w:pos="4680"/>
          <w:tab w:val="left" w:pos="6840"/>
          <w:tab w:val="left" w:pos="9344"/>
        </w:tabs>
        <w:ind w:right="18"/>
        <w:rPr>
          <w:sz w:val="24"/>
        </w:rPr>
      </w:pPr>
      <w:r w:rsidRPr="00D14779">
        <w:rPr>
          <w:sz w:val="24"/>
        </w:rPr>
        <w:t>Riccardo Bommarco (1998 - 1999)  (Sweden)</w:t>
      </w:r>
    </w:p>
    <w:p w14:paraId="00F42C33" w14:textId="77777777" w:rsidR="005B4FEE" w:rsidRDefault="005B4FEE" w:rsidP="0060714A">
      <w:pPr>
        <w:tabs>
          <w:tab w:val="left" w:pos="1800"/>
          <w:tab w:val="left" w:pos="2340"/>
          <w:tab w:val="left" w:pos="4680"/>
          <w:tab w:val="left" w:pos="6840"/>
          <w:tab w:val="left" w:pos="9344"/>
        </w:tabs>
        <w:ind w:right="18"/>
        <w:rPr>
          <w:b/>
          <w:sz w:val="24"/>
        </w:rPr>
        <w:sectPr w:rsidR="005B4FEE" w:rsidSect="005B4FEE">
          <w:endnotePr>
            <w:numFmt w:val="decimal"/>
          </w:endnotePr>
          <w:type w:val="continuous"/>
          <w:pgSz w:w="12240" w:h="15840"/>
          <w:pgMar w:top="1152" w:right="864" w:bottom="576" w:left="1152" w:header="0" w:footer="0" w:gutter="0"/>
          <w:cols w:num="2" w:space="720"/>
          <w:noEndnote/>
          <w:titlePg/>
          <w:docGrid w:linePitch="360"/>
        </w:sectPr>
      </w:pPr>
    </w:p>
    <w:p w14:paraId="78F01266" w14:textId="284BD9ED" w:rsidR="00D92789" w:rsidRPr="00D14779" w:rsidRDefault="00D92789" w:rsidP="0060714A">
      <w:pPr>
        <w:tabs>
          <w:tab w:val="left" w:pos="1800"/>
          <w:tab w:val="left" w:pos="2340"/>
          <w:tab w:val="left" w:pos="4680"/>
          <w:tab w:val="left" w:pos="6840"/>
          <w:tab w:val="left" w:pos="9344"/>
        </w:tabs>
        <w:ind w:right="18"/>
        <w:rPr>
          <w:b/>
          <w:sz w:val="24"/>
        </w:rPr>
      </w:pPr>
    </w:p>
    <w:p w14:paraId="6366419D" w14:textId="511D5CE2" w:rsidR="001B0D3F" w:rsidRPr="00D14779" w:rsidRDefault="001B0D3F"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Visiting Scholars Welcomed:</w:t>
      </w:r>
    </w:p>
    <w:p w14:paraId="64F01327" w14:textId="77777777" w:rsidR="001B0D3F" w:rsidRPr="00D14779" w:rsidRDefault="001B0D3F" w:rsidP="0060714A">
      <w:pPr>
        <w:tabs>
          <w:tab w:val="left" w:pos="1080"/>
          <w:tab w:val="left" w:pos="2340"/>
          <w:tab w:val="left" w:pos="4680"/>
          <w:tab w:val="left" w:pos="6840"/>
          <w:tab w:val="left" w:pos="9344"/>
        </w:tabs>
        <w:ind w:left="720" w:right="18"/>
        <w:rPr>
          <w:sz w:val="24"/>
        </w:rPr>
      </w:pPr>
    </w:p>
    <w:p w14:paraId="691BA751" w14:textId="20BEBE7E" w:rsidR="001B0D3F" w:rsidRPr="00D14779" w:rsidRDefault="001B0D3F"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Dr. Isabela Varassin (Sabbatical 2012-2013) (Brazil)</w:t>
      </w:r>
    </w:p>
    <w:p w14:paraId="64EEBAB2" w14:textId="77777777" w:rsidR="001B0D3F" w:rsidRPr="00D14779" w:rsidRDefault="001B0D3F" w:rsidP="0060714A">
      <w:pPr>
        <w:pBdr>
          <w:bottom w:val="single" w:sz="4" w:space="1" w:color="auto"/>
        </w:pBdr>
        <w:tabs>
          <w:tab w:val="left" w:pos="1800"/>
          <w:tab w:val="left" w:pos="2340"/>
          <w:tab w:val="left" w:pos="4680"/>
          <w:tab w:val="left" w:pos="6840"/>
          <w:tab w:val="left" w:pos="9344"/>
        </w:tabs>
        <w:ind w:right="18"/>
        <w:rPr>
          <w:b/>
          <w:sz w:val="24"/>
        </w:rPr>
      </w:pPr>
    </w:p>
    <w:p w14:paraId="2CFEDA87"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Graduate Student Education and Mentoring:</w:t>
      </w:r>
    </w:p>
    <w:p w14:paraId="343D919F" w14:textId="77777777" w:rsidR="00641803" w:rsidRPr="00D14779" w:rsidRDefault="00641803" w:rsidP="0060714A">
      <w:pPr>
        <w:tabs>
          <w:tab w:val="left" w:pos="1800"/>
          <w:tab w:val="left" w:pos="2340"/>
          <w:tab w:val="left" w:pos="4680"/>
          <w:tab w:val="left" w:pos="6840"/>
          <w:tab w:val="left" w:pos="9344"/>
        </w:tabs>
        <w:ind w:left="240" w:right="18"/>
        <w:rPr>
          <w:bCs/>
          <w:sz w:val="24"/>
          <w:u w:val="single"/>
        </w:rPr>
      </w:pPr>
    </w:p>
    <w:p w14:paraId="4812301B" w14:textId="77777777" w:rsidR="00B1439B" w:rsidRPr="00D14779" w:rsidRDefault="00B1439B" w:rsidP="0060714A">
      <w:pPr>
        <w:tabs>
          <w:tab w:val="left" w:pos="1800"/>
          <w:tab w:val="left" w:pos="2340"/>
          <w:tab w:val="left" w:pos="4680"/>
          <w:tab w:val="left" w:pos="6840"/>
          <w:tab w:val="left" w:pos="9344"/>
        </w:tabs>
        <w:ind w:left="240" w:right="18"/>
        <w:rPr>
          <w:bCs/>
          <w:sz w:val="24"/>
          <w:u w:val="single"/>
        </w:rPr>
      </w:pPr>
      <w:r w:rsidRPr="00D14779">
        <w:rPr>
          <w:bCs/>
          <w:sz w:val="24"/>
          <w:u w:val="single"/>
        </w:rPr>
        <w:t xml:space="preserve">My students:  </w:t>
      </w:r>
    </w:p>
    <w:p w14:paraId="7CCC4516" w14:textId="62385AB6" w:rsidR="0065544D" w:rsidRPr="00D14779" w:rsidRDefault="0065544D" w:rsidP="0060714A">
      <w:pPr>
        <w:pStyle w:val="HTMLPreformatted"/>
        <w:numPr>
          <w:ilvl w:val="0"/>
          <w:numId w:val="4"/>
        </w:numPr>
        <w:tabs>
          <w:tab w:val="left" w:pos="9344"/>
        </w:tabs>
        <w:ind w:left="1440" w:hanging="720"/>
        <w:rPr>
          <w:rFonts w:ascii="Times New Roman" w:eastAsia="Times New Roman" w:hAnsi="Times New Roman" w:cs="Times New Roman"/>
          <w:sz w:val="24"/>
          <w:szCs w:val="24"/>
        </w:rPr>
      </w:pPr>
      <w:r w:rsidRPr="00D14779">
        <w:rPr>
          <w:rFonts w:ascii="Times New Roman" w:hAnsi="Times New Roman" w:cs="Times New Roman"/>
          <w:sz w:val="24"/>
          <w:szCs w:val="24"/>
        </w:rPr>
        <w:t xml:space="preserve">   Jeffrey Johnston (M.S. 1999) (</w:t>
      </w:r>
      <w:r w:rsidR="00032F11" w:rsidRPr="00D14779">
        <w:rPr>
          <w:rFonts w:ascii="Times New Roman" w:hAnsi="Times New Roman" w:cs="Times New Roman"/>
          <w:sz w:val="24"/>
          <w:szCs w:val="24"/>
        </w:rPr>
        <w:t>1</w:t>
      </w:r>
      <w:r w:rsidR="00032F11" w:rsidRPr="00D14779">
        <w:rPr>
          <w:rFonts w:ascii="Times New Roman" w:hAnsi="Times New Roman" w:cs="Times New Roman"/>
          <w:sz w:val="24"/>
          <w:szCs w:val="24"/>
          <w:vertAlign w:val="superscript"/>
        </w:rPr>
        <w:t>st</w:t>
      </w:r>
      <w:r w:rsidR="00032F11" w:rsidRPr="00D14779">
        <w:rPr>
          <w:rFonts w:ascii="Times New Roman" w:hAnsi="Times New Roman" w:cs="Times New Roman"/>
          <w:sz w:val="24"/>
          <w:szCs w:val="24"/>
        </w:rPr>
        <w:t xml:space="preserve"> Job</w:t>
      </w:r>
      <w:r w:rsidRPr="00D14779">
        <w:rPr>
          <w:rFonts w:ascii="Times New Roman" w:hAnsi="Times New Roman" w:cs="Times New Roman"/>
          <w:sz w:val="24"/>
          <w:szCs w:val="24"/>
        </w:rPr>
        <w:t>:  Automated Wildlife Data Systems Program</w:t>
      </w:r>
      <w:r w:rsidRPr="00D14779">
        <w:rPr>
          <w:rFonts w:ascii="Times New Roman" w:hAnsi="Times New Roman" w:cs="Times New Roman"/>
          <w:sz w:val="24"/>
          <w:szCs w:val="24"/>
        </w:rPr>
        <w:br/>
        <w:t>Coordinator, Association of Fish and Wildlife Agencies, Washington, D.C)</w:t>
      </w:r>
    </w:p>
    <w:p w14:paraId="43834F8F" w14:textId="23F031F1" w:rsidR="0065544D"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Jeffrey Sorensen (M.S. 2001) (</w:t>
      </w:r>
      <w:r w:rsidR="007713D9">
        <w:rPr>
          <w:sz w:val="24"/>
          <w:szCs w:val="24"/>
        </w:rPr>
        <w:t xml:space="preserve">Now: </w:t>
      </w:r>
      <w:r w:rsidRPr="00D14779">
        <w:rPr>
          <w:sz w:val="24"/>
        </w:rPr>
        <w:t xml:space="preserve">Program </w:t>
      </w:r>
      <w:r w:rsidR="007713D9">
        <w:rPr>
          <w:sz w:val="24"/>
        </w:rPr>
        <w:t>Manager</w:t>
      </w:r>
      <w:r w:rsidRPr="00D14779">
        <w:rPr>
          <w:sz w:val="24"/>
        </w:rPr>
        <w:t>, Arizona Game and Fish Department)</w:t>
      </w:r>
    </w:p>
    <w:p w14:paraId="1F8FF073" w14:textId="6E337A6D" w:rsidR="0065544D"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Ayoola Folarin (M.S. 2001) (</w:t>
      </w:r>
      <w:r w:rsidR="00032F11" w:rsidRPr="00D14779">
        <w:rPr>
          <w:sz w:val="24"/>
          <w:szCs w:val="24"/>
        </w:rPr>
        <w:t>Now</w:t>
      </w:r>
      <w:r w:rsidRPr="00D14779">
        <w:rPr>
          <w:sz w:val="24"/>
        </w:rPr>
        <w:t>: US Fish and Wildlife Service, San Diego, CA)</w:t>
      </w:r>
    </w:p>
    <w:p w14:paraId="70083AE6" w14:textId="77777777" w:rsidR="0065544D"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Chris Guenther (M.S. 2005) (Now: Unknown)</w:t>
      </w:r>
    </w:p>
    <w:p w14:paraId="64341AD2" w14:textId="4387F241" w:rsidR="00E21371" w:rsidRPr="00E21371" w:rsidRDefault="00E21371" w:rsidP="00E21371">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Beth Johnson (M.S. 2014) (</w:t>
      </w:r>
      <w:r w:rsidR="007713D9" w:rsidRPr="00D14779">
        <w:rPr>
          <w:sz w:val="24"/>
        </w:rPr>
        <w:t>Now: Unknown</w:t>
      </w:r>
      <w:r w:rsidRPr="00D14779">
        <w:rPr>
          <w:sz w:val="24"/>
        </w:rPr>
        <w:t>)</w:t>
      </w:r>
    </w:p>
    <w:p w14:paraId="06C88291" w14:textId="2D358460"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bookmarkStart w:id="28" w:name="_Hlk68874922"/>
      <w:r w:rsidRPr="00D14779">
        <w:rPr>
          <w:sz w:val="24"/>
        </w:rPr>
        <w:t xml:space="preserve">Jessamy Rango  (Ph.D. 2002) (Now: Professor, Anne Arundel College) </w:t>
      </w:r>
    </w:p>
    <w:p w14:paraId="5545B5A3" w14:textId="79391318"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Justin Calabrese (Ph.D. 2005) (Now: </w:t>
      </w:r>
      <w:r w:rsidR="009054C6">
        <w:rPr>
          <w:sz w:val="24"/>
        </w:rPr>
        <w:t xml:space="preserve">Professor, </w:t>
      </w:r>
      <w:r w:rsidR="009054C6" w:rsidRPr="009054C6">
        <w:rPr>
          <w:sz w:val="24"/>
        </w:rPr>
        <w:t xml:space="preserve">Center for Advanced Systems Understanding </w:t>
      </w:r>
      <w:r w:rsidR="009054C6">
        <w:rPr>
          <w:sz w:val="24"/>
        </w:rPr>
        <w:t xml:space="preserve">(CASUS), Germany) </w:t>
      </w:r>
    </w:p>
    <w:p w14:paraId="6E561A8F" w14:textId="306BA8BF"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Thomas Mueller (Ph.D. 2008) (Now: </w:t>
      </w:r>
      <w:r w:rsidR="0055394A" w:rsidRPr="00D14779">
        <w:rPr>
          <w:sz w:val="24"/>
        </w:rPr>
        <w:t>Professor, German National Center for Biodiversity and Climate</w:t>
      </w:r>
      <w:r w:rsidRPr="00D14779">
        <w:rPr>
          <w:sz w:val="24"/>
        </w:rPr>
        <w:t>)</w:t>
      </w:r>
    </w:p>
    <w:p w14:paraId="7845D2D0" w14:textId="0AF4D00F"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Katie Schneider (Ph.D. 2009) </w:t>
      </w:r>
      <w:r w:rsidR="0065544D" w:rsidRPr="00D14779">
        <w:rPr>
          <w:sz w:val="24"/>
        </w:rPr>
        <w:t xml:space="preserve">(Now: </w:t>
      </w:r>
      <w:r w:rsidR="00E63BA8">
        <w:rPr>
          <w:sz w:val="24"/>
        </w:rPr>
        <w:t>Assoc</w:t>
      </w:r>
      <w:r w:rsidR="005E0E6A" w:rsidRPr="00D14779">
        <w:rPr>
          <w:sz w:val="24"/>
        </w:rPr>
        <w:t>. Professor, New York University</w:t>
      </w:r>
      <w:r w:rsidR="0065544D" w:rsidRPr="00D14779">
        <w:rPr>
          <w:sz w:val="24"/>
        </w:rPr>
        <w:t>)</w:t>
      </w:r>
    </w:p>
    <w:p w14:paraId="29B560F0"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Christina Kennedy (Ph.D.</w:t>
      </w:r>
      <w:r w:rsidR="001B7CAB" w:rsidRPr="00D14779">
        <w:rPr>
          <w:sz w:val="24"/>
        </w:rPr>
        <w:t>, 2009</w:t>
      </w:r>
      <w:r w:rsidRPr="00D14779">
        <w:rPr>
          <w:sz w:val="24"/>
        </w:rPr>
        <w:t xml:space="preserve">) </w:t>
      </w:r>
      <w:r w:rsidR="00434239" w:rsidRPr="00D14779">
        <w:rPr>
          <w:sz w:val="24"/>
        </w:rPr>
        <w:t xml:space="preserve">(Now: </w:t>
      </w:r>
      <w:r w:rsidR="0065544D" w:rsidRPr="00D14779">
        <w:rPr>
          <w:sz w:val="24"/>
        </w:rPr>
        <w:t>Senior Scientist, The Nature Conservancy</w:t>
      </w:r>
      <w:r w:rsidR="00434239" w:rsidRPr="00D14779">
        <w:rPr>
          <w:sz w:val="24"/>
        </w:rPr>
        <w:t>)</w:t>
      </w:r>
    </w:p>
    <w:p w14:paraId="2E5495E7" w14:textId="043F6443"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Holly Martinson (</w:t>
      </w:r>
      <w:r w:rsidR="001B7CAB" w:rsidRPr="00D14779">
        <w:rPr>
          <w:sz w:val="24"/>
        </w:rPr>
        <w:t>Ph.D., 2009</w:t>
      </w:r>
      <w:r w:rsidRPr="00D14779">
        <w:rPr>
          <w:sz w:val="24"/>
        </w:rPr>
        <w:t xml:space="preserve">) </w:t>
      </w:r>
      <w:r w:rsidR="00434239" w:rsidRPr="00D14779">
        <w:rPr>
          <w:sz w:val="24"/>
        </w:rPr>
        <w:t xml:space="preserve">(Now: </w:t>
      </w:r>
      <w:r w:rsidR="00E63BA8">
        <w:rPr>
          <w:sz w:val="24"/>
        </w:rPr>
        <w:t>Asst. Professor</w:t>
      </w:r>
      <w:r w:rsidR="00C32623">
        <w:rPr>
          <w:sz w:val="24"/>
        </w:rPr>
        <w:t>, McDaniel College</w:t>
      </w:r>
      <w:r w:rsidR="00434239" w:rsidRPr="00D14779">
        <w:rPr>
          <w:sz w:val="24"/>
        </w:rPr>
        <w:t>)</w:t>
      </w:r>
    </w:p>
    <w:p w14:paraId="7E079A07" w14:textId="3B77DF9A" w:rsidR="00A75AE2"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Sara Zeigler (Ph.D., 2010) </w:t>
      </w:r>
      <w:r w:rsidR="00032F11" w:rsidRPr="00D14779">
        <w:rPr>
          <w:sz w:val="24"/>
        </w:rPr>
        <w:t xml:space="preserve">(Now: </w:t>
      </w:r>
      <w:r w:rsidR="0055394A" w:rsidRPr="00D14779">
        <w:rPr>
          <w:sz w:val="24"/>
        </w:rPr>
        <w:t>Research Scientist</w:t>
      </w:r>
      <w:r w:rsidR="00032F11" w:rsidRPr="00D14779">
        <w:rPr>
          <w:sz w:val="24"/>
        </w:rPr>
        <w:t xml:space="preserve">, </w:t>
      </w:r>
      <w:r w:rsidR="00A75AE2" w:rsidRPr="00D14779">
        <w:rPr>
          <w:sz w:val="24"/>
        </w:rPr>
        <w:t>Virginia Tech)</w:t>
      </w:r>
    </w:p>
    <w:p w14:paraId="013D8542" w14:textId="35E0F5BB" w:rsidR="00032F11" w:rsidRPr="00D14779" w:rsidRDefault="00032F1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Elise Zipkin (Ph.D., 2012) (Now: </w:t>
      </w:r>
      <w:r w:rsidR="0032035A">
        <w:rPr>
          <w:sz w:val="24"/>
        </w:rPr>
        <w:t>Assoc</w:t>
      </w:r>
      <w:r w:rsidR="00DD3B3A" w:rsidRPr="00D14779">
        <w:rPr>
          <w:sz w:val="24"/>
        </w:rPr>
        <w:t>. Professor, Michigan State Univ.</w:t>
      </w:r>
      <w:r w:rsidRPr="00D14779">
        <w:rPr>
          <w:sz w:val="24"/>
        </w:rPr>
        <w:t>)</w:t>
      </w:r>
    </w:p>
    <w:p w14:paraId="7AFDBF68" w14:textId="6EFE2D14"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Sarah Kingston (</w:t>
      </w:r>
      <w:r w:rsidR="005C440E" w:rsidRPr="00D14779">
        <w:rPr>
          <w:sz w:val="24"/>
        </w:rPr>
        <w:t>Ph.D., 2012</w:t>
      </w:r>
      <w:r w:rsidRPr="00D14779">
        <w:rPr>
          <w:sz w:val="24"/>
        </w:rPr>
        <w:t xml:space="preserve">) </w:t>
      </w:r>
      <w:r w:rsidR="005C440E" w:rsidRPr="00D14779">
        <w:rPr>
          <w:sz w:val="24"/>
        </w:rPr>
        <w:t xml:space="preserve">(Now: </w:t>
      </w:r>
      <w:r w:rsidR="009054C6">
        <w:rPr>
          <w:sz w:val="24"/>
        </w:rPr>
        <w:t>Research Associate</w:t>
      </w:r>
      <w:r w:rsidR="005C440E" w:rsidRPr="00D14779">
        <w:rPr>
          <w:sz w:val="24"/>
        </w:rPr>
        <w:t xml:space="preserve">, </w:t>
      </w:r>
      <w:r w:rsidR="00DD3B3A" w:rsidRPr="00D14779">
        <w:rPr>
          <w:sz w:val="24"/>
        </w:rPr>
        <w:t>Bowdoin College</w:t>
      </w:r>
      <w:r w:rsidR="005C440E" w:rsidRPr="00D14779">
        <w:rPr>
          <w:sz w:val="24"/>
        </w:rPr>
        <w:t>)</w:t>
      </w:r>
    </w:p>
    <w:p w14:paraId="0B36CC64" w14:textId="6C5C8754" w:rsidR="0082794E" w:rsidRPr="00D14779" w:rsidRDefault="0082794E"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Paula Casanovas (Ph.D., 2013) (Hispanic)</w:t>
      </w:r>
      <w:r w:rsidR="005248A8" w:rsidRPr="00D14779">
        <w:rPr>
          <w:sz w:val="24"/>
        </w:rPr>
        <w:t>(</w:t>
      </w:r>
      <w:r w:rsidR="00C32623" w:rsidRPr="00C32623">
        <w:rPr>
          <w:sz w:val="24"/>
        </w:rPr>
        <w:t xml:space="preserve"> </w:t>
      </w:r>
      <w:r w:rsidR="00C32623" w:rsidRPr="00D14779">
        <w:rPr>
          <w:sz w:val="24"/>
        </w:rPr>
        <w:t xml:space="preserve">Now: </w:t>
      </w:r>
      <w:r w:rsidR="00427B3D">
        <w:rPr>
          <w:sz w:val="24"/>
        </w:rPr>
        <w:t>Research Scientist,</w:t>
      </w:r>
      <w:r w:rsidR="00C32623" w:rsidRPr="00D14779">
        <w:rPr>
          <w:sz w:val="24"/>
        </w:rPr>
        <w:t xml:space="preserve"> </w:t>
      </w:r>
      <w:r w:rsidR="008A4C57">
        <w:rPr>
          <w:sz w:val="24"/>
        </w:rPr>
        <w:t>Cawthron Institute for Water Resources</w:t>
      </w:r>
      <w:r w:rsidR="00C32623">
        <w:rPr>
          <w:sz w:val="24"/>
        </w:rPr>
        <w:t>, New Zealand</w:t>
      </w:r>
      <w:r w:rsidR="005248A8" w:rsidRPr="00D14779">
        <w:rPr>
          <w:sz w:val="24"/>
        </w:rPr>
        <w:t>)</w:t>
      </w:r>
    </w:p>
    <w:p w14:paraId="7C963A44" w14:textId="5B9E9129" w:rsidR="00CE1704" w:rsidRPr="00D14779" w:rsidRDefault="00CE1704"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Elise Larsen (Ph.D., 2013) </w:t>
      </w:r>
      <w:r w:rsidR="005248A8" w:rsidRPr="00D14779">
        <w:rPr>
          <w:sz w:val="24"/>
        </w:rPr>
        <w:t>(Now: Postdoctoral fellow, Georgetown Univ.)</w:t>
      </w:r>
    </w:p>
    <w:p w14:paraId="3660BC54" w14:textId="4A813A53" w:rsidR="004C6F7B" w:rsidRPr="00D14779" w:rsidRDefault="004C6F7B"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Chris </w:t>
      </w:r>
      <w:r w:rsidR="00D90D36">
        <w:rPr>
          <w:sz w:val="24"/>
        </w:rPr>
        <w:t>Che-</w:t>
      </w:r>
      <w:r w:rsidRPr="00D14779">
        <w:rPr>
          <w:sz w:val="24"/>
        </w:rPr>
        <w:t>Castaldo (</w:t>
      </w:r>
      <w:r w:rsidR="00A053F3" w:rsidRPr="00D14779">
        <w:rPr>
          <w:sz w:val="24"/>
        </w:rPr>
        <w:t xml:space="preserve">Ph.D., </w:t>
      </w:r>
      <w:r w:rsidR="00835234" w:rsidRPr="00D14779">
        <w:rPr>
          <w:sz w:val="24"/>
        </w:rPr>
        <w:t>2014</w:t>
      </w:r>
      <w:r w:rsidRPr="00D14779">
        <w:rPr>
          <w:sz w:val="24"/>
        </w:rPr>
        <w:t>)</w:t>
      </w:r>
      <w:r w:rsidR="0055394A" w:rsidRPr="00D14779">
        <w:rPr>
          <w:sz w:val="24"/>
        </w:rPr>
        <w:t xml:space="preserve"> (Now: </w:t>
      </w:r>
      <w:r w:rsidR="008B5BBA">
        <w:rPr>
          <w:sz w:val="24"/>
        </w:rPr>
        <w:t>Research Scientist, US Forest Service</w:t>
      </w:r>
      <w:r w:rsidR="0055394A" w:rsidRPr="00D14779">
        <w:rPr>
          <w:sz w:val="24"/>
        </w:rPr>
        <w:t>)</w:t>
      </w:r>
    </w:p>
    <w:p w14:paraId="4E7D0D0E" w14:textId="72391E00" w:rsidR="00086C81" w:rsidRPr="00D14779" w:rsidRDefault="00086C8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Silvia Alvarez (</w:t>
      </w:r>
      <w:r w:rsidR="00125427" w:rsidRPr="00D14779">
        <w:rPr>
          <w:sz w:val="24"/>
        </w:rPr>
        <w:t xml:space="preserve">Ph.D., </w:t>
      </w:r>
      <w:r w:rsidR="00125427">
        <w:rPr>
          <w:sz w:val="24"/>
        </w:rPr>
        <w:t>2016</w:t>
      </w:r>
      <w:r w:rsidRPr="00D14779">
        <w:rPr>
          <w:sz w:val="24"/>
        </w:rPr>
        <w:t xml:space="preserve">) </w:t>
      </w:r>
      <w:r w:rsidR="002D2B86" w:rsidRPr="00D14779">
        <w:rPr>
          <w:sz w:val="24"/>
        </w:rPr>
        <w:t>(Hispanic)</w:t>
      </w:r>
      <w:r w:rsidR="00125427" w:rsidRPr="00125427">
        <w:rPr>
          <w:sz w:val="24"/>
        </w:rPr>
        <w:t xml:space="preserve"> </w:t>
      </w:r>
      <w:r w:rsidR="00125427" w:rsidRPr="00D14779">
        <w:rPr>
          <w:sz w:val="24"/>
        </w:rPr>
        <w:t xml:space="preserve">(Now: </w:t>
      </w:r>
      <w:r w:rsidR="00125427">
        <w:rPr>
          <w:sz w:val="24"/>
        </w:rPr>
        <w:t>Research Scientist, Science for Nature and People Partnership, Colombia)</w:t>
      </w:r>
    </w:p>
    <w:p w14:paraId="21B41454" w14:textId="0E984D09" w:rsidR="002D2B86" w:rsidRPr="00777DA4"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Andrew Foss-Grant (</w:t>
      </w:r>
      <w:r w:rsidR="002D2B86" w:rsidRPr="00D14779">
        <w:rPr>
          <w:sz w:val="24"/>
        </w:rPr>
        <w:t xml:space="preserve">Ph.D. </w:t>
      </w:r>
      <w:r>
        <w:rPr>
          <w:sz w:val="24"/>
        </w:rPr>
        <w:t>2017</w:t>
      </w:r>
      <w:r w:rsidR="002D2B86" w:rsidRPr="00D14779">
        <w:rPr>
          <w:sz w:val="24"/>
        </w:rPr>
        <w:t>) (Hispanic)</w:t>
      </w:r>
      <w:r w:rsidR="00F07525">
        <w:rPr>
          <w:sz w:val="24"/>
        </w:rPr>
        <w:t xml:space="preserve"> </w:t>
      </w:r>
      <w:r w:rsidR="001A0373">
        <w:rPr>
          <w:sz w:val="24"/>
        </w:rPr>
        <w:t>(Now: Data Scientist, Zilliant Corp.)</w:t>
      </w:r>
    </w:p>
    <w:p w14:paraId="07FF0E5A" w14:textId="499747DE" w:rsidR="00777DA4" w:rsidRPr="00D14779" w:rsidRDefault="00777DA4"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 xml:space="preserve">Nina Attias (Ph.D. 2017) (Co-advisor through </w:t>
      </w:r>
      <w:r>
        <w:rPr>
          <w:sz w:val="23"/>
          <w:szCs w:val="23"/>
        </w:rPr>
        <w:t>Universidade Federal de Mato Grosso do Sul, Brazil)</w:t>
      </w:r>
      <w:r w:rsidR="008B5BBA" w:rsidRPr="008B5BBA">
        <w:rPr>
          <w:sz w:val="24"/>
        </w:rPr>
        <w:t xml:space="preserve"> </w:t>
      </w:r>
      <w:r w:rsidR="008B5BBA" w:rsidRPr="00D14779">
        <w:rPr>
          <w:sz w:val="24"/>
        </w:rPr>
        <w:t xml:space="preserve">(Now: Postdoctoral fellow, </w:t>
      </w:r>
      <w:r w:rsidR="009054C6">
        <w:rPr>
          <w:sz w:val="24"/>
        </w:rPr>
        <w:t>University of Florida)</w:t>
      </w:r>
    </w:p>
    <w:p w14:paraId="6170404F" w14:textId="339824A9" w:rsidR="00D90D36" w:rsidRDefault="00A82EB1" w:rsidP="00D90D36">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Jake Weissman (Ph.D. </w:t>
      </w:r>
      <w:r w:rsidR="00F07525">
        <w:rPr>
          <w:sz w:val="24"/>
        </w:rPr>
        <w:t>2019</w:t>
      </w:r>
      <w:r w:rsidRPr="00D14779">
        <w:rPr>
          <w:sz w:val="24"/>
        </w:rPr>
        <w:t>)</w:t>
      </w:r>
      <w:r w:rsidR="004D4B96" w:rsidRPr="00D14779">
        <w:rPr>
          <w:sz w:val="24"/>
        </w:rPr>
        <w:t xml:space="preserve"> (Behavior, Ecology, Evolution, and Systematics)</w:t>
      </w:r>
    </w:p>
    <w:p w14:paraId="77BAB7A3" w14:textId="6E31B76F" w:rsidR="00D90D36" w:rsidRDefault="00F07525" w:rsidP="00D90D36">
      <w:pPr>
        <w:tabs>
          <w:tab w:val="left" w:pos="1800"/>
          <w:tab w:val="left" w:pos="2340"/>
          <w:tab w:val="left" w:pos="4680"/>
          <w:tab w:val="left" w:pos="6840"/>
          <w:tab w:val="left" w:pos="9344"/>
        </w:tabs>
        <w:ind w:left="1440" w:right="18"/>
        <w:rPr>
          <w:bCs/>
          <w:sz w:val="24"/>
        </w:rPr>
      </w:pPr>
      <w:r>
        <w:rPr>
          <w:bCs/>
          <w:sz w:val="24"/>
        </w:rPr>
        <w:t xml:space="preserve">(Now: </w:t>
      </w:r>
      <w:r w:rsidR="004175C6">
        <w:rPr>
          <w:bCs/>
          <w:sz w:val="24"/>
        </w:rPr>
        <w:t>Simons Foundation Postdoctoral Fellow in Marine Microbial Ecology</w:t>
      </w:r>
      <w:r>
        <w:rPr>
          <w:bCs/>
          <w:sz w:val="24"/>
        </w:rPr>
        <w:t>)</w:t>
      </w:r>
    </w:p>
    <w:p w14:paraId="045717C3" w14:textId="1C373FD3" w:rsidR="00F07525" w:rsidRPr="00D90D36" w:rsidRDefault="00F07525" w:rsidP="00D90D36">
      <w:pPr>
        <w:tabs>
          <w:tab w:val="left" w:pos="1800"/>
          <w:tab w:val="left" w:pos="2340"/>
          <w:tab w:val="left" w:pos="4680"/>
          <w:tab w:val="left" w:pos="6840"/>
          <w:tab w:val="left" w:pos="9344"/>
        </w:tabs>
        <w:ind w:left="1440" w:right="18"/>
        <w:rPr>
          <w:bCs/>
          <w:sz w:val="24"/>
        </w:rPr>
      </w:pPr>
      <w:r>
        <w:rPr>
          <w:bCs/>
          <w:sz w:val="24"/>
        </w:rPr>
        <w:t xml:space="preserve">Co-advisor with Philip L.F. Johnson.  </w:t>
      </w:r>
    </w:p>
    <w:p w14:paraId="1C1AA7C7" w14:textId="149FEDAF" w:rsidR="00A82EB1" w:rsidRPr="00D90D36" w:rsidRDefault="00A82EB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lastRenderedPageBreak/>
        <w:t>Julie Mallon (</w:t>
      </w:r>
      <w:r w:rsidR="0000755C">
        <w:rPr>
          <w:sz w:val="24"/>
        </w:rPr>
        <w:t>Ph.D. 2020</w:t>
      </w:r>
      <w:r w:rsidRPr="00D14779">
        <w:rPr>
          <w:sz w:val="24"/>
        </w:rPr>
        <w:t>)</w:t>
      </w:r>
      <w:r w:rsidR="004D4B96" w:rsidRPr="00D14779">
        <w:rPr>
          <w:sz w:val="24"/>
        </w:rPr>
        <w:t xml:space="preserve"> (Behavior, Ecology, Evolution, and Systematics) </w:t>
      </w:r>
      <w:r w:rsidR="0000755C">
        <w:rPr>
          <w:sz w:val="24"/>
        </w:rPr>
        <w:t>(Now: Data Scientist, Choptank Transport, MD)</w:t>
      </w:r>
    </w:p>
    <w:p w14:paraId="38E8B226" w14:textId="1F532C56" w:rsidR="00D90D36" w:rsidRPr="00224893"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Anshuman Swain (2017</w:t>
      </w:r>
      <w:r w:rsidRPr="00D14779">
        <w:rPr>
          <w:sz w:val="24"/>
        </w:rPr>
        <w:t>—, Ph.D. track)  (Behavior, Ecology, Evolution, and Systematics</w:t>
      </w:r>
    </w:p>
    <w:p w14:paraId="0216DAFA" w14:textId="06E06BBF" w:rsidR="00224893" w:rsidRPr="00D90D36" w:rsidRDefault="00224893" w:rsidP="00224893">
      <w:pPr>
        <w:numPr>
          <w:ilvl w:val="0"/>
          <w:numId w:val="27"/>
        </w:numPr>
        <w:tabs>
          <w:tab w:val="left" w:pos="1800"/>
          <w:tab w:val="left" w:pos="2340"/>
          <w:tab w:val="left" w:pos="4680"/>
          <w:tab w:val="left" w:pos="6840"/>
          <w:tab w:val="left" w:pos="9344"/>
        </w:tabs>
        <w:ind w:right="18"/>
        <w:rPr>
          <w:bCs/>
          <w:sz w:val="24"/>
        </w:rPr>
      </w:pPr>
      <w:r>
        <w:rPr>
          <w:sz w:val="24"/>
        </w:rPr>
        <w:t>Winner, 2018 Mehta Graduate Research Award from the UMD College of Mathematics, Computer, and Natural Sciences</w:t>
      </w:r>
    </w:p>
    <w:p w14:paraId="78BBD6F5" w14:textId="4BACEF4B" w:rsidR="00D90D36" w:rsidRPr="009054C6"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Nicole Barbour (2017</w:t>
      </w:r>
      <w:r w:rsidRPr="00D14779">
        <w:rPr>
          <w:sz w:val="24"/>
        </w:rPr>
        <w:t>—, Ph.D. track) (</w:t>
      </w:r>
      <w:r>
        <w:rPr>
          <w:sz w:val="24"/>
        </w:rPr>
        <w:t xml:space="preserve">Marine, Estuarine, and Environmental Science) Co-advisor with Helen Bailey. </w:t>
      </w:r>
    </w:p>
    <w:p w14:paraId="4464F819" w14:textId="3CC24941" w:rsidR="009054C6" w:rsidRPr="00BE5C9C" w:rsidRDefault="009054C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bCs/>
          <w:sz w:val="24"/>
        </w:rPr>
        <w:t>Phillip Koshute (2020</w:t>
      </w:r>
      <w:r w:rsidRPr="00D14779">
        <w:rPr>
          <w:sz w:val="24"/>
        </w:rPr>
        <w:t>—, Ph.D. track) (</w:t>
      </w:r>
      <w:r>
        <w:rPr>
          <w:sz w:val="24"/>
        </w:rPr>
        <w:t>Applied Mathematics and Scientific Computation)</w:t>
      </w:r>
      <w:r w:rsidR="00907A1A">
        <w:rPr>
          <w:sz w:val="24"/>
        </w:rPr>
        <w:t>.</w:t>
      </w:r>
      <w:r>
        <w:rPr>
          <w:sz w:val="24"/>
        </w:rPr>
        <w:t xml:space="preserve"> </w:t>
      </w:r>
    </w:p>
    <w:bookmarkEnd w:id="28"/>
    <w:p w14:paraId="3909E459" w14:textId="6636C7B1" w:rsidR="00BE5C9C" w:rsidRPr="00BE5C9C" w:rsidRDefault="00BE5C9C" w:rsidP="00BE5C9C">
      <w:pPr>
        <w:numPr>
          <w:ilvl w:val="0"/>
          <w:numId w:val="4"/>
        </w:numPr>
        <w:tabs>
          <w:tab w:val="num" w:pos="1080"/>
          <w:tab w:val="left" w:pos="1800"/>
          <w:tab w:val="left" w:pos="2340"/>
          <w:tab w:val="left" w:pos="4680"/>
          <w:tab w:val="left" w:pos="6840"/>
          <w:tab w:val="left" w:pos="9344"/>
        </w:tabs>
        <w:ind w:left="1440" w:right="18" w:hanging="720"/>
        <w:rPr>
          <w:bCs/>
          <w:sz w:val="24"/>
        </w:rPr>
      </w:pPr>
      <w:r>
        <w:rPr>
          <w:bCs/>
          <w:sz w:val="24"/>
        </w:rPr>
        <w:t>Jonathan Inbal (2020</w:t>
      </w:r>
      <w:r w:rsidRPr="00D14779">
        <w:rPr>
          <w:sz w:val="24"/>
        </w:rPr>
        <w:t>—, Ph.D. track) (</w:t>
      </w:r>
      <w:r>
        <w:rPr>
          <w:sz w:val="24"/>
        </w:rPr>
        <w:t>Mathematics) Co-advisor with Doron Levy.</w:t>
      </w:r>
    </w:p>
    <w:p w14:paraId="2E6ABBD0" w14:textId="77777777" w:rsidR="00AD3B83" w:rsidRPr="00D14779" w:rsidRDefault="00AD3B83" w:rsidP="0060714A">
      <w:pPr>
        <w:tabs>
          <w:tab w:val="left" w:pos="1800"/>
          <w:tab w:val="left" w:pos="2340"/>
          <w:tab w:val="left" w:pos="4680"/>
          <w:tab w:val="left" w:pos="6840"/>
          <w:tab w:val="left" w:pos="9344"/>
        </w:tabs>
        <w:ind w:left="240" w:right="18"/>
        <w:rPr>
          <w:bCs/>
          <w:sz w:val="24"/>
          <w:u w:val="single"/>
        </w:rPr>
      </w:pPr>
    </w:p>
    <w:p w14:paraId="39085F66" w14:textId="3FDA597F" w:rsidR="00641803" w:rsidRPr="00D14779" w:rsidRDefault="00B1439B" w:rsidP="0060714A">
      <w:pPr>
        <w:tabs>
          <w:tab w:val="left" w:pos="1800"/>
          <w:tab w:val="left" w:pos="2340"/>
          <w:tab w:val="left" w:pos="4680"/>
          <w:tab w:val="left" w:pos="6840"/>
          <w:tab w:val="left" w:pos="9344"/>
        </w:tabs>
        <w:ind w:left="240" w:right="18"/>
        <w:rPr>
          <w:bCs/>
          <w:sz w:val="24"/>
        </w:rPr>
      </w:pPr>
      <w:r w:rsidRPr="00D14779">
        <w:rPr>
          <w:bCs/>
          <w:sz w:val="24"/>
          <w:u w:val="single"/>
        </w:rPr>
        <w:t>Students outside my lab, but within my home institutions:</w:t>
      </w:r>
    </w:p>
    <w:p w14:paraId="41A633C7" w14:textId="57045459" w:rsidR="00B1439B" w:rsidRPr="00D14779" w:rsidRDefault="00B1439B" w:rsidP="0060714A">
      <w:pPr>
        <w:numPr>
          <w:ilvl w:val="0"/>
          <w:numId w:val="13"/>
        </w:numPr>
        <w:tabs>
          <w:tab w:val="left" w:pos="1800"/>
          <w:tab w:val="left" w:pos="2340"/>
          <w:tab w:val="left" w:pos="4680"/>
          <w:tab w:val="left" w:pos="6840"/>
          <w:tab w:val="left" w:pos="9344"/>
        </w:tabs>
        <w:ind w:right="18"/>
        <w:rPr>
          <w:bCs/>
          <w:sz w:val="24"/>
        </w:rPr>
      </w:pPr>
      <w:r w:rsidRPr="00D14779">
        <w:rPr>
          <w:bCs/>
          <w:sz w:val="24"/>
        </w:rPr>
        <w:t>Between ASU a</w:t>
      </w:r>
      <w:r w:rsidR="004C6F7B" w:rsidRPr="00D14779">
        <w:rPr>
          <w:bCs/>
          <w:sz w:val="24"/>
        </w:rPr>
        <w:t xml:space="preserve">nd UMD, I have served on over </w:t>
      </w:r>
      <w:r w:rsidR="00F07525">
        <w:rPr>
          <w:bCs/>
          <w:sz w:val="24"/>
        </w:rPr>
        <w:t>4</w:t>
      </w:r>
      <w:r w:rsidR="004C6F7B" w:rsidRPr="00D14779">
        <w:rPr>
          <w:bCs/>
          <w:sz w:val="24"/>
        </w:rPr>
        <w:t>0</w:t>
      </w:r>
      <w:r w:rsidRPr="00D14779">
        <w:rPr>
          <w:bCs/>
          <w:sz w:val="24"/>
        </w:rPr>
        <w:t xml:space="preserve"> graduate student committees for students outside my lab</w:t>
      </w:r>
      <w:r w:rsidR="009155E1" w:rsidRPr="00D14779">
        <w:rPr>
          <w:bCs/>
          <w:sz w:val="24"/>
        </w:rPr>
        <w:t xml:space="preserve"> in disciplines such as </w:t>
      </w:r>
      <w:r w:rsidR="008A4C57">
        <w:rPr>
          <w:bCs/>
          <w:sz w:val="24"/>
        </w:rPr>
        <w:t xml:space="preserve">applied mathematics, </w:t>
      </w:r>
      <w:r w:rsidR="009155E1" w:rsidRPr="00D14779">
        <w:rPr>
          <w:bCs/>
          <w:sz w:val="24"/>
        </w:rPr>
        <w:t>geography, geology, computer science, and entomology.</w:t>
      </w:r>
    </w:p>
    <w:p w14:paraId="201D2A38" w14:textId="77777777" w:rsidR="00B1439B" w:rsidRPr="00D14779" w:rsidRDefault="00B1439B" w:rsidP="0060714A">
      <w:pPr>
        <w:numPr>
          <w:ilvl w:val="0"/>
          <w:numId w:val="13"/>
        </w:numPr>
        <w:tabs>
          <w:tab w:val="left" w:pos="1800"/>
          <w:tab w:val="left" w:pos="2340"/>
          <w:tab w:val="left" w:pos="4680"/>
          <w:tab w:val="left" w:pos="6840"/>
          <w:tab w:val="left" w:pos="9344"/>
        </w:tabs>
        <w:ind w:right="18"/>
        <w:rPr>
          <w:bCs/>
          <w:sz w:val="24"/>
        </w:rPr>
      </w:pPr>
      <w:r w:rsidRPr="00D14779">
        <w:rPr>
          <w:bCs/>
          <w:sz w:val="24"/>
        </w:rPr>
        <w:t xml:space="preserve">Project Supervisor for </w:t>
      </w:r>
      <w:r w:rsidRPr="00D14779">
        <w:rPr>
          <w:sz w:val="24"/>
        </w:rPr>
        <w:t xml:space="preserve">Steve Clark (Ph.D. Student in Applied Math and Scientific Computing) in </w:t>
      </w:r>
      <w:r w:rsidR="00C80874" w:rsidRPr="00D14779">
        <w:rPr>
          <w:sz w:val="24"/>
        </w:rPr>
        <w:t>a course</w:t>
      </w:r>
      <w:r w:rsidRPr="00D14779">
        <w:rPr>
          <w:sz w:val="24"/>
        </w:rPr>
        <w:t xml:space="preserve"> on Scientific Computing (</w:t>
      </w:r>
      <w:r w:rsidR="00C80874" w:rsidRPr="00D14779">
        <w:rPr>
          <w:sz w:val="24"/>
        </w:rPr>
        <w:t xml:space="preserve">Fall </w:t>
      </w:r>
      <w:r w:rsidRPr="00D14779">
        <w:rPr>
          <w:sz w:val="24"/>
        </w:rPr>
        <w:t>2005)</w:t>
      </w:r>
    </w:p>
    <w:p w14:paraId="19E9606A" w14:textId="77777777" w:rsidR="002929F9" w:rsidRPr="00D14779" w:rsidRDefault="00545896" w:rsidP="0060714A">
      <w:pPr>
        <w:numPr>
          <w:ilvl w:val="0"/>
          <w:numId w:val="13"/>
        </w:numPr>
        <w:tabs>
          <w:tab w:val="left" w:pos="1800"/>
          <w:tab w:val="left" w:pos="2340"/>
          <w:tab w:val="left" w:pos="4680"/>
          <w:tab w:val="left" w:pos="6840"/>
          <w:tab w:val="left" w:pos="9344"/>
        </w:tabs>
        <w:ind w:right="18"/>
        <w:rPr>
          <w:bCs/>
          <w:sz w:val="24"/>
          <w:u w:val="single"/>
        </w:rPr>
      </w:pPr>
      <w:r w:rsidRPr="00D14779">
        <w:rPr>
          <w:bCs/>
          <w:sz w:val="24"/>
        </w:rPr>
        <w:t xml:space="preserve">Project Supervisor for Russell Holden (MS Life Sciences, 2009) </w:t>
      </w:r>
    </w:p>
    <w:p w14:paraId="29249395" w14:textId="77777777" w:rsidR="00545896" w:rsidRPr="00D14779" w:rsidRDefault="00545896" w:rsidP="0060714A">
      <w:pPr>
        <w:tabs>
          <w:tab w:val="left" w:pos="1800"/>
          <w:tab w:val="left" w:pos="2340"/>
          <w:tab w:val="left" w:pos="4680"/>
          <w:tab w:val="left" w:pos="6840"/>
          <w:tab w:val="left" w:pos="9344"/>
        </w:tabs>
        <w:ind w:left="1080" w:right="18"/>
        <w:rPr>
          <w:bCs/>
          <w:sz w:val="24"/>
          <w:u w:val="single"/>
        </w:rPr>
      </w:pPr>
    </w:p>
    <w:p w14:paraId="11408F58" w14:textId="36A822BF" w:rsidR="00641803" w:rsidRPr="00D14779" w:rsidRDefault="00C141CA" w:rsidP="0060714A">
      <w:pPr>
        <w:tabs>
          <w:tab w:val="left" w:pos="1800"/>
          <w:tab w:val="left" w:pos="2340"/>
          <w:tab w:val="left" w:pos="4680"/>
          <w:tab w:val="left" w:pos="6840"/>
          <w:tab w:val="left" w:pos="9344"/>
        </w:tabs>
        <w:ind w:left="240" w:right="18"/>
        <w:rPr>
          <w:bCs/>
          <w:sz w:val="24"/>
        </w:rPr>
      </w:pPr>
      <w:r w:rsidRPr="00D14779">
        <w:rPr>
          <w:bCs/>
          <w:sz w:val="24"/>
          <w:u w:val="single"/>
        </w:rPr>
        <w:t>Students o</w:t>
      </w:r>
      <w:r w:rsidR="00B1439B" w:rsidRPr="00D14779">
        <w:rPr>
          <w:bCs/>
          <w:sz w:val="24"/>
          <w:u w:val="single"/>
        </w:rPr>
        <w:t>utside my home institutions:</w:t>
      </w:r>
    </w:p>
    <w:p w14:paraId="28399E8C"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Dissertation Committee Member for Leslie Ries (Department of Ecological Studies, Northern Arizona University)</w:t>
      </w:r>
    </w:p>
    <w:p w14:paraId="4584299D"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Invited Dissertation “Opponent” for Lars Westerberg (Division of Theoretical Ecology, Linköping University, Sweden)</w:t>
      </w:r>
    </w:p>
    <w:p w14:paraId="7A3D542F"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Invited External Dissertation Reviewer for Chris Miller (Department of Mathematics, Arizona State University)</w:t>
      </w:r>
    </w:p>
    <w:p w14:paraId="1DD37B59" w14:textId="77777777" w:rsidR="00B1439B"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 xml:space="preserve">Invited External Dissertation Reviewer for </w:t>
      </w:r>
      <w:r w:rsidRPr="00D14779">
        <w:rPr>
          <w:sz w:val="24"/>
        </w:rPr>
        <w:t xml:space="preserve">Eliot McIntire </w:t>
      </w:r>
      <w:r w:rsidRPr="00D14779">
        <w:rPr>
          <w:bCs/>
          <w:sz w:val="24"/>
        </w:rPr>
        <w:t xml:space="preserve"> (Department of Forest Sciences, University of British Columbia, Canada)</w:t>
      </w:r>
    </w:p>
    <w:p w14:paraId="5F468260" w14:textId="59455C69" w:rsidR="00E21371" w:rsidRDefault="00E21371"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Pr>
          <w:bCs/>
          <w:sz w:val="24"/>
        </w:rPr>
        <w:t>External Committee Member for Sam Urmy (Department of Ecology and Evolution, Stony Brook University)</w:t>
      </w:r>
    </w:p>
    <w:p w14:paraId="164060F7" w14:textId="3ED498C8" w:rsidR="008B5BBA" w:rsidRPr="00D14779" w:rsidRDefault="008B5BBA"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Pr>
          <w:bCs/>
          <w:sz w:val="24"/>
        </w:rPr>
        <w:t>External Committee Member for Jessa Marly (Department of Mathematics, University of Alberta)</w:t>
      </w:r>
    </w:p>
    <w:p w14:paraId="552FCAF0" w14:textId="77777777" w:rsidR="00B1439B" w:rsidRPr="00D14779" w:rsidRDefault="00B1439B" w:rsidP="0060714A">
      <w:pPr>
        <w:tabs>
          <w:tab w:val="left" w:pos="1800"/>
          <w:tab w:val="left" w:pos="2340"/>
          <w:tab w:val="left" w:pos="4680"/>
          <w:tab w:val="left" w:pos="6840"/>
          <w:tab w:val="left" w:pos="9344"/>
        </w:tabs>
        <w:ind w:right="18"/>
        <w:rPr>
          <w:b/>
          <w:sz w:val="24"/>
        </w:rPr>
      </w:pPr>
    </w:p>
    <w:p w14:paraId="25894F93"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 xml:space="preserve">Postdoctoral </w:t>
      </w:r>
      <w:r w:rsidR="00B91BAC" w:rsidRPr="00D14779">
        <w:rPr>
          <w:b/>
          <w:sz w:val="24"/>
        </w:rPr>
        <w:t>Researchers</w:t>
      </w:r>
      <w:r w:rsidRPr="00D14779">
        <w:rPr>
          <w:b/>
          <w:sz w:val="24"/>
        </w:rPr>
        <w:t xml:space="preserve"> Advised:</w:t>
      </w:r>
    </w:p>
    <w:p w14:paraId="74C7DACA" w14:textId="77777777" w:rsidR="00641803" w:rsidRPr="00D14779" w:rsidRDefault="00641803" w:rsidP="0060714A">
      <w:pPr>
        <w:tabs>
          <w:tab w:val="left" w:pos="1800"/>
          <w:tab w:val="left" w:pos="2340"/>
          <w:tab w:val="left" w:pos="4680"/>
          <w:tab w:val="left" w:pos="6840"/>
          <w:tab w:val="left" w:pos="9344"/>
        </w:tabs>
        <w:ind w:left="1440" w:right="18"/>
        <w:rPr>
          <w:sz w:val="24"/>
        </w:rPr>
      </w:pPr>
    </w:p>
    <w:p w14:paraId="1FBE93F2" w14:textId="7CF5FB35"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Nancy McIntyre (Now: Professor, Texas Tech University)</w:t>
      </w:r>
    </w:p>
    <w:p w14:paraId="6D3E60B6" w14:textId="2DD85E85"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Lisa Eby (Now: Professor, University of Montana)</w:t>
      </w:r>
    </w:p>
    <w:p w14:paraId="0D110FFF" w14:textId="4441CC20"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John Schade (Now: </w:t>
      </w:r>
      <w:r w:rsidR="00D501DB" w:rsidRPr="007175A2">
        <w:rPr>
          <w:sz w:val="24"/>
          <w:szCs w:val="24"/>
        </w:rPr>
        <w:t>Associate</w:t>
      </w:r>
      <w:r w:rsidRPr="007175A2">
        <w:rPr>
          <w:sz w:val="24"/>
          <w:szCs w:val="24"/>
        </w:rPr>
        <w:t xml:space="preserve"> Professor, St. Olaf College</w:t>
      </w:r>
      <w:r w:rsidR="008F5507">
        <w:rPr>
          <w:sz w:val="24"/>
          <w:szCs w:val="24"/>
        </w:rPr>
        <w:t xml:space="preserve"> and Program Officer at NSF</w:t>
      </w:r>
      <w:r w:rsidRPr="007175A2">
        <w:rPr>
          <w:sz w:val="24"/>
          <w:szCs w:val="24"/>
        </w:rPr>
        <w:t>)</w:t>
      </w:r>
    </w:p>
    <w:p w14:paraId="629F5013" w14:textId="77777777" w:rsidR="00BE6352"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Craig Aumann (Now: </w:t>
      </w:r>
      <w:r w:rsidR="00D359F3" w:rsidRPr="007175A2">
        <w:rPr>
          <w:sz w:val="24"/>
          <w:szCs w:val="24"/>
        </w:rPr>
        <w:t>Director, Land Use Planning Unit, Alberta Research Council</w:t>
      </w:r>
      <w:r w:rsidRPr="007175A2">
        <w:rPr>
          <w:sz w:val="24"/>
          <w:szCs w:val="24"/>
        </w:rPr>
        <w:t>)</w:t>
      </w:r>
      <w:r w:rsidR="00BE6352" w:rsidRPr="007175A2">
        <w:rPr>
          <w:sz w:val="24"/>
          <w:szCs w:val="24"/>
        </w:rPr>
        <w:t xml:space="preserve"> </w:t>
      </w:r>
    </w:p>
    <w:p w14:paraId="14CFC9B6" w14:textId="77777777"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Marc Rhainds (Now: Research Scientist, Forestry Canada)</w:t>
      </w:r>
    </w:p>
    <w:p w14:paraId="027A18AC" w14:textId="5B77B43C"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Emma Goldberg (Now: </w:t>
      </w:r>
      <w:r w:rsidR="009054C6">
        <w:rPr>
          <w:sz w:val="24"/>
          <w:szCs w:val="24"/>
        </w:rPr>
        <w:t>Staff Scientist, Los Alamos National Laboratory</w:t>
      </w:r>
      <w:r w:rsidRPr="007175A2">
        <w:rPr>
          <w:sz w:val="24"/>
          <w:szCs w:val="24"/>
        </w:rPr>
        <w:t>)</w:t>
      </w:r>
    </w:p>
    <w:p w14:paraId="211131E3" w14:textId="3F1FAD56"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James Gilbert (Now: </w:t>
      </w:r>
      <w:r w:rsidR="00E51127" w:rsidRPr="007175A2">
        <w:rPr>
          <w:sz w:val="24"/>
          <w:szCs w:val="24"/>
        </w:rPr>
        <w:t>Lecturer, University of Hull, UK</w:t>
      </w:r>
      <w:r w:rsidRPr="007175A2">
        <w:rPr>
          <w:sz w:val="24"/>
          <w:szCs w:val="24"/>
        </w:rPr>
        <w:t>)</w:t>
      </w:r>
    </w:p>
    <w:p w14:paraId="2BB39C2C" w14:textId="03E5D51C" w:rsidR="00DC3E69"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Andrew Noble (Now: </w:t>
      </w:r>
      <w:r w:rsidR="00D14BF1">
        <w:rPr>
          <w:sz w:val="24"/>
          <w:szCs w:val="24"/>
        </w:rPr>
        <w:t>Private Industry)</w:t>
      </w:r>
    </w:p>
    <w:p w14:paraId="247B1223" w14:textId="2E32862C" w:rsidR="00DC3E69"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Heather Lynch (Now: Prof</w:t>
      </w:r>
      <w:r w:rsidR="00032F11" w:rsidRPr="007175A2">
        <w:rPr>
          <w:sz w:val="24"/>
          <w:szCs w:val="24"/>
        </w:rPr>
        <w:t>essor</w:t>
      </w:r>
      <w:r w:rsidRPr="007175A2">
        <w:rPr>
          <w:sz w:val="24"/>
          <w:szCs w:val="24"/>
        </w:rPr>
        <w:t>, SUNY Stony Brook)</w:t>
      </w:r>
    </w:p>
    <w:p w14:paraId="75AA8FA5" w14:textId="71D445C2" w:rsidR="00D2419A" w:rsidRPr="00F07525" w:rsidRDefault="00D2419A" w:rsidP="00F07525">
      <w:pPr>
        <w:pStyle w:val="ListParagraph"/>
        <w:numPr>
          <w:ilvl w:val="0"/>
          <w:numId w:val="27"/>
        </w:numPr>
        <w:tabs>
          <w:tab w:val="num" w:pos="1800"/>
          <w:tab w:val="left" w:pos="2340"/>
          <w:tab w:val="left" w:pos="4680"/>
          <w:tab w:val="left" w:pos="6840"/>
          <w:tab w:val="left" w:pos="9344"/>
        </w:tabs>
        <w:spacing w:after="0"/>
        <w:ind w:right="18"/>
        <w:rPr>
          <w:szCs w:val="24"/>
        </w:rPr>
      </w:pPr>
      <w:r w:rsidRPr="00F07525">
        <w:rPr>
          <w:szCs w:val="24"/>
        </w:rPr>
        <w:t>Blavatnik National Award Winner, 2019.</w:t>
      </w:r>
    </w:p>
    <w:p w14:paraId="20738D80" w14:textId="1C07C9C5"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Kären Nelson </w:t>
      </w:r>
      <w:r w:rsidR="001B0D3F" w:rsidRPr="007175A2">
        <w:rPr>
          <w:sz w:val="24"/>
          <w:szCs w:val="24"/>
        </w:rPr>
        <w:t>(Now: Research Associate, University of Maryland)</w:t>
      </w:r>
    </w:p>
    <w:p w14:paraId="506A43EB" w14:textId="54F8C6F9" w:rsidR="001160AD"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Marci Meixler </w:t>
      </w:r>
      <w:r w:rsidR="004B2DDB" w:rsidRPr="007175A2">
        <w:rPr>
          <w:sz w:val="24"/>
          <w:szCs w:val="24"/>
        </w:rPr>
        <w:t xml:space="preserve"> (Now: </w:t>
      </w:r>
      <w:r w:rsidR="00AC42A0">
        <w:rPr>
          <w:sz w:val="24"/>
          <w:szCs w:val="24"/>
        </w:rPr>
        <w:t>Associate</w:t>
      </w:r>
      <w:r w:rsidR="004B2DDB" w:rsidRPr="007175A2">
        <w:rPr>
          <w:sz w:val="24"/>
          <w:szCs w:val="24"/>
        </w:rPr>
        <w:t xml:space="preserve"> </w:t>
      </w:r>
      <w:r w:rsidR="005E2763" w:rsidRPr="007175A2">
        <w:rPr>
          <w:sz w:val="24"/>
          <w:szCs w:val="24"/>
        </w:rPr>
        <w:t>Professor</w:t>
      </w:r>
      <w:r w:rsidR="004B2DDB" w:rsidRPr="007175A2">
        <w:rPr>
          <w:sz w:val="24"/>
          <w:szCs w:val="24"/>
        </w:rPr>
        <w:t>, Rutgers)</w:t>
      </w:r>
    </w:p>
    <w:p w14:paraId="4756BFF1" w14:textId="336603E7" w:rsidR="00DC3E69"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Yanthe Pearson</w:t>
      </w:r>
      <w:r w:rsidR="00085743" w:rsidRPr="007175A2">
        <w:rPr>
          <w:sz w:val="24"/>
          <w:szCs w:val="24"/>
        </w:rPr>
        <w:t xml:space="preserve"> (Now: </w:t>
      </w:r>
      <w:r w:rsidR="00182C16" w:rsidRPr="00182C16">
        <w:rPr>
          <w:sz w:val="24"/>
          <w:szCs w:val="24"/>
        </w:rPr>
        <w:t>Associate</w:t>
      </w:r>
      <w:r w:rsidR="00085743" w:rsidRPr="00182C16">
        <w:rPr>
          <w:sz w:val="24"/>
          <w:szCs w:val="24"/>
        </w:rPr>
        <w:t xml:space="preserve"> Professor, </w:t>
      </w:r>
      <w:r w:rsidR="00182C16" w:rsidRPr="00182C16">
        <w:rPr>
          <w:color w:val="222222"/>
          <w:sz w:val="23"/>
          <w:szCs w:val="23"/>
          <w:shd w:val="clear" w:color="auto" w:fill="FFFFFF"/>
        </w:rPr>
        <w:t>Center for Genomics and Systems Biology NYU Abu Dhabi</w:t>
      </w:r>
      <w:r w:rsidR="001160AD" w:rsidRPr="00182C16">
        <w:rPr>
          <w:rFonts w:eastAsiaTheme="minorHAnsi"/>
          <w:color w:val="000000"/>
          <w:sz w:val="24"/>
          <w:szCs w:val="24"/>
        </w:rPr>
        <w:t xml:space="preserve">, </w:t>
      </w:r>
      <w:r w:rsidR="001160AD" w:rsidRPr="007175A2">
        <w:rPr>
          <w:sz w:val="24"/>
          <w:szCs w:val="24"/>
        </w:rPr>
        <w:t>UAE</w:t>
      </w:r>
      <w:r w:rsidR="008C625A">
        <w:rPr>
          <w:sz w:val="24"/>
          <w:szCs w:val="24"/>
        </w:rPr>
        <w:t>)</w:t>
      </w:r>
    </w:p>
    <w:p w14:paraId="660E49C1" w14:textId="41EF2619" w:rsidR="00894A21" w:rsidRPr="007175A2" w:rsidRDefault="00894A21"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lastRenderedPageBreak/>
        <w:t>Ruscena Wiederholt (</w:t>
      </w:r>
      <w:r w:rsidR="004B2DDB" w:rsidRPr="007175A2">
        <w:rPr>
          <w:sz w:val="24"/>
          <w:szCs w:val="24"/>
        </w:rPr>
        <w:t xml:space="preserve">Now: Research </w:t>
      </w:r>
      <w:r w:rsidR="00675464">
        <w:rPr>
          <w:sz w:val="24"/>
          <w:szCs w:val="24"/>
        </w:rPr>
        <w:t>Scientist</w:t>
      </w:r>
      <w:r w:rsidR="004B2DDB" w:rsidRPr="007175A2">
        <w:rPr>
          <w:sz w:val="24"/>
          <w:szCs w:val="24"/>
        </w:rPr>
        <w:t xml:space="preserve">, </w:t>
      </w:r>
      <w:r w:rsidR="00675464">
        <w:rPr>
          <w:sz w:val="24"/>
          <w:szCs w:val="24"/>
        </w:rPr>
        <w:t>Everglades Foundation</w:t>
      </w:r>
      <w:r w:rsidRPr="007175A2">
        <w:rPr>
          <w:sz w:val="24"/>
          <w:szCs w:val="24"/>
        </w:rPr>
        <w:t>)</w:t>
      </w:r>
    </w:p>
    <w:p w14:paraId="628871CC" w14:textId="73464025" w:rsidR="001361E5" w:rsidRPr="007175A2" w:rsidRDefault="001361E5"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Thomas Mueller (Now: Professor, </w:t>
      </w:r>
      <w:r w:rsidR="008B5BBA">
        <w:rPr>
          <w:sz w:val="24"/>
          <w:szCs w:val="24"/>
        </w:rPr>
        <w:t>German Biodiversity and Climate Research Center</w:t>
      </w:r>
      <w:r w:rsidRPr="007175A2">
        <w:rPr>
          <w:sz w:val="24"/>
          <w:szCs w:val="24"/>
        </w:rPr>
        <w:t xml:space="preserve">) </w:t>
      </w:r>
    </w:p>
    <w:p w14:paraId="198AA751" w14:textId="554F7DA8" w:rsidR="001B0D3F" w:rsidRPr="007175A2" w:rsidRDefault="001B0D3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Leslie Ries </w:t>
      </w:r>
      <w:r w:rsidR="005B4FEE" w:rsidRPr="007175A2">
        <w:rPr>
          <w:sz w:val="24"/>
          <w:szCs w:val="24"/>
        </w:rPr>
        <w:t xml:space="preserve">(Now: </w:t>
      </w:r>
      <w:r w:rsidR="00162CC5">
        <w:rPr>
          <w:sz w:val="24"/>
          <w:szCs w:val="24"/>
        </w:rPr>
        <w:t>Associate</w:t>
      </w:r>
      <w:r w:rsidR="005B4FEE" w:rsidRPr="007175A2">
        <w:rPr>
          <w:sz w:val="24"/>
          <w:szCs w:val="24"/>
        </w:rPr>
        <w:t xml:space="preserve"> Professor, Georgetown University)</w:t>
      </w:r>
    </w:p>
    <w:p w14:paraId="4D305CB6" w14:textId="18F731AB" w:rsidR="006A7CEB" w:rsidRPr="007175A2" w:rsidRDefault="006A7CE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Chris Fleming </w:t>
      </w:r>
      <w:r w:rsidR="005B4FEE" w:rsidRPr="007175A2">
        <w:rPr>
          <w:sz w:val="24"/>
          <w:szCs w:val="24"/>
        </w:rPr>
        <w:t xml:space="preserve">(Now: </w:t>
      </w:r>
      <w:r w:rsidR="008B5BBA">
        <w:rPr>
          <w:sz w:val="24"/>
          <w:szCs w:val="24"/>
        </w:rPr>
        <w:t>Research Scientist</w:t>
      </w:r>
      <w:r w:rsidR="005B4FEE" w:rsidRPr="007175A2">
        <w:rPr>
          <w:sz w:val="24"/>
          <w:szCs w:val="24"/>
        </w:rPr>
        <w:t>, Smithsonian Institution</w:t>
      </w:r>
      <w:r w:rsidR="00331F39">
        <w:rPr>
          <w:sz w:val="24"/>
          <w:szCs w:val="24"/>
        </w:rPr>
        <w:t xml:space="preserve"> &amp; UMD</w:t>
      </w:r>
      <w:r w:rsidR="005B4FEE" w:rsidRPr="007175A2">
        <w:rPr>
          <w:sz w:val="24"/>
          <w:szCs w:val="24"/>
        </w:rPr>
        <w:t>)</w:t>
      </w:r>
    </w:p>
    <w:p w14:paraId="4CB0E8F8" w14:textId="04578D67" w:rsidR="005B4FEE" w:rsidRPr="007175A2" w:rsidRDefault="005B4FEE"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Christian Che-Castaldo (Now: </w:t>
      </w:r>
      <w:r w:rsidR="008A4C57">
        <w:rPr>
          <w:sz w:val="24"/>
          <w:szCs w:val="24"/>
        </w:rPr>
        <w:t>Research Scientist, USFS</w:t>
      </w:r>
      <w:r w:rsidRPr="007175A2">
        <w:rPr>
          <w:sz w:val="24"/>
          <w:szCs w:val="24"/>
        </w:rPr>
        <w:t>)</w:t>
      </w:r>
    </w:p>
    <w:p w14:paraId="73A7072F" w14:textId="14DA8FDC" w:rsidR="001B0D3F" w:rsidRPr="007175A2" w:rsidRDefault="001B0D3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rStyle w:val="rwrro"/>
          <w:sz w:val="24"/>
          <w:szCs w:val="24"/>
        </w:rPr>
        <w:t xml:space="preserve">Fabián Casas Arenas </w:t>
      </w:r>
      <w:r w:rsidR="00B03A3D" w:rsidRPr="007175A2">
        <w:rPr>
          <w:rStyle w:val="rwrro"/>
          <w:sz w:val="24"/>
          <w:szCs w:val="24"/>
        </w:rPr>
        <w:t>(</w:t>
      </w:r>
      <w:r w:rsidR="0082794E" w:rsidRPr="007175A2">
        <w:rPr>
          <w:sz w:val="24"/>
          <w:szCs w:val="24"/>
        </w:rPr>
        <w:t>Spain)</w:t>
      </w:r>
      <w:r w:rsidR="00B03A3D" w:rsidRPr="007175A2">
        <w:rPr>
          <w:sz w:val="24"/>
          <w:szCs w:val="24"/>
        </w:rPr>
        <w:t xml:space="preserve"> (Now: </w:t>
      </w:r>
      <w:r w:rsidR="00B03A3D" w:rsidRPr="007175A2">
        <w:rPr>
          <w:bCs/>
          <w:color w:val="000000"/>
          <w:sz w:val="24"/>
          <w:szCs w:val="24"/>
          <w:shd w:val="clear" w:color="auto" w:fill="FFFFFF"/>
        </w:rPr>
        <w:t>Estación Experimental de Zonas Áridas  -CSIC)</w:t>
      </w:r>
    </w:p>
    <w:p w14:paraId="7BAB6810" w14:textId="6BF62C7D" w:rsidR="001627E0" w:rsidRPr="007175A2" w:rsidRDefault="001627E0"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Ying (Joy) Zhou </w:t>
      </w:r>
      <w:r w:rsidR="00F62D00" w:rsidRPr="007175A2">
        <w:rPr>
          <w:sz w:val="24"/>
          <w:szCs w:val="24"/>
        </w:rPr>
        <w:t>(China)</w:t>
      </w:r>
      <w:r w:rsidR="008F5507">
        <w:rPr>
          <w:sz w:val="24"/>
          <w:szCs w:val="24"/>
        </w:rPr>
        <w:t xml:space="preserve"> </w:t>
      </w:r>
      <w:r w:rsidRPr="007175A2">
        <w:rPr>
          <w:sz w:val="24"/>
          <w:szCs w:val="24"/>
        </w:rPr>
        <w:t>(</w:t>
      </w:r>
      <w:r w:rsidR="00AE0674" w:rsidRPr="007175A2">
        <w:rPr>
          <w:sz w:val="24"/>
          <w:szCs w:val="24"/>
        </w:rPr>
        <w:t xml:space="preserve">Now: </w:t>
      </w:r>
      <w:r w:rsidR="005E2763">
        <w:rPr>
          <w:sz w:val="24"/>
          <w:szCs w:val="24"/>
        </w:rPr>
        <w:t>Assistant</w:t>
      </w:r>
      <w:r w:rsidR="00AE0674" w:rsidRPr="007175A2">
        <w:rPr>
          <w:sz w:val="24"/>
          <w:szCs w:val="24"/>
        </w:rPr>
        <w:t xml:space="preserve"> Professor, Lafayette College</w:t>
      </w:r>
      <w:r w:rsidRPr="007175A2">
        <w:rPr>
          <w:sz w:val="24"/>
          <w:szCs w:val="24"/>
        </w:rPr>
        <w:t>)</w:t>
      </w:r>
    </w:p>
    <w:p w14:paraId="216B002A" w14:textId="6BCB1CEB" w:rsidR="00D95290" w:rsidRPr="007175A2" w:rsidRDefault="00D95290" w:rsidP="0060714A">
      <w:pPr>
        <w:tabs>
          <w:tab w:val="left" w:pos="1800"/>
          <w:tab w:val="left" w:pos="2340"/>
          <w:tab w:val="left" w:pos="4680"/>
          <w:tab w:val="left" w:pos="6840"/>
          <w:tab w:val="left" w:pos="9344"/>
        </w:tabs>
        <w:ind w:left="1440" w:right="18"/>
        <w:rPr>
          <w:sz w:val="24"/>
          <w:szCs w:val="24"/>
        </w:rPr>
      </w:pPr>
      <w:r w:rsidRPr="007175A2">
        <w:rPr>
          <w:sz w:val="24"/>
          <w:szCs w:val="24"/>
        </w:rPr>
        <w:t>(</w:t>
      </w:r>
      <w:r w:rsidR="008B5BBA">
        <w:rPr>
          <w:sz w:val="24"/>
          <w:szCs w:val="24"/>
        </w:rPr>
        <w:t xml:space="preserve">postdoc </w:t>
      </w:r>
      <w:r w:rsidRPr="007175A2">
        <w:rPr>
          <w:sz w:val="24"/>
          <w:szCs w:val="24"/>
        </w:rPr>
        <w:t>based at Mathematical Biosciences Institute at Ohio State University)</w:t>
      </w:r>
    </w:p>
    <w:p w14:paraId="2F0612D7" w14:textId="780A8556" w:rsidR="00835234" w:rsidRPr="007175A2" w:rsidRDefault="00835234"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Allison Howard </w:t>
      </w:r>
      <w:r w:rsidR="00E02E92">
        <w:rPr>
          <w:sz w:val="24"/>
          <w:szCs w:val="24"/>
        </w:rPr>
        <w:t>(</w:t>
      </w:r>
      <w:r w:rsidR="004F6732">
        <w:rPr>
          <w:sz w:val="24"/>
          <w:szCs w:val="24"/>
        </w:rPr>
        <w:t xml:space="preserve">Now: Lecturer, Dept. of </w:t>
      </w:r>
      <w:r w:rsidR="00652D40">
        <w:rPr>
          <w:sz w:val="24"/>
          <w:szCs w:val="24"/>
        </w:rPr>
        <w:t>Psychology</w:t>
      </w:r>
      <w:r w:rsidR="004F6732">
        <w:rPr>
          <w:sz w:val="24"/>
          <w:szCs w:val="24"/>
        </w:rPr>
        <w:t>, University of Georgia)</w:t>
      </w:r>
    </w:p>
    <w:p w14:paraId="1A6F4580" w14:textId="38CA591F" w:rsidR="005B4FEE" w:rsidRPr="007175A2" w:rsidRDefault="005B4FEE"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Noelle Beckman </w:t>
      </w:r>
      <w:r w:rsidR="007175A2" w:rsidRPr="007175A2">
        <w:rPr>
          <w:sz w:val="24"/>
          <w:szCs w:val="24"/>
        </w:rPr>
        <w:t xml:space="preserve">(Now: Assistant Professor, Utah State </w:t>
      </w:r>
      <w:r w:rsidR="00296A48" w:rsidRPr="007175A2">
        <w:rPr>
          <w:sz w:val="24"/>
          <w:szCs w:val="24"/>
        </w:rPr>
        <w:t>University</w:t>
      </w:r>
      <w:r w:rsidR="007175A2" w:rsidRPr="007175A2">
        <w:rPr>
          <w:bCs/>
          <w:color w:val="000000"/>
          <w:sz w:val="24"/>
          <w:szCs w:val="24"/>
          <w:shd w:val="clear" w:color="auto" w:fill="FFFFFF"/>
        </w:rPr>
        <w:t>)</w:t>
      </w:r>
    </w:p>
    <w:p w14:paraId="28101FE4" w14:textId="37FD7DBB" w:rsidR="005B4FEE" w:rsidRPr="007175A2" w:rsidRDefault="005B4FEE" w:rsidP="0060714A">
      <w:pPr>
        <w:tabs>
          <w:tab w:val="left" w:pos="1800"/>
          <w:tab w:val="left" w:pos="2340"/>
          <w:tab w:val="left" w:pos="4680"/>
          <w:tab w:val="left" w:pos="6840"/>
          <w:tab w:val="left" w:pos="9344"/>
        </w:tabs>
        <w:ind w:left="1440" w:right="18"/>
        <w:rPr>
          <w:sz w:val="24"/>
          <w:szCs w:val="24"/>
        </w:rPr>
      </w:pPr>
      <w:r w:rsidRPr="007175A2">
        <w:rPr>
          <w:sz w:val="24"/>
          <w:szCs w:val="24"/>
        </w:rPr>
        <w:t>(</w:t>
      </w:r>
      <w:r w:rsidR="008B5BBA">
        <w:rPr>
          <w:sz w:val="24"/>
          <w:szCs w:val="24"/>
        </w:rPr>
        <w:t xml:space="preserve">postdoc </w:t>
      </w:r>
      <w:r w:rsidRPr="007175A2">
        <w:rPr>
          <w:sz w:val="24"/>
          <w:szCs w:val="24"/>
        </w:rPr>
        <w:t>based at National Socio-Environmental Synthesis Center)</w:t>
      </w:r>
    </w:p>
    <w:p w14:paraId="67D82CD6" w14:textId="17CBF9EC" w:rsidR="004F6732" w:rsidRDefault="004F6732"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Philip Staniczenko (UK) (Now: </w:t>
      </w:r>
      <w:r w:rsidR="00675464">
        <w:rPr>
          <w:sz w:val="24"/>
          <w:szCs w:val="24"/>
        </w:rPr>
        <w:t>Assistant Professor, Brooklyn College, CUNY</w:t>
      </w:r>
      <w:r w:rsidRPr="007175A2">
        <w:rPr>
          <w:sz w:val="24"/>
          <w:szCs w:val="24"/>
        </w:rPr>
        <w:t>)</w:t>
      </w:r>
    </w:p>
    <w:p w14:paraId="2DEEF38B" w14:textId="0C1DBD5C" w:rsidR="00942E10" w:rsidRPr="007175A2" w:rsidRDefault="004F673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Kumar Mainali </w:t>
      </w:r>
      <w:r w:rsidR="005B4FEE" w:rsidRPr="007175A2">
        <w:rPr>
          <w:sz w:val="24"/>
          <w:szCs w:val="24"/>
        </w:rPr>
        <w:t>(Nepal)</w:t>
      </w:r>
      <w:r w:rsidR="00652D40">
        <w:rPr>
          <w:sz w:val="24"/>
          <w:szCs w:val="24"/>
        </w:rPr>
        <w:t xml:space="preserve"> </w:t>
      </w:r>
      <w:r w:rsidR="00652D40" w:rsidRPr="007175A2">
        <w:rPr>
          <w:sz w:val="24"/>
          <w:szCs w:val="24"/>
        </w:rPr>
        <w:t xml:space="preserve">(Now: </w:t>
      </w:r>
      <w:r w:rsidR="008F5507">
        <w:rPr>
          <w:sz w:val="24"/>
          <w:szCs w:val="24"/>
        </w:rPr>
        <w:t>Data Scientist, Chesapeake Conservancy</w:t>
      </w:r>
      <w:r w:rsidR="00652D40" w:rsidRPr="007175A2">
        <w:rPr>
          <w:sz w:val="24"/>
          <w:szCs w:val="24"/>
        </w:rPr>
        <w:t>)</w:t>
      </w:r>
    </w:p>
    <w:p w14:paraId="1DCBCB6E" w14:textId="6F455EFC" w:rsidR="004F6732" w:rsidRDefault="004F6732"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Sharon Bewick </w:t>
      </w:r>
      <w:r w:rsidR="00F77A66" w:rsidRPr="007175A2">
        <w:rPr>
          <w:sz w:val="24"/>
          <w:szCs w:val="24"/>
        </w:rPr>
        <w:t xml:space="preserve">(Now: </w:t>
      </w:r>
      <w:r w:rsidR="00675464" w:rsidRPr="007175A2">
        <w:rPr>
          <w:sz w:val="24"/>
          <w:szCs w:val="24"/>
        </w:rPr>
        <w:t>Assistant</w:t>
      </w:r>
      <w:r w:rsidR="00F77A66">
        <w:rPr>
          <w:sz w:val="24"/>
          <w:szCs w:val="24"/>
        </w:rPr>
        <w:t xml:space="preserve"> Professor, Clemson Univ.</w:t>
      </w:r>
      <w:r w:rsidR="00F77A66" w:rsidRPr="007175A2">
        <w:rPr>
          <w:sz w:val="24"/>
          <w:szCs w:val="24"/>
        </w:rPr>
        <w:t>)</w:t>
      </w:r>
    </w:p>
    <w:p w14:paraId="382B1055" w14:textId="3D9C300D" w:rsidR="00705C43" w:rsidRDefault="00705C43"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Mike Noonan (2016 </w:t>
      </w:r>
      <w:r w:rsidRPr="007175A2">
        <w:rPr>
          <w:sz w:val="24"/>
          <w:szCs w:val="24"/>
        </w:rPr>
        <w:t xml:space="preserve">– </w:t>
      </w:r>
      <w:r w:rsidR="00566430">
        <w:rPr>
          <w:sz w:val="24"/>
          <w:szCs w:val="24"/>
        </w:rPr>
        <w:t>20</w:t>
      </w:r>
      <w:r w:rsidR="008F5507">
        <w:rPr>
          <w:sz w:val="24"/>
          <w:szCs w:val="24"/>
        </w:rPr>
        <w:t>20</w:t>
      </w:r>
      <w:r w:rsidRPr="007175A2">
        <w:rPr>
          <w:sz w:val="24"/>
          <w:szCs w:val="24"/>
        </w:rPr>
        <w:t>)</w:t>
      </w:r>
      <w:r>
        <w:rPr>
          <w:sz w:val="24"/>
          <w:szCs w:val="24"/>
        </w:rPr>
        <w:t xml:space="preserve"> </w:t>
      </w:r>
      <w:r w:rsidR="008F5507">
        <w:rPr>
          <w:sz w:val="24"/>
          <w:szCs w:val="24"/>
        </w:rPr>
        <w:t>(Now: Assistant Professor, University of British Columbia)</w:t>
      </w:r>
    </w:p>
    <w:p w14:paraId="2BEC2D0E" w14:textId="41161071" w:rsidR="00FC0412" w:rsidRPr="007175A2" w:rsidRDefault="00FC0412" w:rsidP="00FC0412">
      <w:pPr>
        <w:tabs>
          <w:tab w:val="left" w:pos="1800"/>
          <w:tab w:val="left" w:pos="2340"/>
          <w:tab w:val="left" w:pos="4680"/>
          <w:tab w:val="left" w:pos="6840"/>
          <w:tab w:val="left" w:pos="9344"/>
        </w:tabs>
        <w:ind w:left="1440" w:right="18"/>
        <w:rPr>
          <w:sz w:val="24"/>
          <w:szCs w:val="24"/>
        </w:rPr>
      </w:pPr>
      <w:r>
        <w:rPr>
          <w:sz w:val="24"/>
          <w:szCs w:val="24"/>
        </w:rPr>
        <w:t>(co-advised with Justin Calabrese at Smithsonian)</w:t>
      </w:r>
    </w:p>
    <w:p w14:paraId="697470A9" w14:textId="67DBD783" w:rsidR="00942E10" w:rsidRDefault="006346A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Eleanor Brush </w:t>
      </w:r>
      <w:r w:rsidR="00F77A66">
        <w:rPr>
          <w:sz w:val="24"/>
          <w:szCs w:val="24"/>
        </w:rPr>
        <w:t>(</w:t>
      </w:r>
      <w:r w:rsidR="00A46F62">
        <w:rPr>
          <w:sz w:val="24"/>
          <w:szCs w:val="24"/>
        </w:rPr>
        <w:t>Now: Managing Director</w:t>
      </w:r>
      <w:r w:rsidR="00061143">
        <w:rPr>
          <w:sz w:val="24"/>
          <w:szCs w:val="24"/>
        </w:rPr>
        <w:t xml:space="preserve">, </w:t>
      </w:r>
      <w:r w:rsidR="008C499A">
        <w:rPr>
          <w:color w:val="222222"/>
          <w:sz w:val="24"/>
          <w:szCs w:val="19"/>
          <w:shd w:val="clear" w:color="auto" w:fill="FFFFFF"/>
        </w:rPr>
        <w:t>The Clifton Institute</w:t>
      </w:r>
      <w:r w:rsidR="00A46F62">
        <w:rPr>
          <w:sz w:val="24"/>
          <w:szCs w:val="24"/>
        </w:rPr>
        <w:t>)</w:t>
      </w:r>
    </w:p>
    <w:p w14:paraId="7F1821F3" w14:textId="77777777" w:rsidR="00675464" w:rsidRDefault="00061143"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Jenny Zambrano </w:t>
      </w:r>
      <w:r w:rsidR="00652D40">
        <w:rPr>
          <w:sz w:val="24"/>
          <w:szCs w:val="24"/>
        </w:rPr>
        <w:t>(Peru)</w:t>
      </w:r>
      <w:r w:rsidR="00D7732B" w:rsidRPr="00D7732B">
        <w:rPr>
          <w:sz w:val="24"/>
          <w:szCs w:val="24"/>
        </w:rPr>
        <w:t xml:space="preserve"> </w:t>
      </w:r>
      <w:r w:rsidR="00D7732B" w:rsidRPr="007175A2">
        <w:rPr>
          <w:sz w:val="24"/>
          <w:szCs w:val="24"/>
        </w:rPr>
        <w:t xml:space="preserve">(Now: </w:t>
      </w:r>
      <w:r w:rsidR="00675464" w:rsidRPr="007175A2">
        <w:rPr>
          <w:sz w:val="24"/>
          <w:szCs w:val="24"/>
        </w:rPr>
        <w:t>Assistant</w:t>
      </w:r>
      <w:r w:rsidR="00D7732B">
        <w:rPr>
          <w:sz w:val="24"/>
          <w:szCs w:val="24"/>
        </w:rPr>
        <w:t xml:space="preserve"> Professor, Washington State Univ.</w:t>
      </w:r>
      <w:r w:rsidR="00D7732B" w:rsidRPr="007175A2">
        <w:rPr>
          <w:sz w:val="24"/>
          <w:szCs w:val="24"/>
        </w:rPr>
        <w:t>)</w:t>
      </w:r>
    </w:p>
    <w:p w14:paraId="068F2BBE" w14:textId="5BDB5831" w:rsidR="00E004EF" w:rsidRPr="007175A2" w:rsidRDefault="005E2763" w:rsidP="00675464">
      <w:pPr>
        <w:tabs>
          <w:tab w:val="left" w:pos="1800"/>
          <w:tab w:val="left" w:pos="2340"/>
          <w:tab w:val="left" w:pos="4680"/>
          <w:tab w:val="left" w:pos="6840"/>
          <w:tab w:val="left" w:pos="9344"/>
        </w:tabs>
        <w:ind w:left="1440" w:right="18"/>
        <w:rPr>
          <w:sz w:val="24"/>
          <w:szCs w:val="24"/>
        </w:rPr>
      </w:pPr>
      <w:r>
        <w:rPr>
          <w:sz w:val="24"/>
          <w:szCs w:val="24"/>
        </w:rPr>
        <w:t>(co-advised with Nate Swenson)</w:t>
      </w:r>
    </w:p>
    <w:p w14:paraId="3BE0411D" w14:textId="5250A0B3" w:rsidR="00FA2B48" w:rsidRDefault="00061143"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Daisy Dahiya (2018</w:t>
      </w:r>
      <w:r w:rsidR="00FA2B48">
        <w:rPr>
          <w:sz w:val="24"/>
          <w:szCs w:val="24"/>
        </w:rPr>
        <w:t>)</w:t>
      </w:r>
      <w:r w:rsidR="00BE4AA8" w:rsidRPr="00BE4AA8">
        <w:rPr>
          <w:sz w:val="24"/>
          <w:szCs w:val="24"/>
        </w:rPr>
        <w:t xml:space="preserve"> </w:t>
      </w:r>
      <w:r w:rsidR="00BE4AA8" w:rsidRPr="007175A2">
        <w:rPr>
          <w:sz w:val="24"/>
          <w:szCs w:val="24"/>
        </w:rPr>
        <w:t xml:space="preserve">(Now: Postdoctoral Fellow, </w:t>
      </w:r>
      <w:r w:rsidR="00BE4AA8">
        <w:rPr>
          <w:sz w:val="24"/>
          <w:szCs w:val="24"/>
        </w:rPr>
        <w:t>NIH</w:t>
      </w:r>
      <w:r w:rsidR="00BE4AA8" w:rsidRPr="007175A2">
        <w:rPr>
          <w:sz w:val="24"/>
          <w:szCs w:val="24"/>
        </w:rPr>
        <w:t>)</w:t>
      </w:r>
    </w:p>
    <w:p w14:paraId="592FA703" w14:textId="77777777" w:rsidR="008F5507" w:rsidRPr="007175A2" w:rsidRDefault="008F5507" w:rsidP="008F5507">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Eliezer Gurarie (2014 – current)</w:t>
      </w:r>
    </w:p>
    <w:p w14:paraId="3A188397" w14:textId="77777777" w:rsidR="008F5507" w:rsidRDefault="008F5507" w:rsidP="008F5507">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Jeff Demers (2017 </w:t>
      </w:r>
      <w:r w:rsidRPr="007175A2">
        <w:rPr>
          <w:sz w:val="24"/>
          <w:szCs w:val="24"/>
        </w:rPr>
        <w:t>– current</w:t>
      </w:r>
      <w:r>
        <w:rPr>
          <w:sz w:val="24"/>
          <w:szCs w:val="24"/>
        </w:rPr>
        <w:t>)</w:t>
      </w:r>
    </w:p>
    <w:p w14:paraId="7A31C572" w14:textId="32B9ACAF" w:rsidR="008F5507" w:rsidRDefault="008F5507"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Oph</w:t>
      </w:r>
      <w:r w:rsidR="00FC0412">
        <w:rPr>
          <w:sz w:val="24"/>
          <w:szCs w:val="24"/>
        </w:rPr>
        <w:t>é</w:t>
      </w:r>
      <w:r>
        <w:rPr>
          <w:sz w:val="24"/>
          <w:szCs w:val="24"/>
        </w:rPr>
        <w:t xml:space="preserve">lie Couriot (2019 </w:t>
      </w:r>
      <w:r w:rsidRPr="007175A2">
        <w:rPr>
          <w:sz w:val="24"/>
          <w:szCs w:val="24"/>
        </w:rPr>
        <w:t>– current</w:t>
      </w:r>
      <w:r>
        <w:rPr>
          <w:sz w:val="24"/>
          <w:szCs w:val="24"/>
        </w:rPr>
        <w:t>)</w:t>
      </w:r>
    </w:p>
    <w:p w14:paraId="39E4CA63" w14:textId="1DC453EF" w:rsidR="008F5507" w:rsidRDefault="008F5507" w:rsidP="008F5507">
      <w:pPr>
        <w:tabs>
          <w:tab w:val="left" w:pos="1800"/>
          <w:tab w:val="left" w:pos="2340"/>
          <w:tab w:val="left" w:pos="4680"/>
          <w:tab w:val="left" w:pos="6840"/>
          <w:tab w:val="left" w:pos="9344"/>
        </w:tabs>
        <w:ind w:left="1440" w:right="18"/>
        <w:rPr>
          <w:sz w:val="24"/>
          <w:szCs w:val="24"/>
        </w:rPr>
      </w:pPr>
      <w:r w:rsidRPr="007175A2">
        <w:rPr>
          <w:sz w:val="24"/>
          <w:szCs w:val="24"/>
        </w:rPr>
        <w:t>(</w:t>
      </w:r>
      <w:r>
        <w:rPr>
          <w:sz w:val="24"/>
          <w:szCs w:val="24"/>
        </w:rPr>
        <w:t xml:space="preserve">postdoc </w:t>
      </w:r>
      <w:r w:rsidRPr="007175A2">
        <w:rPr>
          <w:sz w:val="24"/>
          <w:szCs w:val="24"/>
        </w:rPr>
        <w:t>based at National Socio-Environmental Synthesis Center)</w:t>
      </w:r>
    </w:p>
    <w:p w14:paraId="2EFFC11F" w14:textId="5D3C50FE" w:rsidR="008F5507" w:rsidRPr="007175A2" w:rsidRDefault="008F5507"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Luisa Diele-Viegas (2020 </w:t>
      </w:r>
      <w:r w:rsidRPr="007175A2">
        <w:rPr>
          <w:sz w:val="24"/>
          <w:szCs w:val="24"/>
        </w:rPr>
        <w:t>– current</w:t>
      </w:r>
      <w:r>
        <w:rPr>
          <w:sz w:val="24"/>
          <w:szCs w:val="24"/>
        </w:rPr>
        <w:t>)</w:t>
      </w:r>
    </w:p>
    <w:p w14:paraId="536185A9" w14:textId="77777777" w:rsidR="00B1439B" w:rsidRPr="00D14779" w:rsidRDefault="00B1439B" w:rsidP="0060714A">
      <w:pPr>
        <w:tabs>
          <w:tab w:val="left" w:pos="360"/>
          <w:tab w:val="left" w:pos="1080"/>
          <w:tab w:val="left" w:pos="1440"/>
          <w:tab w:val="left" w:pos="2340"/>
          <w:tab w:val="left" w:pos="4680"/>
          <w:tab w:val="left" w:pos="6840"/>
          <w:tab w:val="left" w:pos="9344"/>
        </w:tabs>
        <w:rPr>
          <w:b/>
          <w:sz w:val="24"/>
        </w:rPr>
      </w:pPr>
    </w:p>
    <w:p w14:paraId="5F51928A" w14:textId="77777777" w:rsidR="00B1439B" w:rsidRPr="00D14779" w:rsidRDefault="00B1439B" w:rsidP="0060714A">
      <w:pPr>
        <w:pBdr>
          <w:bottom w:val="single" w:sz="4" w:space="1" w:color="auto"/>
        </w:pBdr>
        <w:tabs>
          <w:tab w:val="left" w:pos="360"/>
          <w:tab w:val="left" w:pos="1080"/>
          <w:tab w:val="left" w:pos="1440"/>
          <w:tab w:val="left" w:pos="2340"/>
          <w:tab w:val="left" w:pos="4680"/>
          <w:tab w:val="left" w:pos="6840"/>
          <w:tab w:val="left" w:pos="9344"/>
        </w:tabs>
        <w:rPr>
          <w:sz w:val="24"/>
        </w:rPr>
      </w:pPr>
      <w:r w:rsidRPr="00D14779">
        <w:rPr>
          <w:b/>
          <w:sz w:val="24"/>
        </w:rPr>
        <w:t>International Service:</w:t>
      </w:r>
    </w:p>
    <w:p w14:paraId="32215D96" w14:textId="77777777" w:rsidR="00641803" w:rsidRPr="00D14779" w:rsidRDefault="00641803" w:rsidP="0060714A">
      <w:pPr>
        <w:tabs>
          <w:tab w:val="left" w:pos="1800"/>
          <w:tab w:val="left" w:pos="2340"/>
          <w:tab w:val="left" w:pos="4680"/>
          <w:tab w:val="left" w:pos="6840"/>
          <w:tab w:val="left" w:pos="9344"/>
        </w:tabs>
        <w:ind w:left="1080" w:right="880"/>
        <w:rPr>
          <w:sz w:val="24"/>
          <w:szCs w:val="24"/>
        </w:rPr>
      </w:pPr>
    </w:p>
    <w:p w14:paraId="1A8BFA63" w14:textId="77777777" w:rsidR="00B25926" w:rsidRPr="00D14779" w:rsidRDefault="00B25926" w:rsidP="00B25926">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External Advisory Board, iDIV, German National Center for Integrative Biodiversity Research (2012 – Present)</w:t>
      </w:r>
      <w:r>
        <w:rPr>
          <w:sz w:val="24"/>
          <w:szCs w:val="24"/>
        </w:rPr>
        <w:t xml:space="preserve"> (Included</w:t>
      </w:r>
      <w:r w:rsidRPr="00D14779">
        <w:rPr>
          <w:sz w:val="24"/>
          <w:szCs w:val="24"/>
        </w:rPr>
        <w:t xml:space="preserve"> on-site review</w:t>
      </w:r>
      <w:r>
        <w:rPr>
          <w:sz w:val="24"/>
          <w:szCs w:val="24"/>
        </w:rPr>
        <w:t>s</w:t>
      </w:r>
      <w:r w:rsidRPr="00D14779">
        <w:rPr>
          <w:sz w:val="24"/>
          <w:szCs w:val="24"/>
        </w:rPr>
        <w:t xml:space="preserve"> 2015</w:t>
      </w:r>
      <w:r>
        <w:rPr>
          <w:sz w:val="24"/>
          <w:szCs w:val="24"/>
        </w:rPr>
        <w:t>, 2017, 2019</w:t>
      </w:r>
      <w:r w:rsidRPr="00D14779">
        <w:rPr>
          <w:sz w:val="24"/>
          <w:szCs w:val="24"/>
        </w:rPr>
        <w:t>)</w:t>
      </w:r>
    </w:p>
    <w:p w14:paraId="68A90A74" w14:textId="4CD28234" w:rsidR="00B25926" w:rsidRPr="00D14779" w:rsidRDefault="00B25926" w:rsidP="00B25926">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w:t>
      </w:r>
      <w:r>
        <w:rPr>
          <w:sz w:val="24"/>
          <w:szCs w:val="24"/>
        </w:rPr>
        <w:t>er, Canadian NSERC program (2019</w:t>
      </w:r>
      <w:r w:rsidRPr="00D14779">
        <w:rPr>
          <w:sz w:val="24"/>
          <w:szCs w:val="24"/>
        </w:rPr>
        <w:t>)</w:t>
      </w:r>
    </w:p>
    <w:p w14:paraId="3F8DC66E" w14:textId="51528B4F" w:rsidR="004D2C29" w:rsidRDefault="004D2C29"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Panel Reviewer, German DFG Clusters of Excellence Program (including on-site meeting, 2018)</w:t>
      </w:r>
    </w:p>
    <w:p w14:paraId="08C82080" w14:textId="0AB8D388" w:rsidR="00AE3205" w:rsidRDefault="00AE3205"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Evaluating Professor, Swedish Agricultural University (2018)</w:t>
      </w:r>
    </w:p>
    <w:p w14:paraId="5EB8CBD1" w14:textId="72CC05CC" w:rsidR="00441340" w:rsidRDefault="00441340"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External Reviewer</w:t>
      </w:r>
      <w:r w:rsidR="00AE3205">
        <w:rPr>
          <w:sz w:val="24"/>
          <w:szCs w:val="24"/>
        </w:rPr>
        <w:t>,</w:t>
      </w:r>
      <w:r>
        <w:rPr>
          <w:sz w:val="24"/>
          <w:szCs w:val="24"/>
        </w:rPr>
        <w:t xml:space="preserve"> Program in Biological Sciences. University of Qatar (</w:t>
      </w:r>
      <w:r w:rsidR="007175A2">
        <w:rPr>
          <w:sz w:val="24"/>
          <w:szCs w:val="24"/>
        </w:rPr>
        <w:t>included</w:t>
      </w:r>
      <w:r w:rsidR="001768E2">
        <w:rPr>
          <w:sz w:val="24"/>
          <w:szCs w:val="24"/>
        </w:rPr>
        <w:t xml:space="preserve"> on-site review, </w:t>
      </w:r>
      <w:r>
        <w:rPr>
          <w:sz w:val="24"/>
          <w:szCs w:val="24"/>
        </w:rPr>
        <w:t>2016)</w:t>
      </w:r>
    </w:p>
    <w:p w14:paraId="30F13233" w14:textId="72700669" w:rsidR="00A00705" w:rsidRDefault="00A00705"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Expert Reviewer, Knut and Alice Wallenberg Foundation</w:t>
      </w:r>
      <w:r w:rsidR="003A0203">
        <w:rPr>
          <w:sz w:val="24"/>
          <w:szCs w:val="24"/>
        </w:rPr>
        <w:t xml:space="preserve"> (Sweden)</w:t>
      </w:r>
      <w:r>
        <w:rPr>
          <w:sz w:val="24"/>
          <w:szCs w:val="24"/>
        </w:rPr>
        <w:t xml:space="preserve"> (2016)</w:t>
      </w:r>
    </w:p>
    <w:p w14:paraId="0AA92796" w14:textId="45BF5B88" w:rsidR="0052485B" w:rsidRPr="00D14779" w:rsidRDefault="0052485B"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Canadian NSERC program (2015)</w:t>
      </w:r>
    </w:p>
    <w:p w14:paraId="51AC7984" w14:textId="16605539" w:rsidR="000D3FBE" w:rsidRPr="00D14779" w:rsidRDefault="000D3FB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Polish National Research Agency (2013)</w:t>
      </w:r>
    </w:p>
    <w:p w14:paraId="2627EC98" w14:textId="13577160" w:rsidR="006244A1" w:rsidRPr="00D14779" w:rsidRDefault="006244A1"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College of Reviewers, Canada Research Chairs Program (2013)</w:t>
      </w:r>
    </w:p>
    <w:p w14:paraId="19035786" w14:textId="11ECA5F2" w:rsidR="004C6F7B" w:rsidRPr="00D14779" w:rsidRDefault="004C6F7B"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Romanian National Research Agency (</w:t>
      </w:r>
      <w:r w:rsidR="00B3750B" w:rsidRPr="00D14779">
        <w:rPr>
          <w:sz w:val="24"/>
          <w:szCs w:val="24"/>
        </w:rPr>
        <w:t>CIRES</w:t>
      </w:r>
      <w:r w:rsidRPr="00D14779">
        <w:rPr>
          <w:sz w:val="24"/>
          <w:szCs w:val="24"/>
        </w:rPr>
        <w:t>) </w:t>
      </w:r>
      <w:r w:rsidR="00B3750B" w:rsidRPr="00D14779">
        <w:rPr>
          <w:sz w:val="24"/>
          <w:szCs w:val="24"/>
        </w:rPr>
        <w:t xml:space="preserve"> (2012</w:t>
      </w:r>
      <w:r w:rsidRPr="00D14779">
        <w:rPr>
          <w:sz w:val="24"/>
          <w:szCs w:val="24"/>
        </w:rPr>
        <w:t>)</w:t>
      </w:r>
    </w:p>
    <w:p w14:paraId="09EC4488" w14:textId="4AD6C7FA" w:rsidR="00BE26EE" w:rsidRPr="00D14779" w:rsidRDefault="00BE26E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International Foundation for Science (Sweden) (2012)</w:t>
      </w:r>
    </w:p>
    <w:p w14:paraId="18002567" w14:textId="444E4650" w:rsidR="00BE26EE" w:rsidRPr="00D14779" w:rsidRDefault="00BE26E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French National Agency of Research (ANR)  (2011)</w:t>
      </w:r>
    </w:p>
    <w:p w14:paraId="576F926C" w14:textId="63F93021" w:rsidR="002868A8" w:rsidRPr="00D14779" w:rsidRDefault="002868A8"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Strategic Planning Roundtable, German Institute for the Environment (UFZ) (2011)</w:t>
      </w:r>
      <w:r w:rsidR="00B56495" w:rsidRPr="00B56495">
        <w:rPr>
          <w:sz w:val="24"/>
          <w:szCs w:val="24"/>
        </w:rPr>
        <w:t xml:space="preserve"> </w:t>
      </w:r>
      <w:r w:rsidR="00B56495">
        <w:rPr>
          <w:sz w:val="24"/>
          <w:szCs w:val="24"/>
        </w:rPr>
        <w:t>(included on-site meeting)</w:t>
      </w:r>
    </w:p>
    <w:p w14:paraId="6E510E5A" w14:textId="77777777" w:rsidR="00D3008F" w:rsidRPr="00D14779" w:rsidRDefault="00D3008F"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External Evaluator, German Institute for the Environment (UFZ) (2009)</w:t>
      </w:r>
    </w:p>
    <w:p w14:paraId="36A079B9" w14:textId="77777777" w:rsidR="00967870" w:rsidRPr="00D14779" w:rsidRDefault="00545896"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French National Agency of Research (ANR) </w:t>
      </w:r>
      <w:r w:rsidR="00967870" w:rsidRPr="00D14779">
        <w:rPr>
          <w:sz w:val="24"/>
          <w:szCs w:val="24"/>
        </w:rPr>
        <w:t xml:space="preserve"> (2009)</w:t>
      </w:r>
    </w:p>
    <w:p w14:paraId="456A7EC1" w14:textId="63300D78" w:rsidR="00545896" w:rsidRPr="00D14779" w:rsidRDefault="003A0203"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szCs w:val="24"/>
        </w:rPr>
        <w:lastRenderedPageBreak/>
        <w:t xml:space="preserve">Expert Reviewer, </w:t>
      </w:r>
      <w:r w:rsidR="00545896" w:rsidRPr="00D14779">
        <w:rPr>
          <w:sz w:val="24"/>
        </w:rPr>
        <w:t>Grant Agency, Czech Academy of Sciences. (2005)</w:t>
      </w:r>
    </w:p>
    <w:p w14:paraId="218D9612" w14:textId="77777777" w:rsidR="00F5706E" w:rsidRPr="00D14779" w:rsidRDefault="00D25C91"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 xml:space="preserve">Consultant, Japanese Science and Technology Agency (~ Japan’s NSF) </w:t>
      </w:r>
      <w:r w:rsidR="00F5706E" w:rsidRPr="00D14779">
        <w:rPr>
          <w:sz w:val="24"/>
        </w:rPr>
        <w:t>(2006)</w:t>
      </w:r>
    </w:p>
    <w:p w14:paraId="4FC2EFDA"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Reviewer, Grant Agency, Czech Academy of Sciences. (2005)</w:t>
      </w:r>
    </w:p>
    <w:p w14:paraId="04786AB2"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Evaluator, Belgian Science Foundation.  (2005)</w:t>
      </w:r>
    </w:p>
    <w:p w14:paraId="1AA1E2BE"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International Reader, Australian Research Council College of Experts.  (2005)</w:t>
      </w:r>
    </w:p>
    <w:p w14:paraId="4F844FB7" w14:textId="4EBDA75F"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 xml:space="preserve">Expert Reviewer, “Biodiversity Effects of Global Change Scenarios”, United Nations </w:t>
      </w:r>
      <w:r w:rsidR="00406C4D" w:rsidRPr="00D14779">
        <w:rPr>
          <w:i/>
          <w:iCs/>
          <w:sz w:val="24"/>
        </w:rPr>
        <w:t>Millennium</w:t>
      </w:r>
      <w:r w:rsidRPr="00D14779">
        <w:rPr>
          <w:i/>
          <w:iCs/>
          <w:sz w:val="24"/>
        </w:rPr>
        <w:t xml:space="preserve"> Assessment </w:t>
      </w:r>
      <w:r w:rsidRPr="00D14779">
        <w:rPr>
          <w:sz w:val="24"/>
        </w:rPr>
        <w:t>(2003-4)</w:t>
      </w:r>
    </w:p>
    <w:p w14:paraId="21F2FE44"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Reviewer, Grant Proposals to Royal Society of New Zealand (Marsden Fund) (2003)</w:t>
      </w:r>
    </w:p>
    <w:p w14:paraId="021147EE"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080" w:right="880" w:hanging="450"/>
        <w:rPr>
          <w:sz w:val="24"/>
        </w:rPr>
      </w:pPr>
      <w:r w:rsidRPr="00D14779">
        <w:rPr>
          <w:sz w:val="24"/>
        </w:rPr>
        <w:t>Expert Reviewer, Grant Proposals to Israeli Science Foundation (1999)</w:t>
      </w:r>
    </w:p>
    <w:p w14:paraId="6C01250A" w14:textId="77777777" w:rsidR="00B1439B" w:rsidRPr="00D14779" w:rsidRDefault="00B1439B" w:rsidP="0060714A">
      <w:pPr>
        <w:tabs>
          <w:tab w:val="left" w:pos="1800"/>
          <w:tab w:val="left" w:pos="2340"/>
          <w:tab w:val="left" w:pos="4680"/>
          <w:tab w:val="left" w:pos="6840"/>
          <w:tab w:val="left" w:pos="9344"/>
        </w:tabs>
        <w:ind w:left="630" w:right="880"/>
        <w:rPr>
          <w:sz w:val="24"/>
        </w:rPr>
      </w:pPr>
    </w:p>
    <w:p w14:paraId="02F6D797"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880"/>
        <w:rPr>
          <w:b/>
          <w:bCs/>
          <w:sz w:val="24"/>
        </w:rPr>
      </w:pPr>
      <w:r w:rsidRPr="00D14779">
        <w:rPr>
          <w:b/>
          <w:bCs/>
          <w:sz w:val="24"/>
        </w:rPr>
        <w:t>National Service:</w:t>
      </w:r>
    </w:p>
    <w:p w14:paraId="14DDA797" w14:textId="77777777" w:rsidR="00641803" w:rsidRPr="00D14779" w:rsidRDefault="00641803" w:rsidP="0060714A">
      <w:pPr>
        <w:tabs>
          <w:tab w:val="left" w:pos="1800"/>
          <w:tab w:val="left" w:pos="2340"/>
          <w:tab w:val="left" w:pos="4680"/>
          <w:tab w:val="left" w:pos="6840"/>
          <w:tab w:val="left" w:pos="9344"/>
        </w:tabs>
        <w:ind w:left="1440" w:right="880"/>
        <w:rPr>
          <w:sz w:val="24"/>
          <w:szCs w:val="24"/>
        </w:rPr>
      </w:pPr>
    </w:p>
    <w:p w14:paraId="42C8005B" w14:textId="77777777" w:rsidR="00AE3205" w:rsidRDefault="00AE3205" w:rsidP="00B56495">
      <w:pPr>
        <w:numPr>
          <w:ilvl w:val="0"/>
          <w:numId w:val="23"/>
        </w:numPr>
        <w:tabs>
          <w:tab w:val="left" w:pos="1440"/>
          <w:tab w:val="left" w:pos="1800"/>
          <w:tab w:val="left" w:pos="2340"/>
          <w:tab w:val="left" w:pos="4680"/>
          <w:tab w:val="left" w:pos="6840"/>
          <w:tab w:val="left" w:pos="9344"/>
        </w:tabs>
        <w:ind w:left="1080" w:right="880" w:hanging="450"/>
        <w:rPr>
          <w:sz w:val="24"/>
          <w:szCs w:val="24"/>
        </w:rPr>
      </w:pPr>
      <w:r>
        <w:rPr>
          <w:sz w:val="24"/>
          <w:szCs w:val="24"/>
        </w:rPr>
        <w:t>Postdoctoral Awards Committee, American Society of Naturalists (2018)</w:t>
      </w:r>
    </w:p>
    <w:p w14:paraId="6FF8F36B" w14:textId="2AA29935" w:rsidR="00B56495" w:rsidRDefault="00B56495" w:rsidP="00B56495">
      <w:pPr>
        <w:numPr>
          <w:ilvl w:val="0"/>
          <w:numId w:val="23"/>
        </w:numPr>
        <w:tabs>
          <w:tab w:val="left" w:pos="1080"/>
          <w:tab w:val="left" w:pos="1800"/>
          <w:tab w:val="left" w:pos="2340"/>
          <w:tab w:val="left" w:pos="4680"/>
          <w:tab w:val="left" w:pos="6840"/>
          <w:tab w:val="left" w:pos="9344"/>
        </w:tabs>
        <w:ind w:right="880" w:hanging="810"/>
        <w:rPr>
          <w:sz w:val="24"/>
          <w:szCs w:val="24"/>
        </w:rPr>
      </w:pPr>
      <w:r w:rsidRPr="00B56495">
        <w:rPr>
          <w:sz w:val="24"/>
          <w:szCs w:val="24"/>
        </w:rPr>
        <w:t>Evaluating Professor, Woods Hole Oceanographic Institute (included on-site review, 2018)</w:t>
      </w:r>
    </w:p>
    <w:p w14:paraId="23ADF367" w14:textId="0DC276E8" w:rsidR="00430429" w:rsidRPr="00D14779" w:rsidRDefault="00430429" w:rsidP="00B56495">
      <w:pPr>
        <w:numPr>
          <w:ilvl w:val="0"/>
          <w:numId w:val="23"/>
        </w:numPr>
        <w:tabs>
          <w:tab w:val="left" w:pos="1440"/>
          <w:tab w:val="left" w:pos="1800"/>
          <w:tab w:val="left" w:pos="2340"/>
          <w:tab w:val="left" w:pos="4680"/>
          <w:tab w:val="left" w:pos="6840"/>
          <w:tab w:val="left" w:pos="9344"/>
        </w:tabs>
        <w:ind w:left="1080" w:right="880" w:hanging="450"/>
        <w:rPr>
          <w:sz w:val="24"/>
          <w:szCs w:val="24"/>
        </w:rPr>
      </w:pPr>
      <w:r w:rsidRPr="00D14779">
        <w:rPr>
          <w:sz w:val="24"/>
          <w:szCs w:val="24"/>
        </w:rPr>
        <w:t>NSF Panel (Population and Community Ecology, 2013)</w:t>
      </w:r>
    </w:p>
    <w:p w14:paraId="2E923203" w14:textId="454D16CD" w:rsidR="007D0B15" w:rsidRPr="00D14779" w:rsidRDefault="007D0B15" w:rsidP="00B56495">
      <w:pPr>
        <w:pStyle w:val="PlainText"/>
        <w:numPr>
          <w:ilvl w:val="0"/>
          <w:numId w:val="23"/>
        </w:numPr>
        <w:tabs>
          <w:tab w:val="left" w:pos="1080"/>
          <w:tab w:val="left" w:pos="1440"/>
          <w:tab w:val="left" w:pos="9344"/>
        </w:tabs>
        <w:ind w:hanging="810"/>
        <w:rPr>
          <w:rFonts w:ascii="Times New Roman" w:hAnsi="Times New Roman" w:cs="Times New Roman"/>
          <w:sz w:val="24"/>
          <w:szCs w:val="24"/>
        </w:rPr>
      </w:pPr>
      <w:r w:rsidRPr="00D14779">
        <w:rPr>
          <w:rFonts w:ascii="Times New Roman" w:hAnsi="Times New Roman" w:cs="Times New Roman"/>
          <w:sz w:val="24"/>
          <w:szCs w:val="24"/>
        </w:rPr>
        <w:t>Council of Scholars (National Advisory Board). American Council Trustees and Alumni. (2012 - present).</w:t>
      </w:r>
    </w:p>
    <w:p w14:paraId="541F24D1" w14:textId="6CA26828" w:rsidR="00295941" w:rsidRPr="00D14779" w:rsidRDefault="00295941" w:rsidP="0060714A">
      <w:pPr>
        <w:pStyle w:val="PlainText"/>
        <w:numPr>
          <w:ilvl w:val="0"/>
          <w:numId w:val="23"/>
        </w:numPr>
        <w:tabs>
          <w:tab w:val="left" w:pos="1080"/>
          <w:tab w:val="left" w:pos="9344"/>
        </w:tabs>
        <w:ind w:hanging="810"/>
        <w:rPr>
          <w:rFonts w:ascii="Times New Roman" w:hAnsi="Times New Roman" w:cs="Times New Roman"/>
          <w:sz w:val="24"/>
          <w:szCs w:val="24"/>
        </w:rPr>
      </w:pPr>
      <w:r w:rsidRPr="00D14779">
        <w:rPr>
          <w:rFonts w:ascii="Times New Roman" w:hAnsi="Times New Roman" w:cs="Times New Roman"/>
          <w:sz w:val="24"/>
          <w:szCs w:val="24"/>
        </w:rPr>
        <w:t>Conceptualized, secured funding for, and provided initial leadership for the MathBench Initiative (</w:t>
      </w:r>
      <w:hyperlink r:id="rId20" w:history="1">
        <w:r w:rsidRPr="00D14779">
          <w:rPr>
            <w:rStyle w:val="Hyperlink"/>
            <w:rFonts w:ascii="Times New Roman" w:hAnsi="Times New Roman" w:cs="Times New Roman"/>
            <w:sz w:val="24"/>
            <w:szCs w:val="24"/>
          </w:rPr>
          <w:t>www.mathbench.umd.edu</w:t>
        </w:r>
      </w:hyperlink>
      <w:r w:rsidRPr="00D14779">
        <w:rPr>
          <w:rFonts w:ascii="Times New Roman" w:hAnsi="Times New Roman" w:cs="Times New Roman"/>
          <w:sz w:val="24"/>
          <w:szCs w:val="24"/>
        </w:rPr>
        <w:t xml:space="preserve">).  </w:t>
      </w:r>
      <w:r w:rsidR="006D5846" w:rsidRPr="00D14779">
        <w:rPr>
          <w:rFonts w:ascii="Times New Roman" w:hAnsi="Times New Roman" w:cs="Times New Roman"/>
          <w:sz w:val="24"/>
          <w:szCs w:val="24"/>
        </w:rPr>
        <w:t>See narrative under Leadership Accomplishments.</w:t>
      </w:r>
    </w:p>
    <w:p w14:paraId="66F2A3DE" w14:textId="78A07B91" w:rsidR="001F1E70" w:rsidRPr="00D14779" w:rsidRDefault="001F1E7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National science standards panel for university general education requirements. American Council of Trustees and Alumni. (2012).</w:t>
      </w:r>
    </w:p>
    <w:p w14:paraId="61D4B6C8" w14:textId="058572CA" w:rsidR="00032F11" w:rsidRPr="00D14779" w:rsidRDefault="00032F11"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NSF Panel (</w:t>
      </w:r>
      <w:r w:rsidR="00F05F39" w:rsidRPr="00D14779">
        <w:rPr>
          <w:sz w:val="24"/>
          <w:szCs w:val="24"/>
        </w:rPr>
        <w:t xml:space="preserve">Population </w:t>
      </w:r>
      <w:r w:rsidRPr="00D14779">
        <w:rPr>
          <w:sz w:val="24"/>
          <w:szCs w:val="24"/>
        </w:rPr>
        <w:t>and Community Ecology, 2012)</w:t>
      </w:r>
    </w:p>
    <w:p w14:paraId="52B975ED" w14:textId="3874F4FE" w:rsidR="00D3008F" w:rsidRPr="00D14779" w:rsidRDefault="00D3008F"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Gila Science Forum.  US Forest Service / New Mexico Department of Game and Fish. (2009).</w:t>
      </w:r>
    </w:p>
    <w:p w14:paraId="2FEDD62C" w14:textId="77777777" w:rsidR="00967870" w:rsidRPr="00D14779" w:rsidRDefault="0096787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NSF Panel (Advancing Theory in Biology, 2009)</w:t>
      </w:r>
    </w:p>
    <w:p w14:paraId="523E34FE" w14:textId="77777777" w:rsidR="00C852DD" w:rsidRPr="00D14779" w:rsidRDefault="00C852DD"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(IGERT, 2007)</w:t>
      </w:r>
    </w:p>
    <w:p w14:paraId="3783DA67" w14:textId="77777777" w:rsidR="006D2F4E" w:rsidRPr="00D14779" w:rsidRDefault="006D2F4E"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(Biological Database</w:t>
      </w:r>
      <w:r w:rsidR="005B437E" w:rsidRPr="00D14779">
        <w:rPr>
          <w:sz w:val="24"/>
        </w:rPr>
        <w:t>s</w:t>
      </w:r>
      <w:r w:rsidRPr="00D14779">
        <w:rPr>
          <w:sz w:val="24"/>
        </w:rPr>
        <w:t xml:space="preserve"> and Informatics, 2007)</w:t>
      </w:r>
    </w:p>
    <w:p w14:paraId="585E6AFF" w14:textId="77777777" w:rsidR="00B07340" w:rsidRPr="00D14779" w:rsidRDefault="00B0734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USDA Panel (Biology of Weedy and Invasive Species, 2006)</w:t>
      </w:r>
    </w:p>
    <w:p w14:paraId="393BA0B6"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(Ecology, 2003)</w:t>
      </w:r>
    </w:p>
    <w:p w14:paraId="3F914B6C"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Reviewer, US Fish and Wildlife Service Proposal for Prioritization of Endangered Species Listing Actions (2002)</w:t>
      </w:r>
    </w:p>
    <w:p w14:paraId="440737E4"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Senior participant in a national review of the science underlying federal endangered species recovery plans undertaken by the Society for Conservation Biology and the US Fish and Wildlife Service (1999-2001).  Characterized contents of USFWS database on endangered species. Developed and implemented stratified randomization procedure for selecting plans for review.  Coordinated ASU’s involvement in the nationwide effort.  Led data analysis activities along several lines of inquiry using the database of 600,000+ entries that resulted from the national review.</w:t>
      </w:r>
    </w:p>
    <w:p w14:paraId="63F7EE82"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long-term planning workshop (2000). “The Future of Quantitative Environmental Biology.” A. Hastings, UC Davis, Chair.  Helped draft a Report to NSF, available at http://www.sdsc.edu/QEIB</w:t>
      </w:r>
    </w:p>
    <w:p w14:paraId="3985D269"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US Fish and Wildlife Service National Panel on Critical Habitat (2000)</w:t>
      </w:r>
    </w:p>
    <w:p w14:paraId="024BCDEA" w14:textId="258C3C78" w:rsidR="005B4FEE" w:rsidRDefault="005B4FEE" w:rsidP="0060714A">
      <w:pPr>
        <w:tabs>
          <w:tab w:val="left" w:pos="9344"/>
        </w:tabs>
        <w:spacing w:line="240" w:lineRule="auto"/>
        <w:ind w:right="0"/>
        <w:rPr>
          <w:b/>
          <w:sz w:val="24"/>
        </w:rPr>
      </w:pPr>
    </w:p>
    <w:p w14:paraId="54701381" w14:textId="12953CD7" w:rsidR="00B1439B" w:rsidRPr="00D14779" w:rsidRDefault="00B1439B" w:rsidP="0060714A">
      <w:pPr>
        <w:pBdr>
          <w:bottom w:val="single" w:sz="4" w:space="1" w:color="auto"/>
        </w:pBdr>
        <w:tabs>
          <w:tab w:val="left" w:pos="1800"/>
          <w:tab w:val="left" w:pos="2340"/>
          <w:tab w:val="left" w:pos="4680"/>
          <w:tab w:val="left" w:pos="6840"/>
          <w:tab w:val="left" w:pos="9344"/>
        </w:tabs>
        <w:ind w:right="880"/>
        <w:rPr>
          <w:b/>
          <w:sz w:val="24"/>
        </w:rPr>
      </w:pPr>
      <w:r w:rsidRPr="00D14779">
        <w:rPr>
          <w:b/>
          <w:sz w:val="24"/>
        </w:rPr>
        <w:t>Professional Service:</w:t>
      </w:r>
    </w:p>
    <w:p w14:paraId="16730B2C" w14:textId="77777777" w:rsidR="00641803" w:rsidRPr="00D14779" w:rsidRDefault="00641803" w:rsidP="0060714A">
      <w:pPr>
        <w:pStyle w:val="Header"/>
        <w:tabs>
          <w:tab w:val="clear" w:pos="4320"/>
          <w:tab w:val="clear" w:pos="8640"/>
          <w:tab w:val="left" w:pos="9344"/>
        </w:tabs>
        <w:ind w:left="360"/>
        <w:rPr>
          <w:sz w:val="24"/>
          <w:szCs w:val="24"/>
          <w:u w:val="single"/>
        </w:rPr>
      </w:pPr>
    </w:p>
    <w:p w14:paraId="6AA92ECD"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lastRenderedPageBreak/>
        <w:t>Editorial Board Service:</w:t>
      </w:r>
    </w:p>
    <w:p w14:paraId="0D76DEF0" w14:textId="1F11D486" w:rsidR="007C59F4" w:rsidRPr="00D14779" w:rsidRDefault="007C59F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Movement Ecology</w:t>
      </w:r>
      <w:r w:rsidRPr="00D14779">
        <w:rPr>
          <w:sz w:val="24"/>
          <w:szCs w:val="24"/>
        </w:rPr>
        <w:t xml:space="preserve"> (201</w:t>
      </w:r>
      <w:r w:rsidR="00EC7EB6" w:rsidRPr="00D14779">
        <w:rPr>
          <w:sz w:val="24"/>
          <w:szCs w:val="24"/>
        </w:rPr>
        <w:t>2</w:t>
      </w:r>
      <w:r w:rsidRPr="00D14779">
        <w:rPr>
          <w:sz w:val="24"/>
          <w:szCs w:val="24"/>
        </w:rPr>
        <w:t>-</w:t>
      </w:r>
      <w:r w:rsidR="004427B4">
        <w:rPr>
          <w:sz w:val="24"/>
          <w:szCs w:val="24"/>
        </w:rPr>
        <w:t>2020</w:t>
      </w:r>
      <w:r w:rsidRPr="00D14779">
        <w:rPr>
          <w:sz w:val="24"/>
          <w:szCs w:val="24"/>
        </w:rPr>
        <w:t>)</w:t>
      </w:r>
      <w:r w:rsidR="009D70D6" w:rsidRPr="00D14779">
        <w:rPr>
          <w:sz w:val="24"/>
          <w:szCs w:val="24"/>
        </w:rPr>
        <w:t>.</w:t>
      </w:r>
    </w:p>
    <w:p w14:paraId="6093D483" w14:textId="5027F311" w:rsidR="009D70D6" w:rsidRPr="00D14779" w:rsidRDefault="009D70D6"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Editorial Board Member, </w:t>
      </w:r>
      <w:r w:rsidRPr="00D14779">
        <w:rPr>
          <w:i/>
          <w:sz w:val="24"/>
          <w:szCs w:val="24"/>
        </w:rPr>
        <w:t>Ecological Complexity</w:t>
      </w:r>
      <w:r w:rsidR="00154F59">
        <w:rPr>
          <w:sz w:val="24"/>
          <w:szCs w:val="24"/>
        </w:rPr>
        <w:t xml:space="preserve"> (2013-2016</w:t>
      </w:r>
      <w:r w:rsidRPr="00D14779">
        <w:rPr>
          <w:sz w:val="24"/>
          <w:szCs w:val="24"/>
        </w:rPr>
        <w:t>).</w:t>
      </w:r>
    </w:p>
    <w:p w14:paraId="777560BC" w14:textId="24535AC8" w:rsidR="00575564" w:rsidRPr="00D14779" w:rsidRDefault="0057556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Ecological Complexity</w:t>
      </w:r>
      <w:r w:rsidRPr="00D14779">
        <w:rPr>
          <w:sz w:val="24"/>
          <w:szCs w:val="24"/>
        </w:rPr>
        <w:t xml:space="preserve"> (2012-</w:t>
      </w:r>
      <w:r w:rsidR="00665D58" w:rsidRPr="00D14779">
        <w:rPr>
          <w:sz w:val="24"/>
          <w:szCs w:val="24"/>
        </w:rPr>
        <w:t>2013</w:t>
      </w:r>
      <w:r w:rsidRPr="00D14779">
        <w:rPr>
          <w:sz w:val="24"/>
          <w:szCs w:val="24"/>
        </w:rPr>
        <w:t>)</w:t>
      </w:r>
      <w:r w:rsidR="001F578D" w:rsidRPr="00D14779">
        <w:rPr>
          <w:sz w:val="24"/>
          <w:szCs w:val="24"/>
        </w:rPr>
        <w:t>.</w:t>
      </w:r>
    </w:p>
    <w:p w14:paraId="6D0D0C92" w14:textId="77777777" w:rsidR="00586400" w:rsidRPr="00D14779" w:rsidRDefault="00586400"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American Naturalist</w:t>
      </w:r>
      <w:r w:rsidRPr="00D14779">
        <w:rPr>
          <w:sz w:val="24"/>
          <w:szCs w:val="24"/>
        </w:rPr>
        <w:t xml:space="preserve"> (2003-</w:t>
      </w:r>
      <w:r w:rsidR="00880CC0" w:rsidRPr="00D14779">
        <w:rPr>
          <w:sz w:val="24"/>
          <w:szCs w:val="24"/>
        </w:rPr>
        <w:t>8</w:t>
      </w:r>
      <w:r w:rsidRPr="00D14779">
        <w:rPr>
          <w:sz w:val="24"/>
          <w:szCs w:val="24"/>
        </w:rPr>
        <w:t>).</w:t>
      </w:r>
    </w:p>
    <w:p w14:paraId="0C50D75F" w14:textId="2A883F32" w:rsidR="00032F11" w:rsidRPr="00D14779" w:rsidRDefault="00032F11" w:rsidP="0060714A">
      <w:pPr>
        <w:pStyle w:val="Header"/>
        <w:tabs>
          <w:tab w:val="clear" w:pos="4320"/>
          <w:tab w:val="clear" w:pos="8640"/>
          <w:tab w:val="left" w:pos="9344"/>
        </w:tabs>
        <w:ind w:left="360"/>
        <w:rPr>
          <w:sz w:val="24"/>
          <w:szCs w:val="24"/>
          <w:u w:val="single"/>
        </w:rPr>
      </w:pPr>
      <w:r w:rsidRPr="00D14779">
        <w:rPr>
          <w:sz w:val="24"/>
          <w:szCs w:val="24"/>
          <w:u w:val="single"/>
        </w:rPr>
        <w:t xml:space="preserve">Editorial Board Service (Selected </w:t>
      </w:r>
      <w:r w:rsidR="00E404F3" w:rsidRPr="00D14779">
        <w:rPr>
          <w:sz w:val="24"/>
          <w:szCs w:val="24"/>
          <w:u w:val="single"/>
        </w:rPr>
        <w:t>invitations declined due to poor timing / family constraints</w:t>
      </w:r>
      <w:r w:rsidRPr="00D14779">
        <w:rPr>
          <w:sz w:val="24"/>
          <w:szCs w:val="24"/>
          <w:u w:val="single"/>
        </w:rPr>
        <w:t>):</w:t>
      </w:r>
    </w:p>
    <w:p w14:paraId="7BE9AC82" w14:textId="608C3EB0"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Ecology</w:t>
      </w:r>
    </w:p>
    <w:p w14:paraId="4E8BEE49" w14:textId="19BE51AD"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Ecology</w:t>
      </w:r>
      <w:r w:rsidRPr="00D14779">
        <w:rPr>
          <w:sz w:val="24"/>
          <w:szCs w:val="24"/>
        </w:rPr>
        <w:t xml:space="preserve"> </w:t>
      </w:r>
      <w:r w:rsidRPr="00D14779">
        <w:rPr>
          <w:i/>
          <w:sz w:val="24"/>
          <w:szCs w:val="24"/>
        </w:rPr>
        <w:t>Letters</w:t>
      </w:r>
    </w:p>
    <w:p w14:paraId="331C20E1" w14:textId="265427D1" w:rsidR="00AB7CB4" w:rsidRPr="00D14779" w:rsidRDefault="00AB7CB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Oecologia</w:t>
      </w:r>
    </w:p>
    <w:p w14:paraId="14689041" w14:textId="562FA817"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Oikos</w:t>
      </w:r>
    </w:p>
    <w:p w14:paraId="35501232" w14:textId="3065BCA1"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Population Ecology</w:t>
      </w:r>
    </w:p>
    <w:p w14:paraId="28A83C0B" w14:textId="39218AC9" w:rsidR="006D2F4E" w:rsidRPr="00D14779" w:rsidRDefault="006D2F4E" w:rsidP="0060714A">
      <w:pPr>
        <w:tabs>
          <w:tab w:val="left" w:pos="1800"/>
          <w:tab w:val="left" w:pos="2340"/>
          <w:tab w:val="left" w:pos="4680"/>
          <w:tab w:val="left" w:pos="6840"/>
          <w:tab w:val="left" w:pos="9344"/>
        </w:tabs>
        <w:ind w:left="360" w:right="880"/>
        <w:rPr>
          <w:sz w:val="24"/>
          <w:szCs w:val="24"/>
          <w:u w:val="single"/>
        </w:rPr>
      </w:pPr>
      <w:r w:rsidRPr="00D14779">
        <w:rPr>
          <w:sz w:val="24"/>
          <w:szCs w:val="24"/>
          <w:u w:val="single"/>
        </w:rPr>
        <w:t>External Tenure</w:t>
      </w:r>
      <w:r w:rsidR="00A85337" w:rsidRPr="00D14779">
        <w:rPr>
          <w:sz w:val="24"/>
          <w:szCs w:val="24"/>
          <w:u w:val="single"/>
        </w:rPr>
        <w:t xml:space="preserve"> or Promotion</w:t>
      </w:r>
      <w:r w:rsidRPr="00D14779">
        <w:rPr>
          <w:sz w:val="24"/>
          <w:szCs w:val="24"/>
          <w:u w:val="single"/>
        </w:rPr>
        <w:t xml:space="preserve"> Review:</w:t>
      </w:r>
    </w:p>
    <w:p w14:paraId="59144757" w14:textId="0105D748" w:rsidR="00B1439B" w:rsidRPr="00D14779" w:rsidRDefault="006D2F4E"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Completed for </w:t>
      </w:r>
      <w:r w:rsidR="00B1439B" w:rsidRPr="00D14779">
        <w:rPr>
          <w:sz w:val="24"/>
          <w:szCs w:val="24"/>
        </w:rPr>
        <w:t xml:space="preserve">faculty at </w:t>
      </w:r>
      <w:r w:rsidR="00A85337" w:rsidRPr="00D14779">
        <w:rPr>
          <w:sz w:val="24"/>
          <w:szCs w:val="24"/>
        </w:rPr>
        <w:t xml:space="preserve">University of Tennessee, </w:t>
      </w:r>
      <w:r w:rsidR="00D113AC" w:rsidRPr="00D14779">
        <w:rPr>
          <w:sz w:val="24"/>
          <w:szCs w:val="24"/>
        </w:rPr>
        <w:t xml:space="preserve">Utah State University, </w:t>
      </w:r>
      <w:r w:rsidR="00B1439B" w:rsidRPr="00D14779">
        <w:rPr>
          <w:sz w:val="24"/>
          <w:szCs w:val="24"/>
        </w:rPr>
        <w:t>Washington State University, University of Montana, University of Toronto</w:t>
      </w:r>
      <w:r w:rsidR="009A1B19" w:rsidRPr="00D14779">
        <w:rPr>
          <w:sz w:val="24"/>
          <w:szCs w:val="24"/>
        </w:rPr>
        <w:t xml:space="preserve">, </w:t>
      </w:r>
      <w:r w:rsidR="0009089E" w:rsidRPr="00D14779">
        <w:rPr>
          <w:sz w:val="24"/>
          <w:szCs w:val="24"/>
        </w:rPr>
        <w:t xml:space="preserve">Woods Hole Oceanographic Institute, </w:t>
      </w:r>
      <w:r w:rsidR="00920CD8" w:rsidRPr="00D14779">
        <w:rPr>
          <w:sz w:val="24"/>
          <w:szCs w:val="24"/>
        </w:rPr>
        <w:t xml:space="preserve">Case Western Reserve University, </w:t>
      </w:r>
      <w:r w:rsidR="009A1B19" w:rsidRPr="00D14779">
        <w:rPr>
          <w:sz w:val="24"/>
          <w:szCs w:val="24"/>
        </w:rPr>
        <w:t>City University of New York</w:t>
      </w:r>
      <w:r w:rsidR="00AD3CD4">
        <w:rPr>
          <w:sz w:val="24"/>
          <w:szCs w:val="24"/>
        </w:rPr>
        <w:t xml:space="preserve">, </w:t>
      </w:r>
      <w:r w:rsidR="00786885">
        <w:rPr>
          <w:sz w:val="24"/>
          <w:szCs w:val="24"/>
        </w:rPr>
        <w:t xml:space="preserve">University of Alaska – Fairbanks, </w:t>
      </w:r>
      <w:r w:rsidR="00AD3CD4">
        <w:rPr>
          <w:sz w:val="24"/>
          <w:szCs w:val="24"/>
        </w:rPr>
        <w:t>University of Washington, Virginia Tech University</w:t>
      </w:r>
      <w:r w:rsidR="008F267B">
        <w:rPr>
          <w:sz w:val="24"/>
          <w:szCs w:val="24"/>
        </w:rPr>
        <w:t>, Stony Brook University</w:t>
      </w:r>
      <w:r w:rsidR="00B1439B" w:rsidRPr="00D14779">
        <w:rPr>
          <w:sz w:val="24"/>
          <w:szCs w:val="24"/>
        </w:rPr>
        <w:t>.</w:t>
      </w:r>
    </w:p>
    <w:p w14:paraId="7A01AA2C"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t>Workshops / Working Groups Organized:</w:t>
      </w:r>
    </w:p>
    <w:p w14:paraId="26327B45" w14:textId="467BDBD8" w:rsidR="00182C16" w:rsidRPr="00182C16" w:rsidRDefault="00182C16"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2"/>
        </w:rPr>
        <w:t>Banff International Research Station for Mathematical Innovation and Discovery Focused Research Group “</w:t>
      </w:r>
      <w:r>
        <w:rPr>
          <w:sz w:val="24"/>
          <w:szCs w:val="22"/>
        </w:rPr>
        <w:t xml:space="preserve">Learning and </w:t>
      </w:r>
      <w:r w:rsidRPr="00D14779">
        <w:rPr>
          <w:sz w:val="24"/>
          <w:szCs w:val="22"/>
        </w:rPr>
        <w:t>Animal Movement</w:t>
      </w:r>
      <w:r>
        <w:rPr>
          <w:sz w:val="24"/>
          <w:szCs w:val="22"/>
        </w:rPr>
        <w:t>.” 2019</w:t>
      </w:r>
      <w:r w:rsidRPr="00D14779">
        <w:rPr>
          <w:sz w:val="24"/>
          <w:szCs w:val="22"/>
        </w:rPr>
        <w:t xml:space="preserve">.    </w:t>
      </w:r>
    </w:p>
    <w:p w14:paraId="0A0492E4" w14:textId="79AFDE54" w:rsidR="001627E0" w:rsidRPr="00D14779" w:rsidRDefault="001627E0"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2"/>
        </w:rPr>
        <w:t>Spatial Ecology Mini Retreat. Smithsonian Conservation Biology Institute. 2014.</w:t>
      </w:r>
    </w:p>
    <w:p w14:paraId="1646E33A" w14:textId="6C83FA95" w:rsidR="00BE26EE" w:rsidRPr="00D14779" w:rsidRDefault="00BE26E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2"/>
        </w:rPr>
        <w:t xml:space="preserve">Banff International Research Station for Mathematical Innovation and Discovery Focused Research Group “Animal Movement and Memory.” 2012.      </w:t>
      </w:r>
    </w:p>
    <w:p w14:paraId="2CEA4475" w14:textId="3887EBF5" w:rsidR="006D2F4E" w:rsidRPr="00D14779" w:rsidRDefault="006D2F4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4"/>
        </w:rPr>
        <w:t xml:space="preserve">National Center for Ecological Analysis and Synthesis (NCEAS) Working Group. “Ecological Stoichiometry of Plant-Herbivore Interactions.” 2006-2008. </w:t>
      </w:r>
    </w:p>
    <w:p w14:paraId="32511AB1" w14:textId="77777777" w:rsidR="006D2F4E" w:rsidRPr="00D14779" w:rsidRDefault="006D2F4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4"/>
        </w:rPr>
        <w:t>National Center for Ecological Analysis and Synthesis (NCEAS) Working Group.</w:t>
      </w:r>
    </w:p>
    <w:p w14:paraId="6C79B823" w14:textId="77777777" w:rsidR="006D2F4E" w:rsidRPr="00D14779" w:rsidRDefault="006D2F4E" w:rsidP="0060714A">
      <w:pPr>
        <w:tabs>
          <w:tab w:val="left" w:pos="1440"/>
          <w:tab w:val="left" w:pos="2340"/>
          <w:tab w:val="left" w:pos="4680"/>
          <w:tab w:val="left" w:pos="6840"/>
          <w:tab w:val="left" w:pos="9344"/>
        </w:tabs>
        <w:ind w:left="1440" w:hanging="720"/>
        <w:rPr>
          <w:sz w:val="24"/>
          <w:szCs w:val="24"/>
        </w:rPr>
      </w:pPr>
      <w:r w:rsidRPr="00D14779">
        <w:rPr>
          <w:sz w:val="24"/>
          <w:szCs w:val="24"/>
        </w:rPr>
        <w:tab/>
        <w:t xml:space="preserve">“Ecological Stoichiometry of Plant-Herbivore Interactions.” 1999-2000. </w:t>
      </w:r>
    </w:p>
    <w:p w14:paraId="149A0DA1"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t>Conference Symposia Organized:</w:t>
      </w:r>
    </w:p>
    <w:p w14:paraId="75099727" w14:textId="77777777" w:rsidR="006D2F4E" w:rsidRPr="00D14779" w:rsidRDefault="006D2F4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Symposium on Stoichioproteomics. Conference on Genomes, Evolution, and Bioinformatics of the Society for Molecular Biology and Evolution. 2006.</w:t>
      </w:r>
    </w:p>
    <w:p w14:paraId="0BF89FD1" w14:textId="77777777" w:rsidR="006D2F4E" w:rsidRPr="00D14779" w:rsidRDefault="006D2F4E" w:rsidP="0060714A">
      <w:pPr>
        <w:numPr>
          <w:ilvl w:val="0"/>
          <w:numId w:val="5"/>
        </w:numPr>
        <w:tabs>
          <w:tab w:val="clear" w:pos="360"/>
          <w:tab w:val="left" w:pos="1080"/>
          <w:tab w:val="num" w:pos="1440"/>
          <w:tab w:val="left" w:pos="4680"/>
          <w:tab w:val="left" w:pos="6840"/>
          <w:tab w:val="left" w:pos="9344"/>
        </w:tabs>
        <w:ind w:left="1440" w:right="880" w:hanging="720"/>
        <w:rPr>
          <w:sz w:val="24"/>
          <w:szCs w:val="24"/>
        </w:rPr>
      </w:pPr>
      <w:r w:rsidRPr="00D14779">
        <w:rPr>
          <w:sz w:val="24"/>
          <w:szCs w:val="24"/>
        </w:rPr>
        <w:t>University of Maryland Bioscience Day symposium entitled “Biological Challenges of Global Change” (2005)</w:t>
      </w:r>
    </w:p>
    <w:p w14:paraId="0035D35D" w14:textId="77777777" w:rsidR="00FD64A2" w:rsidRDefault="00FD64A2" w:rsidP="00FD64A2">
      <w:pPr>
        <w:tabs>
          <w:tab w:val="left" w:pos="1800"/>
          <w:tab w:val="left" w:pos="2340"/>
          <w:tab w:val="left" w:pos="4680"/>
          <w:tab w:val="left" w:pos="6840"/>
          <w:tab w:val="left" w:pos="9344"/>
        </w:tabs>
        <w:ind w:right="880"/>
        <w:rPr>
          <w:sz w:val="24"/>
          <w:u w:val="single"/>
        </w:rPr>
      </w:pPr>
    </w:p>
    <w:p w14:paraId="5C17D6F0" w14:textId="77777777" w:rsidR="006D2F4E" w:rsidRPr="00D14779" w:rsidRDefault="006D2F4E" w:rsidP="00FD64A2">
      <w:pPr>
        <w:tabs>
          <w:tab w:val="left" w:pos="1800"/>
          <w:tab w:val="left" w:pos="2340"/>
          <w:tab w:val="left" w:pos="4680"/>
          <w:tab w:val="left" w:pos="6840"/>
          <w:tab w:val="left" w:pos="9344"/>
        </w:tabs>
        <w:ind w:right="880"/>
        <w:rPr>
          <w:sz w:val="24"/>
          <w:u w:val="single"/>
        </w:rPr>
      </w:pPr>
      <w:r w:rsidRPr="00D14779">
        <w:rPr>
          <w:sz w:val="24"/>
          <w:u w:val="single"/>
        </w:rPr>
        <w:t>Grant Proposal Review:</w:t>
      </w:r>
    </w:p>
    <w:p w14:paraId="20FCDFA7" w14:textId="77777777" w:rsidR="00126731" w:rsidRPr="00D14779" w:rsidRDefault="00126731" w:rsidP="00FD64A2">
      <w:pPr>
        <w:tabs>
          <w:tab w:val="left" w:pos="1080"/>
          <w:tab w:val="left" w:pos="2340"/>
          <w:tab w:val="left" w:pos="4680"/>
          <w:tab w:val="left" w:pos="6840"/>
          <w:tab w:val="left" w:pos="9344"/>
        </w:tabs>
        <w:ind w:right="880" w:hanging="360"/>
        <w:rPr>
          <w:sz w:val="24"/>
        </w:rPr>
        <w:sectPr w:rsidR="001267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199D9001" w14:textId="07DC1421" w:rsidR="00827DB1" w:rsidRPr="00D14779" w:rsidRDefault="00827DB1" w:rsidP="00FD64A2">
      <w:pPr>
        <w:tabs>
          <w:tab w:val="left" w:pos="1080"/>
          <w:tab w:val="left" w:pos="2340"/>
          <w:tab w:val="left" w:pos="4680"/>
          <w:tab w:val="left" w:pos="6840"/>
          <w:tab w:val="left" w:pos="9344"/>
        </w:tabs>
        <w:ind w:right="-18" w:firstLine="180"/>
        <w:rPr>
          <w:sz w:val="24"/>
        </w:rPr>
      </w:pPr>
      <w:r w:rsidRPr="00D14779">
        <w:rPr>
          <w:sz w:val="24"/>
        </w:rPr>
        <w:t>NSF Advancing Theory in Biology (</w:t>
      </w:r>
      <w:r w:rsidR="002868A8" w:rsidRPr="00D14779">
        <w:rPr>
          <w:sz w:val="24"/>
        </w:rPr>
        <w:t>9</w:t>
      </w:r>
      <w:r w:rsidRPr="00D14779">
        <w:rPr>
          <w:sz w:val="24"/>
        </w:rPr>
        <w:t xml:space="preserve"> proposals)</w:t>
      </w:r>
    </w:p>
    <w:p w14:paraId="5FCBDFFE" w14:textId="77777777" w:rsidR="00EC7EB6" w:rsidRPr="00D14779" w:rsidRDefault="00EC7EB6" w:rsidP="00FD64A2">
      <w:pPr>
        <w:tabs>
          <w:tab w:val="left" w:pos="1080"/>
          <w:tab w:val="left" w:pos="2340"/>
          <w:tab w:val="left" w:pos="4680"/>
          <w:tab w:val="left" w:pos="6840"/>
          <w:tab w:val="left" w:pos="9344"/>
        </w:tabs>
        <w:ind w:right="-18" w:firstLine="180"/>
        <w:rPr>
          <w:sz w:val="24"/>
        </w:rPr>
      </w:pPr>
      <w:r w:rsidRPr="00D14779">
        <w:rPr>
          <w:sz w:val="24"/>
        </w:rPr>
        <w:t>NSF Arctic Biology (1 proposal)</w:t>
      </w:r>
    </w:p>
    <w:p w14:paraId="4CAA2F88" w14:textId="2B5CF967" w:rsidR="00EE77C7" w:rsidRPr="00D14779" w:rsidRDefault="00EE77C7" w:rsidP="00FD64A2">
      <w:pPr>
        <w:tabs>
          <w:tab w:val="left" w:pos="1080"/>
          <w:tab w:val="left" w:pos="2340"/>
          <w:tab w:val="left" w:pos="4680"/>
          <w:tab w:val="left" w:pos="6840"/>
          <w:tab w:val="left" w:pos="9344"/>
        </w:tabs>
        <w:ind w:right="-18" w:firstLine="180"/>
        <w:rPr>
          <w:sz w:val="24"/>
        </w:rPr>
      </w:pPr>
      <w:r w:rsidRPr="00D14779">
        <w:rPr>
          <w:sz w:val="24"/>
        </w:rPr>
        <w:t>NSF Biological Databases and Informatics (14)</w:t>
      </w:r>
    </w:p>
    <w:p w14:paraId="37EE64F3" w14:textId="0A3BD3FF"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Ecology (</w:t>
      </w:r>
      <w:r w:rsidR="00A61F85">
        <w:rPr>
          <w:sz w:val="24"/>
        </w:rPr>
        <w:t>7</w:t>
      </w:r>
      <w:r w:rsidR="007175A2">
        <w:rPr>
          <w:sz w:val="24"/>
        </w:rPr>
        <w:t>5</w:t>
      </w:r>
      <w:r w:rsidRPr="00D14779">
        <w:rPr>
          <w:sz w:val="24"/>
        </w:rPr>
        <w:t>)</w:t>
      </w:r>
    </w:p>
    <w:p w14:paraId="4FA3915F"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Ecosyst</w:t>
      </w:r>
      <w:r w:rsidR="00967870" w:rsidRPr="00D14779">
        <w:rPr>
          <w:sz w:val="24"/>
        </w:rPr>
        <w:t>ems (</w:t>
      </w:r>
      <w:r w:rsidR="00222D19" w:rsidRPr="00D14779">
        <w:rPr>
          <w:sz w:val="24"/>
        </w:rPr>
        <w:t>3</w:t>
      </w:r>
      <w:r w:rsidRPr="00D14779">
        <w:rPr>
          <w:sz w:val="24"/>
        </w:rPr>
        <w:t>)</w:t>
      </w:r>
    </w:p>
    <w:p w14:paraId="510CD435" w14:textId="77777777" w:rsidR="00EE77C7" w:rsidRPr="00D14779" w:rsidRDefault="00EE77C7" w:rsidP="00FD64A2">
      <w:pPr>
        <w:tabs>
          <w:tab w:val="left" w:pos="1080"/>
          <w:tab w:val="left" w:pos="2340"/>
          <w:tab w:val="left" w:pos="4680"/>
          <w:tab w:val="left" w:pos="6840"/>
          <w:tab w:val="left" w:pos="9344"/>
        </w:tabs>
        <w:ind w:right="-18" w:firstLine="180"/>
        <w:rPr>
          <w:sz w:val="24"/>
        </w:rPr>
      </w:pPr>
      <w:r w:rsidRPr="00D14779">
        <w:rPr>
          <w:sz w:val="24"/>
        </w:rPr>
        <w:t>NSF IGERT (14)</w:t>
      </w:r>
    </w:p>
    <w:p w14:paraId="7435E844" w14:textId="77777777" w:rsidR="00222D19" w:rsidRPr="00D14779" w:rsidRDefault="00222D19" w:rsidP="00FD64A2">
      <w:pPr>
        <w:tabs>
          <w:tab w:val="left" w:pos="1080"/>
          <w:tab w:val="left" w:pos="2340"/>
          <w:tab w:val="left" w:pos="4680"/>
          <w:tab w:val="left" w:pos="6840"/>
          <w:tab w:val="left" w:pos="9344"/>
        </w:tabs>
        <w:ind w:right="-18" w:firstLine="180"/>
        <w:rPr>
          <w:sz w:val="24"/>
        </w:rPr>
      </w:pPr>
      <w:r w:rsidRPr="00D14779">
        <w:rPr>
          <w:sz w:val="24"/>
        </w:rPr>
        <w:t>NSF QEIB (2)</w:t>
      </w:r>
    </w:p>
    <w:p w14:paraId="531C71F0"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International Programs (2)</w:t>
      </w:r>
    </w:p>
    <w:p w14:paraId="054BD9FC"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LTER (1)</w:t>
      </w:r>
    </w:p>
    <w:p w14:paraId="49F64B33"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LTREB (3)</w:t>
      </w:r>
    </w:p>
    <w:p w14:paraId="08AFB547"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Mathematical Biology (3)</w:t>
      </w:r>
    </w:p>
    <w:p w14:paraId="57CA1EC9"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Population Biology (5)</w:t>
      </w:r>
    </w:p>
    <w:p w14:paraId="000BF57E" w14:textId="77777777" w:rsidR="006D2F4E"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NSF Ocean Sciences (1)</w:t>
      </w:r>
    </w:p>
    <w:p w14:paraId="4BE3DE97" w14:textId="009A5EE0" w:rsidR="00967870" w:rsidRPr="00D14779" w:rsidRDefault="006D2F4E" w:rsidP="00FD64A2">
      <w:pPr>
        <w:tabs>
          <w:tab w:val="left" w:pos="1080"/>
          <w:tab w:val="left" w:pos="2340"/>
          <w:tab w:val="left" w:pos="4680"/>
          <w:tab w:val="left" w:pos="6840"/>
          <w:tab w:val="left" w:pos="9344"/>
        </w:tabs>
        <w:ind w:right="-18" w:firstLine="180"/>
        <w:rPr>
          <w:sz w:val="24"/>
        </w:rPr>
      </w:pPr>
      <w:r w:rsidRPr="00D14779">
        <w:rPr>
          <w:sz w:val="24"/>
        </w:rPr>
        <w:t xml:space="preserve">USDA Invasive Species (26) </w:t>
      </w:r>
    </w:p>
    <w:p w14:paraId="08B23A3C" w14:textId="7FC7167F" w:rsidR="0052485B" w:rsidRPr="00D14779" w:rsidRDefault="0052485B" w:rsidP="00FD64A2">
      <w:pPr>
        <w:tabs>
          <w:tab w:val="left" w:pos="1800"/>
          <w:tab w:val="left" w:pos="2340"/>
          <w:tab w:val="left" w:pos="4680"/>
          <w:tab w:val="left" w:pos="6840"/>
          <w:tab w:val="left" w:pos="9344"/>
        </w:tabs>
        <w:ind w:right="-18" w:firstLine="180"/>
        <w:rPr>
          <w:sz w:val="24"/>
        </w:rPr>
        <w:sectPr w:rsidR="0052485B" w:rsidRPr="00D14779" w:rsidSect="00EC7EB6">
          <w:endnotePr>
            <w:numFmt w:val="decimal"/>
          </w:endnotePr>
          <w:type w:val="continuous"/>
          <w:pgSz w:w="12240" w:h="15840"/>
          <w:pgMar w:top="1152" w:right="864" w:bottom="576" w:left="1152" w:header="0" w:footer="0" w:gutter="0"/>
          <w:cols w:num="2" w:space="288"/>
          <w:noEndnote/>
          <w:titlePg/>
          <w:docGrid w:linePitch="360"/>
        </w:sectPr>
      </w:pPr>
      <w:r w:rsidRPr="00D14779">
        <w:rPr>
          <w:sz w:val="24"/>
        </w:rPr>
        <w:t>University of Illinois (4)</w:t>
      </w:r>
    </w:p>
    <w:p w14:paraId="49108356" w14:textId="77777777" w:rsidR="00FD64A2" w:rsidRDefault="00FD64A2" w:rsidP="00FD64A2">
      <w:pPr>
        <w:tabs>
          <w:tab w:val="left" w:pos="1800"/>
          <w:tab w:val="left" w:pos="2340"/>
          <w:tab w:val="left" w:pos="4680"/>
          <w:tab w:val="left" w:pos="6840"/>
          <w:tab w:val="left" w:pos="9344"/>
        </w:tabs>
        <w:ind w:right="-18" w:firstLine="180"/>
        <w:rPr>
          <w:sz w:val="24"/>
          <w:u w:val="single"/>
        </w:rPr>
      </w:pPr>
    </w:p>
    <w:p w14:paraId="7FDF20C4" w14:textId="201CBCD9" w:rsidR="006D2F4E" w:rsidRPr="00D14779" w:rsidRDefault="006D2F4E" w:rsidP="00FD64A2">
      <w:pPr>
        <w:tabs>
          <w:tab w:val="left" w:pos="1800"/>
          <w:tab w:val="left" w:pos="2340"/>
          <w:tab w:val="left" w:pos="4680"/>
          <w:tab w:val="left" w:pos="6840"/>
          <w:tab w:val="left" w:pos="9344"/>
        </w:tabs>
        <w:ind w:right="-18"/>
        <w:rPr>
          <w:sz w:val="24"/>
          <w:u w:val="single"/>
        </w:rPr>
      </w:pPr>
      <w:r w:rsidRPr="00D14779">
        <w:rPr>
          <w:sz w:val="24"/>
          <w:u w:val="single"/>
        </w:rPr>
        <w:t>Manuscript Review</w:t>
      </w:r>
      <w:r w:rsidR="00AE1EC6" w:rsidRPr="00D14779">
        <w:rPr>
          <w:sz w:val="24"/>
          <w:u w:val="single"/>
        </w:rPr>
        <w:t>er</w:t>
      </w:r>
      <w:r w:rsidR="005B437E" w:rsidRPr="00D14779">
        <w:rPr>
          <w:sz w:val="24"/>
          <w:u w:val="single"/>
        </w:rPr>
        <w:t xml:space="preserve"> for</w:t>
      </w:r>
      <w:r w:rsidRPr="00D14779">
        <w:rPr>
          <w:sz w:val="24"/>
          <w:u w:val="single"/>
        </w:rPr>
        <w:t>:</w:t>
      </w:r>
    </w:p>
    <w:p w14:paraId="7ECF9482" w14:textId="77777777" w:rsidR="00126731" w:rsidRPr="00D14779" w:rsidRDefault="00126731" w:rsidP="00FD64A2">
      <w:pPr>
        <w:tabs>
          <w:tab w:val="left" w:pos="480"/>
          <w:tab w:val="left" w:pos="720"/>
          <w:tab w:val="left" w:pos="6840"/>
          <w:tab w:val="left" w:pos="9344"/>
        </w:tabs>
        <w:ind w:right="-18" w:firstLine="180"/>
        <w:rPr>
          <w:sz w:val="24"/>
          <w:szCs w:val="24"/>
        </w:rPr>
        <w:sectPr w:rsidR="001267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2DF8FE35" w14:textId="628AB85C" w:rsidR="006D2F4E" w:rsidRPr="00FD64A2" w:rsidRDefault="006D2F4E" w:rsidP="00FD64A2">
      <w:pPr>
        <w:tabs>
          <w:tab w:val="left" w:pos="480"/>
          <w:tab w:val="left" w:pos="810"/>
          <w:tab w:val="left" w:pos="990"/>
          <w:tab w:val="left" w:pos="6840"/>
          <w:tab w:val="left" w:pos="9344"/>
        </w:tabs>
        <w:ind w:right="-18" w:firstLine="180"/>
        <w:rPr>
          <w:i/>
          <w:sz w:val="24"/>
          <w:szCs w:val="24"/>
        </w:rPr>
      </w:pPr>
      <w:r w:rsidRPr="00FD64A2">
        <w:rPr>
          <w:i/>
          <w:sz w:val="24"/>
          <w:szCs w:val="24"/>
        </w:rPr>
        <w:t xml:space="preserve">American Naturalist </w:t>
      </w:r>
    </w:p>
    <w:p w14:paraId="443D0C99" w14:textId="77777777" w:rsidR="006D2F4E" w:rsidRPr="00FD64A2" w:rsidRDefault="006D2F4E" w:rsidP="00FD64A2">
      <w:pPr>
        <w:tabs>
          <w:tab w:val="left" w:pos="480"/>
          <w:tab w:val="left" w:pos="810"/>
          <w:tab w:val="left" w:pos="990"/>
          <w:tab w:val="left" w:pos="9344"/>
        </w:tabs>
        <w:ind w:left="450" w:right="-18" w:hanging="270"/>
        <w:rPr>
          <w:i/>
          <w:sz w:val="24"/>
          <w:szCs w:val="24"/>
        </w:rPr>
      </w:pPr>
      <w:r w:rsidRPr="00FD64A2">
        <w:rPr>
          <w:i/>
          <w:sz w:val="24"/>
          <w:szCs w:val="24"/>
        </w:rPr>
        <w:t xml:space="preserve">Annals of the Entomological Society of America </w:t>
      </w:r>
    </w:p>
    <w:p w14:paraId="75191F26"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Applied Ecology </w:t>
      </w:r>
    </w:p>
    <w:p w14:paraId="5FCCDF47"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Biodiversity and Conservation </w:t>
      </w:r>
    </w:p>
    <w:p w14:paraId="519E84FA"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Bioscience </w:t>
      </w:r>
    </w:p>
    <w:p w14:paraId="49605106"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Bulletin of Mathematical Biology </w:t>
      </w:r>
    </w:p>
    <w:p w14:paraId="0F1123BB"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Canadian Journal of Zoology </w:t>
      </w:r>
    </w:p>
    <w:p w14:paraId="1F947A87"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lastRenderedPageBreak/>
        <w:t xml:space="preserve">Conservation Biology </w:t>
      </w:r>
    </w:p>
    <w:p w14:paraId="1E2D4C5C" w14:textId="7C38702F" w:rsidR="006D2F4E" w:rsidRPr="00FD64A2" w:rsidRDefault="006D2F4E" w:rsidP="00FD64A2">
      <w:pPr>
        <w:tabs>
          <w:tab w:val="left" w:pos="480"/>
          <w:tab w:val="left" w:pos="810"/>
          <w:tab w:val="left" w:pos="990"/>
          <w:tab w:val="left" w:pos="9344"/>
        </w:tabs>
        <w:ind w:right="-18" w:firstLine="180"/>
        <w:rPr>
          <w:i/>
          <w:sz w:val="24"/>
          <w:szCs w:val="24"/>
        </w:rPr>
      </w:pPr>
      <w:r w:rsidRPr="00FD64A2">
        <w:rPr>
          <w:i/>
          <w:iCs/>
          <w:sz w:val="24"/>
          <w:szCs w:val="24"/>
        </w:rPr>
        <w:t>Connectivity Conservation</w:t>
      </w:r>
      <w:r w:rsidR="00126731" w:rsidRPr="00FD64A2">
        <w:rPr>
          <w:i/>
          <w:iCs/>
          <w:sz w:val="24"/>
          <w:szCs w:val="24"/>
        </w:rPr>
        <w:t xml:space="preserve">   </w:t>
      </w:r>
      <w:r w:rsidRPr="00FD64A2">
        <w:rPr>
          <w:i/>
          <w:iCs/>
          <w:sz w:val="24"/>
          <w:szCs w:val="24"/>
        </w:rPr>
        <w:t xml:space="preserve"> </w:t>
      </w:r>
      <w:r w:rsidRPr="00FD64A2">
        <w:rPr>
          <w:sz w:val="24"/>
          <w:szCs w:val="24"/>
        </w:rPr>
        <w:t>(edited volume)</w:t>
      </w:r>
    </w:p>
    <w:p w14:paraId="35299489" w14:textId="77777777" w:rsidR="00473D47" w:rsidRDefault="00473D47" w:rsidP="00FD64A2">
      <w:pPr>
        <w:tabs>
          <w:tab w:val="left" w:pos="480"/>
          <w:tab w:val="left" w:pos="810"/>
          <w:tab w:val="left" w:pos="990"/>
          <w:tab w:val="left" w:pos="9344"/>
        </w:tabs>
        <w:ind w:right="-18" w:firstLine="180"/>
        <w:rPr>
          <w:i/>
          <w:sz w:val="24"/>
          <w:szCs w:val="24"/>
        </w:rPr>
      </w:pPr>
      <w:r>
        <w:rPr>
          <w:i/>
          <w:sz w:val="24"/>
          <w:szCs w:val="24"/>
        </w:rPr>
        <w:t>Current Biology</w:t>
      </w:r>
    </w:p>
    <w:p w14:paraId="4AD72B8E" w14:textId="781ABF4B"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Ecography</w:t>
      </w:r>
    </w:p>
    <w:p w14:paraId="3BAEC106"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Ecological Entomology </w:t>
      </w:r>
    </w:p>
    <w:p w14:paraId="3A2FE63C"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Ecological Applications </w:t>
      </w:r>
    </w:p>
    <w:p w14:paraId="648A301B" w14:textId="77777777" w:rsidR="00126731" w:rsidRPr="00FD64A2" w:rsidRDefault="00126731" w:rsidP="00FD64A2">
      <w:pPr>
        <w:tabs>
          <w:tab w:val="left" w:pos="480"/>
          <w:tab w:val="left" w:pos="810"/>
          <w:tab w:val="left" w:pos="990"/>
          <w:tab w:val="left" w:pos="9344"/>
        </w:tabs>
        <w:ind w:right="-18" w:firstLine="180"/>
        <w:rPr>
          <w:i/>
          <w:sz w:val="24"/>
          <w:szCs w:val="24"/>
        </w:rPr>
      </w:pPr>
      <w:r w:rsidRPr="00FD64A2">
        <w:rPr>
          <w:i/>
          <w:sz w:val="24"/>
          <w:szCs w:val="24"/>
        </w:rPr>
        <w:t>Ecological Modeling</w:t>
      </w:r>
    </w:p>
    <w:p w14:paraId="5AA06A94" w14:textId="24646B3B"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Ecological Monographs </w:t>
      </w:r>
    </w:p>
    <w:p w14:paraId="5725A75A"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Ecological Research  </w:t>
      </w:r>
    </w:p>
    <w:p w14:paraId="5A91FDA3"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Ecology Letters </w:t>
      </w:r>
    </w:p>
    <w:p w14:paraId="4328B443" w14:textId="77777777" w:rsidR="00126731"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Ecology</w:t>
      </w:r>
    </w:p>
    <w:p w14:paraId="04E495A7" w14:textId="77777777" w:rsidR="00D803F2" w:rsidRDefault="00D803F2" w:rsidP="00FD64A2">
      <w:pPr>
        <w:tabs>
          <w:tab w:val="left" w:pos="480"/>
          <w:tab w:val="left" w:pos="810"/>
          <w:tab w:val="left" w:pos="990"/>
          <w:tab w:val="left" w:pos="9344"/>
        </w:tabs>
        <w:ind w:right="-18" w:firstLine="180"/>
        <w:rPr>
          <w:i/>
          <w:sz w:val="24"/>
          <w:szCs w:val="24"/>
        </w:rPr>
      </w:pPr>
      <w:r>
        <w:rPr>
          <w:i/>
          <w:sz w:val="24"/>
          <w:szCs w:val="24"/>
        </w:rPr>
        <w:t>Endangered Species Research</w:t>
      </w:r>
    </w:p>
    <w:p w14:paraId="2DBC3D2B" w14:textId="60D5CB49" w:rsidR="006D2F4E" w:rsidRPr="00FD64A2" w:rsidRDefault="00126731" w:rsidP="00FD64A2">
      <w:pPr>
        <w:tabs>
          <w:tab w:val="left" w:pos="480"/>
          <w:tab w:val="left" w:pos="810"/>
          <w:tab w:val="left" w:pos="990"/>
          <w:tab w:val="left" w:pos="9344"/>
        </w:tabs>
        <w:ind w:right="-18" w:firstLine="180"/>
        <w:rPr>
          <w:i/>
          <w:sz w:val="24"/>
          <w:szCs w:val="24"/>
        </w:rPr>
      </w:pPr>
      <w:r w:rsidRPr="00FD64A2">
        <w:rPr>
          <w:i/>
          <w:sz w:val="24"/>
          <w:szCs w:val="24"/>
        </w:rPr>
        <w:t>Entomologia Experimentalis et Applicata</w:t>
      </w:r>
      <w:r w:rsidR="006D2F4E" w:rsidRPr="00FD64A2">
        <w:rPr>
          <w:i/>
          <w:sz w:val="24"/>
          <w:szCs w:val="24"/>
        </w:rPr>
        <w:t xml:space="preserve"> </w:t>
      </w:r>
    </w:p>
    <w:p w14:paraId="29836421"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Forest Ecology and Management </w:t>
      </w:r>
    </w:p>
    <w:p w14:paraId="30A500BC" w14:textId="77777777" w:rsidR="006D2F4E" w:rsidRPr="00FD64A2" w:rsidRDefault="006D2F4E" w:rsidP="00FD64A2">
      <w:pPr>
        <w:tabs>
          <w:tab w:val="left" w:pos="480"/>
          <w:tab w:val="left" w:pos="810"/>
          <w:tab w:val="left" w:pos="990"/>
          <w:tab w:val="left" w:pos="9344"/>
        </w:tabs>
        <w:ind w:right="-18" w:firstLine="180"/>
        <w:rPr>
          <w:i/>
          <w:sz w:val="24"/>
          <w:szCs w:val="24"/>
        </w:rPr>
      </w:pPr>
      <w:r w:rsidRPr="00FD64A2">
        <w:rPr>
          <w:i/>
          <w:sz w:val="24"/>
          <w:szCs w:val="24"/>
        </w:rPr>
        <w:t xml:space="preserve">Frontiers in Ecology and the Environment </w:t>
      </w:r>
    </w:p>
    <w:p w14:paraId="3B726DBB" w14:textId="41664F7E" w:rsidR="00126731" w:rsidRPr="00FD64A2" w:rsidRDefault="00126731" w:rsidP="00FD64A2">
      <w:pPr>
        <w:tabs>
          <w:tab w:val="left" w:pos="480"/>
          <w:tab w:val="left" w:pos="810"/>
          <w:tab w:val="left" w:pos="990"/>
          <w:tab w:val="left" w:pos="9344"/>
        </w:tabs>
        <w:ind w:right="-18" w:firstLine="180"/>
        <w:rPr>
          <w:i/>
          <w:sz w:val="24"/>
          <w:szCs w:val="24"/>
        </w:rPr>
      </w:pPr>
      <w:r w:rsidRPr="00FD64A2">
        <w:rPr>
          <w:i/>
          <w:sz w:val="24"/>
          <w:szCs w:val="24"/>
        </w:rPr>
        <w:t>Global Ecology and Biogeography</w:t>
      </w:r>
    </w:p>
    <w:p w14:paraId="4519EF5C" w14:textId="2FE87AB9" w:rsidR="006D2F4E" w:rsidRPr="00FD64A2" w:rsidRDefault="006D2F4E" w:rsidP="00D803F2">
      <w:pPr>
        <w:tabs>
          <w:tab w:val="left" w:pos="480"/>
          <w:tab w:val="left" w:pos="810"/>
          <w:tab w:val="left" w:pos="990"/>
          <w:tab w:val="left" w:pos="9344"/>
        </w:tabs>
        <w:ind w:left="540" w:right="-18" w:hanging="360"/>
        <w:rPr>
          <w:i/>
          <w:sz w:val="24"/>
          <w:szCs w:val="24"/>
        </w:rPr>
      </w:pPr>
      <w:r w:rsidRPr="00FD64A2">
        <w:rPr>
          <w:i/>
          <w:sz w:val="24"/>
          <w:szCs w:val="24"/>
        </w:rPr>
        <w:t xml:space="preserve">Great Basin Naturalist </w:t>
      </w:r>
    </w:p>
    <w:p w14:paraId="5980F200" w14:textId="77777777" w:rsidR="0010380C" w:rsidRPr="00FD64A2" w:rsidRDefault="006D2F4E" w:rsidP="00D803F2">
      <w:pPr>
        <w:tabs>
          <w:tab w:val="left" w:pos="480"/>
          <w:tab w:val="left" w:pos="810"/>
          <w:tab w:val="left" w:pos="990"/>
          <w:tab w:val="left" w:pos="9344"/>
        </w:tabs>
        <w:ind w:left="540" w:right="-18" w:hanging="360"/>
        <w:rPr>
          <w:i/>
          <w:sz w:val="24"/>
          <w:szCs w:val="24"/>
        </w:rPr>
      </w:pPr>
      <w:r w:rsidRPr="00FD64A2">
        <w:rPr>
          <w:i/>
          <w:sz w:val="24"/>
          <w:szCs w:val="24"/>
        </w:rPr>
        <w:t>Journal of Insect Science</w:t>
      </w:r>
    </w:p>
    <w:p w14:paraId="0F0065B4" w14:textId="6170F8AF" w:rsidR="006D2F4E" w:rsidRPr="00FD64A2" w:rsidRDefault="0010380C" w:rsidP="00D803F2">
      <w:pPr>
        <w:tabs>
          <w:tab w:val="left" w:pos="480"/>
          <w:tab w:val="left" w:pos="810"/>
          <w:tab w:val="left" w:pos="990"/>
          <w:tab w:val="left" w:pos="9344"/>
        </w:tabs>
        <w:ind w:left="540" w:right="-18" w:hanging="360"/>
        <w:rPr>
          <w:i/>
          <w:sz w:val="24"/>
          <w:szCs w:val="24"/>
        </w:rPr>
      </w:pPr>
      <w:r w:rsidRPr="00FD64A2">
        <w:rPr>
          <w:i/>
          <w:sz w:val="24"/>
          <w:szCs w:val="24"/>
        </w:rPr>
        <w:t>Journal of the Royal Society - Interface</w:t>
      </w:r>
      <w:r w:rsidR="006D2F4E" w:rsidRPr="00FD64A2">
        <w:rPr>
          <w:i/>
          <w:sz w:val="24"/>
          <w:szCs w:val="24"/>
        </w:rPr>
        <w:t xml:space="preserve"> </w:t>
      </w:r>
    </w:p>
    <w:p w14:paraId="1D4A7698" w14:textId="77777777" w:rsidR="006D2F4E" w:rsidRPr="00FD64A2" w:rsidRDefault="006D2F4E" w:rsidP="00D803F2">
      <w:pPr>
        <w:tabs>
          <w:tab w:val="left" w:pos="480"/>
          <w:tab w:val="left" w:pos="810"/>
          <w:tab w:val="left" w:pos="990"/>
          <w:tab w:val="left" w:pos="9344"/>
        </w:tabs>
        <w:ind w:left="540" w:right="-18" w:hanging="360"/>
        <w:rPr>
          <w:i/>
          <w:sz w:val="24"/>
          <w:szCs w:val="24"/>
        </w:rPr>
      </w:pPr>
      <w:r w:rsidRPr="00FD64A2">
        <w:rPr>
          <w:i/>
          <w:sz w:val="24"/>
          <w:szCs w:val="24"/>
        </w:rPr>
        <w:t xml:space="preserve">Landscape Ecology </w:t>
      </w:r>
    </w:p>
    <w:p w14:paraId="590BD352" w14:textId="77777777" w:rsidR="00796CA6" w:rsidRDefault="00796CA6" w:rsidP="00D803F2">
      <w:pPr>
        <w:tabs>
          <w:tab w:val="left" w:pos="480"/>
          <w:tab w:val="left" w:pos="810"/>
          <w:tab w:val="left" w:pos="990"/>
          <w:tab w:val="left" w:pos="9344"/>
        </w:tabs>
        <w:ind w:left="180" w:right="-18" w:hanging="180"/>
        <w:rPr>
          <w:i/>
          <w:sz w:val="24"/>
          <w:szCs w:val="24"/>
        </w:rPr>
      </w:pPr>
      <w:r>
        <w:rPr>
          <w:i/>
          <w:sz w:val="24"/>
          <w:szCs w:val="24"/>
        </w:rPr>
        <w:t>Mathematical Biosciences</w:t>
      </w:r>
    </w:p>
    <w:p w14:paraId="4CB474A4" w14:textId="35B6D485" w:rsidR="00AE1EC6"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Oecologia </w:t>
      </w:r>
    </w:p>
    <w:p w14:paraId="41EBA619"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Oikos </w:t>
      </w:r>
    </w:p>
    <w:p w14:paraId="084FE3DA"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Population Ecology </w:t>
      </w:r>
    </w:p>
    <w:p w14:paraId="7BE4E2B5" w14:textId="20499D6A"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Princeton Monograph Series </w:t>
      </w:r>
      <w:r w:rsidR="00126731" w:rsidRPr="00FD64A2">
        <w:rPr>
          <w:i/>
          <w:sz w:val="24"/>
          <w:szCs w:val="24"/>
        </w:rPr>
        <w:t xml:space="preserve"> </w:t>
      </w:r>
      <w:r w:rsidR="00126731" w:rsidRPr="00FD64A2">
        <w:rPr>
          <w:sz w:val="24"/>
          <w:szCs w:val="24"/>
        </w:rPr>
        <w:t xml:space="preserve"> </w:t>
      </w:r>
      <w:r w:rsidRPr="00FD64A2">
        <w:rPr>
          <w:sz w:val="24"/>
          <w:szCs w:val="24"/>
        </w:rPr>
        <w:t>(book manuscript)</w:t>
      </w:r>
    </w:p>
    <w:p w14:paraId="16DA22A8"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Proceedings of the Royal Society of London, Series B </w:t>
      </w:r>
    </w:p>
    <w:p w14:paraId="497045E5"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Proceedings of the National Academy of Sciences, USA </w:t>
      </w:r>
    </w:p>
    <w:p w14:paraId="73364B3D" w14:textId="77777777" w:rsidR="00AE1EC6"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Journal of Theoretical Biology  </w:t>
      </w:r>
    </w:p>
    <w:p w14:paraId="04F15654"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Journal of Mathematical Biology </w:t>
      </w:r>
    </w:p>
    <w:p w14:paraId="39898F09"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Mathematical Medicine and Biology </w:t>
      </w:r>
    </w:p>
    <w:p w14:paraId="6D4120C9" w14:textId="1C34B283" w:rsidR="006D2F4E" w:rsidRPr="00FD64A2" w:rsidRDefault="006D2F4E" w:rsidP="00FD64A2">
      <w:pPr>
        <w:tabs>
          <w:tab w:val="left" w:pos="480"/>
          <w:tab w:val="left" w:pos="810"/>
          <w:tab w:val="left" w:pos="990"/>
          <w:tab w:val="left" w:pos="9344"/>
        </w:tabs>
        <w:ind w:left="360" w:right="-18" w:hanging="360"/>
        <w:rPr>
          <w:sz w:val="24"/>
          <w:szCs w:val="24"/>
        </w:rPr>
      </w:pPr>
      <w:r w:rsidRPr="00FD64A2">
        <w:rPr>
          <w:i/>
          <w:iCs/>
          <w:sz w:val="24"/>
          <w:szCs w:val="24"/>
        </w:rPr>
        <w:t>Quantitative Conservation Biology</w:t>
      </w:r>
      <w:r w:rsidRPr="00FD64A2">
        <w:rPr>
          <w:i/>
          <w:sz w:val="24"/>
          <w:szCs w:val="24"/>
        </w:rPr>
        <w:t xml:space="preserve"> </w:t>
      </w:r>
      <w:r w:rsidRPr="00FD64A2">
        <w:rPr>
          <w:sz w:val="24"/>
          <w:szCs w:val="24"/>
        </w:rPr>
        <w:t>(</w:t>
      </w:r>
      <w:r w:rsidR="00AE1EC6" w:rsidRPr="00FD64A2">
        <w:rPr>
          <w:sz w:val="24"/>
          <w:szCs w:val="24"/>
        </w:rPr>
        <w:t>book manuscript</w:t>
      </w:r>
      <w:r w:rsidRPr="00FD64A2">
        <w:rPr>
          <w:sz w:val="24"/>
          <w:szCs w:val="24"/>
        </w:rPr>
        <w:t>)</w:t>
      </w:r>
    </w:p>
    <w:p w14:paraId="7693BB06" w14:textId="77777777" w:rsidR="006D2F4E" w:rsidRPr="00FD64A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 xml:space="preserve">Science </w:t>
      </w:r>
    </w:p>
    <w:p w14:paraId="1EE055C3" w14:textId="77777777" w:rsidR="00D803F2" w:rsidRDefault="006D2F4E" w:rsidP="00FD64A2">
      <w:pPr>
        <w:tabs>
          <w:tab w:val="left" w:pos="480"/>
          <w:tab w:val="left" w:pos="810"/>
          <w:tab w:val="left" w:pos="990"/>
          <w:tab w:val="left" w:pos="9344"/>
        </w:tabs>
        <w:ind w:left="360" w:right="-18" w:hanging="360"/>
        <w:rPr>
          <w:i/>
          <w:sz w:val="24"/>
          <w:szCs w:val="24"/>
        </w:rPr>
      </w:pPr>
      <w:r w:rsidRPr="00FD64A2">
        <w:rPr>
          <w:i/>
          <w:sz w:val="24"/>
          <w:szCs w:val="24"/>
        </w:rPr>
        <w:t>Theoretical Ecology</w:t>
      </w:r>
    </w:p>
    <w:p w14:paraId="1C7AC6B3" w14:textId="619ECA7D" w:rsidR="006D2F4E" w:rsidRPr="00FD64A2" w:rsidRDefault="00D803F2" w:rsidP="00FD64A2">
      <w:pPr>
        <w:tabs>
          <w:tab w:val="left" w:pos="480"/>
          <w:tab w:val="left" w:pos="810"/>
          <w:tab w:val="left" w:pos="990"/>
          <w:tab w:val="left" w:pos="9344"/>
        </w:tabs>
        <w:ind w:left="360" w:right="-18" w:hanging="360"/>
        <w:rPr>
          <w:b/>
          <w:i/>
          <w:sz w:val="24"/>
          <w:szCs w:val="24"/>
        </w:rPr>
      </w:pPr>
      <w:r>
        <w:rPr>
          <w:i/>
          <w:sz w:val="24"/>
          <w:szCs w:val="24"/>
        </w:rPr>
        <w:t>Water Resources Research</w:t>
      </w:r>
      <w:r w:rsidR="006D2F4E" w:rsidRPr="00FD64A2">
        <w:rPr>
          <w:i/>
          <w:sz w:val="24"/>
          <w:szCs w:val="24"/>
        </w:rPr>
        <w:t xml:space="preserve"> </w:t>
      </w:r>
    </w:p>
    <w:p w14:paraId="056B30B6" w14:textId="77777777" w:rsidR="00126731" w:rsidRDefault="00126731" w:rsidP="00FD64A2">
      <w:pPr>
        <w:tabs>
          <w:tab w:val="left" w:pos="1800"/>
          <w:tab w:val="left" w:pos="2340"/>
          <w:tab w:val="left" w:pos="4680"/>
          <w:tab w:val="left" w:pos="6840"/>
          <w:tab w:val="left" w:pos="9344"/>
        </w:tabs>
        <w:ind w:right="-18" w:firstLine="180"/>
        <w:rPr>
          <w:sz w:val="24"/>
          <w:u w:val="single"/>
        </w:rPr>
      </w:pPr>
    </w:p>
    <w:p w14:paraId="3D36FDDE" w14:textId="77777777" w:rsidR="00FD64A2" w:rsidRDefault="00FD64A2" w:rsidP="00FD64A2">
      <w:pPr>
        <w:tabs>
          <w:tab w:val="left" w:pos="1800"/>
          <w:tab w:val="left" w:pos="2340"/>
          <w:tab w:val="left" w:pos="4680"/>
          <w:tab w:val="left" w:pos="6840"/>
          <w:tab w:val="left" w:pos="9344"/>
        </w:tabs>
        <w:ind w:right="-18" w:firstLine="180"/>
        <w:rPr>
          <w:sz w:val="24"/>
          <w:u w:val="single"/>
        </w:rPr>
      </w:pPr>
    </w:p>
    <w:p w14:paraId="01B602EC" w14:textId="77777777" w:rsidR="00FD64A2" w:rsidRDefault="00FD64A2" w:rsidP="00FD64A2">
      <w:pPr>
        <w:tabs>
          <w:tab w:val="left" w:pos="1800"/>
          <w:tab w:val="left" w:pos="2340"/>
          <w:tab w:val="left" w:pos="4680"/>
          <w:tab w:val="left" w:pos="6840"/>
          <w:tab w:val="left" w:pos="9344"/>
        </w:tabs>
        <w:ind w:right="-18" w:firstLine="180"/>
        <w:rPr>
          <w:sz w:val="24"/>
          <w:u w:val="single"/>
        </w:rPr>
      </w:pPr>
    </w:p>
    <w:p w14:paraId="3E9ABFF9" w14:textId="77777777" w:rsidR="00FD64A2" w:rsidRPr="00D14779" w:rsidRDefault="00FD64A2" w:rsidP="00FD64A2">
      <w:pPr>
        <w:tabs>
          <w:tab w:val="left" w:pos="1800"/>
          <w:tab w:val="left" w:pos="2340"/>
          <w:tab w:val="left" w:pos="4680"/>
          <w:tab w:val="left" w:pos="6840"/>
          <w:tab w:val="left" w:pos="9344"/>
        </w:tabs>
        <w:ind w:right="-18" w:firstLine="180"/>
        <w:rPr>
          <w:sz w:val="24"/>
          <w:u w:val="single"/>
        </w:rPr>
        <w:sectPr w:rsidR="00FD64A2" w:rsidRPr="00D14779" w:rsidSect="00126731">
          <w:endnotePr>
            <w:numFmt w:val="decimal"/>
          </w:endnotePr>
          <w:type w:val="continuous"/>
          <w:pgSz w:w="12240" w:h="15840"/>
          <w:pgMar w:top="1152" w:right="864" w:bottom="576" w:left="1152" w:header="0" w:footer="0" w:gutter="0"/>
          <w:cols w:num="2" w:space="720"/>
          <w:noEndnote/>
          <w:titlePg/>
          <w:docGrid w:linePitch="360"/>
        </w:sectPr>
      </w:pPr>
    </w:p>
    <w:p w14:paraId="4A07EF4A" w14:textId="77777777" w:rsidR="00E9146A" w:rsidRDefault="00E9146A" w:rsidP="0060714A">
      <w:pPr>
        <w:tabs>
          <w:tab w:val="left" w:pos="1800"/>
          <w:tab w:val="left" w:pos="2340"/>
          <w:tab w:val="left" w:pos="4680"/>
          <w:tab w:val="left" w:pos="6840"/>
          <w:tab w:val="left" w:pos="9344"/>
        </w:tabs>
        <w:ind w:left="360" w:right="880"/>
        <w:rPr>
          <w:sz w:val="24"/>
          <w:u w:val="single"/>
        </w:rPr>
      </w:pPr>
    </w:p>
    <w:p w14:paraId="12073E1F" w14:textId="77777777" w:rsidR="006D2F4E" w:rsidRPr="00D14779" w:rsidRDefault="006D2F4E" w:rsidP="0060714A">
      <w:pPr>
        <w:tabs>
          <w:tab w:val="left" w:pos="1800"/>
          <w:tab w:val="left" w:pos="2340"/>
          <w:tab w:val="left" w:pos="4680"/>
          <w:tab w:val="left" w:pos="6840"/>
          <w:tab w:val="left" w:pos="9344"/>
        </w:tabs>
        <w:ind w:left="360" w:right="880"/>
        <w:rPr>
          <w:sz w:val="24"/>
          <w:u w:val="single"/>
        </w:rPr>
      </w:pPr>
      <w:r w:rsidRPr="00D14779">
        <w:rPr>
          <w:sz w:val="24"/>
          <w:u w:val="single"/>
        </w:rPr>
        <w:t>Other:</w:t>
      </w:r>
    </w:p>
    <w:p w14:paraId="7EE2D90C" w14:textId="224CEC5F" w:rsidR="00886605" w:rsidRDefault="00886605" w:rsidP="0060714A">
      <w:pPr>
        <w:numPr>
          <w:ilvl w:val="0"/>
          <w:numId w:val="6"/>
        </w:numPr>
        <w:tabs>
          <w:tab w:val="clear" w:pos="360"/>
          <w:tab w:val="num" w:pos="990"/>
          <w:tab w:val="left" w:pos="1800"/>
          <w:tab w:val="left" w:pos="2340"/>
          <w:tab w:val="left" w:pos="4680"/>
          <w:tab w:val="left" w:pos="6840"/>
          <w:tab w:val="left" w:pos="9344"/>
        </w:tabs>
        <w:ind w:left="990" w:right="880"/>
        <w:rPr>
          <w:sz w:val="24"/>
        </w:rPr>
      </w:pPr>
      <w:r>
        <w:rPr>
          <w:sz w:val="24"/>
        </w:rPr>
        <w:t>Chaired oral session on “Mathematical Applications for Life Sciences” at the Dynamics, Equations, and Applications Conference in Warsaw, Poland, 2019.</w:t>
      </w:r>
    </w:p>
    <w:p w14:paraId="1637AA75" w14:textId="7C14CEAD" w:rsidR="001362BF" w:rsidRDefault="001362BF" w:rsidP="0060714A">
      <w:pPr>
        <w:numPr>
          <w:ilvl w:val="0"/>
          <w:numId w:val="6"/>
        </w:numPr>
        <w:tabs>
          <w:tab w:val="clear" w:pos="360"/>
          <w:tab w:val="num" w:pos="990"/>
          <w:tab w:val="left" w:pos="1800"/>
          <w:tab w:val="left" w:pos="2340"/>
          <w:tab w:val="left" w:pos="4680"/>
          <w:tab w:val="left" w:pos="6840"/>
          <w:tab w:val="left" w:pos="9344"/>
        </w:tabs>
        <w:ind w:left="990" w:right="880"/>
        <w:rPr>
          <w:sz w:val="24"/>
        </w:rPr>
      </w:pPr>
      <w:r>
        <w:rPr>
          <w:sz w:val="24"/>
        </w:rPr>
        <w:t xml:space="preserve">Chaired oral session on “Modeling, Mathematical Biology, and Finance” at </w:t>
      </w:r>
      <w:r w:rsidR="00E9146A">
        <w:rPr>
          <w:sz w:val="24"/>
        </w:rPr>
        <w:t xml:space="preserve">American Institute for Mathematical Sciences </w:t>
      </w:r>
      <w:r>
        <w:rPr>
          <w:sz w:val="24"/>
        </w:rPr>
        <w:t>conference on differential equations</w:t>
      </w:r>
      <w:r w:rsidR="00886605">
        <w:rPr>
          <w:sz w:val="24"/>
        </w:rPr>
        <w:t xml:space="preserve"> in Taipei, Taiwan</w:t>
      </w:r>
      <w:r>
        <w:rPr>
          <w:sz w:val="24"/>
        </w:rPr>
        <w:t>, 2018.</w:t>
      </w:r>
    </w:p>
    <w:p w14:paraId="3AE6F8AA" w14:textId="7092FAFB" w:rsidR="00B1439B" w:rsidRPr="00D14779" w:rsidRDefault="00B1439B" w:rsidP="0060714A">
      <w:pPr>
        <w:numPr>
          <w:ilvl w:val="0"/>
          <w:numId w:val="6"/>
        </w:numPr>
        <w:tabs>
          <w:tab w:val="clear" w:pos="360"/>
          <w:tab w:val="num" w:pos="990"/>
          <w:tab w:val="left" w:pos="1800"/>
          <w:tab w:val="left" w:pos="2340"/>
          <w:tab w:val="left" w:pos="4680"/>
          <w:tab w:val="left" w:pos="6840"/>
          <w:tab w:val="left" w:pos="9344"/>
        </w:tabs>
        <w:ind w:left="990" w:right="880"/>
        <w:rPr>
          <w:sz w:val="24"/>
        </w:rPr>
      </w:pPr>
      <w:r w:rsidRPr="00D14779">
        <w:rPr>
          <w:sz w:val="24"/>
        </w:rPr>
        <w:t>Chaired oral session on “Fish Ecology” at annual meeting of the Society for Conservation Biology, 2001.</w:t>
      </w:r>
    </w:p>
    <w:p w14:paraId="49DE5D96" w14:textId="77777777" w:rsidR="00B1439B" w:rsidRPr="00D14779" w:rsidRDefault="00B1439B" w:rsidP="0060714A">
      <w:pPr>
        <w:numPr>
          <w:ilvl w:val="0"/>
          <w:numId w:val="6"/>
        </w:numPr>
        <w:tabs>
          <w:tab w:val="clear" w:pos="360"/>
          <w:tab w:val="num" w:pos="990"/>
          <w:tab w:val="left" w:pos="1800"/>
          <w:tab w:val="left" w:pos="2340"/>
          <w:tab w:val="left" w:pos="4680"/>
          <w:tab w:val="left" w:pos="6840"/>
          <w:tab w:val="left" w:pos="9344"/>
        </w:tabs>
        <w:ind w:left="1440" w:right="880" w:hanging="810"/>
        <w:rPr>
          <w:sz w:val="24"/>
        </w:rPr>
      </w:pPr>
      <w:r w:rsidRPr="00D14779">
        <w:rPr>
          <w:sz w:val="24"/>
        </w:rPr>
        <w:t>Chaired oral session on “Population Viability Analyses” at annual meeting of the Society for Conservation Biology, 2000.</w:t>
      </w:r>
    </w:p>
    <w:p w14:paraId="72B9166F" w14:textId="77777777" w:rsidR="00B1439B" w:rsidRPr="00D14779" w:rsidRDefault="00B1439B" w:rsidP="0060714A">
      <w:pPr>
        <w:tabs>
          <w:tab w:val="left" w:pos="1440"/>
          <w:tab w:val="left" w:pos="2340"/>
          <w:tab w:val="left" w:pos="4680"/>
          <w:tab w:val="left" w:pos="6840"/>
          <w:tab w:val="left" w:pos="9344"/>
        </w:tabs>
        <w:ind w:left="720" w:right="880" w:hanging="720"/>
        <w:rPr>
          <w:b/>
          <w:sz w:val="24"/>
        </w:rPr>
      </w:pPr>
    </w:p>
    <w:p w14:paraId="419EA373" w14:textId="77777777" w:rsidR="00B1439B" w:rsidRPr="00D14779" w:rsidRDefault="00B1439B" w:rsidP="0060714A">
      <w:pPr>
        <w:pBdr>
          <w:bottom w:val="single" w:sz="4" w:space="1" w:color="auto"/>
        </w:pBdr>
        <w:tabs>
          <w:tab w:val="left" w:pos="1440"/>
          <w:tab w:val="left" w:pos="2340"/>
          <w:tab w:val="left" w:pos="4680"/>
          <w:tab w:val="left" w:pos="6840"/>
          <w:tab w:val="left" w:pos="9344"/>
        </w:tabs>
        <w:ind w:right="880"/>
        <w:rPr>
          <w:b/>
          <w:sz w:val="24"/>
        </w:rPr>
      </w:pPr>
      <w:r w:rsidRPr="00D14779">
        <w:rPr>
          <w:b/>
          <w:sz w:val="24"/>
        </w:rPr>
        <w:t>College and University Service</w:t>
      </w:r>
    </w:p>
    <w:p w14:paraId="15812257" w14:textId="77777777" w:rsidR="00641803" w:rsidRPr="00D14779" w:rsidRDefault="00641803" w:rsidP="0060714A">
      <w:pPr>
        <w:tabs>
          <w:tab w:val="left" w:pos="1440"/>
          <w:tab w:val="left" w:pos="2340"/>
          <w:tab w:val="left" w:pos="4680"/>
          <w:tab w:val="left" w:pos="6840"/>
          <w:tab w:val="left" w:pos="9344"/>
        </w:tabs>
        <w:ind w:left="1440" w:right="880"/>
        <w:rPr>
          <w:sz w:val="24"/>
        </w:rPr>
      </w:pPr>
    </w:p>
    <w:p w14:paraId="0E167EA4" w14:textId="4E9DB225" w:rsidR="00182C16" w:rsidRPr="00853D3F" w:rsidRDefault="00182C16" w:rsidP="00182C16">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 xml:space="preserve">Dean’s Academic Council, College of Computer, Math, and Natural Sciences (2013 - Present) </w:t>
      </w:r>
    </w:p>
    <w:p w14:paraId="22D878C9" w14:textId="41E2AB8D" w:rsidR="001A144A" w:rsidRDefault="001A144A"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 xml:space="preserve">Search Committee for the Dean of the College of Computer, Math, and Natural Sciences (2017) </w:t>
      </w:r>
    </w:p>
    <w:p w14:paraId="6663895D" w14:textId="06050E15" w:rsidR="00853D3F" w:rsidRPr="00853D3F" w:rsidRDefault="00853D3F" w:rsidP="00853D3F">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 xml:space="preserve">Search Committee for the Interim Dean of the College of Computer, Math, and Natural Sciences (2017) </w:t>
      </w:r>
    </w:p>
    <w:p w14:paraId="344091DD" w14:textId="659E6D1E" w:rsidR="007175A2" w:rsidRDefault="007175A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Balo-Simon Distinguished Professor Search Committee (2016-7)</w:t>
      </w:r>
    </w:p>
    <w:p w14:paraId="3AF64540" w14:textId="2C2895EA"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Dean’s Fellowship Committee, UMD Graduate School (2014)</w:t>
      </w:r>
    </w:p>
    <w:p w14:paraId="58726B84" w14:textId="5A8D4917" w:rsidR="001361E5" w:rsidRPr="00D14779" w:rsidRDefault="001361E5"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Dean’s Committee on the Life Sciences (2013-4)</w:t>
      </w:r>
    </w:p>
    <w:p w14:paraId="0DCDE408" w14:textId="38938D88" w:rsidR="00F85DEA" w:rsidRPr="00D14779" w:rsidRDefault="00F85DEA"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Steering Committee Member, Interdisciplinary Program in Behavior Ecology Evolution and Systematics (2011-12) </w:t>
      </w:r>
    </w:p>
    <w:p w14:paraId="7DF147AB" w14:textId="73A0ACF4" w:rsidR="002868A8" w:rsidRPr="00D14779" w:rsidRDefault="002868A8"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Advancement, Promotion, Tenure Committee, College of Computer, Mathematical, and Natural Sciences (2011-2012</w:t>
      </w:r>
      <w:r w:rsidR="00665D58" w:rsidRPr="00D14779">
        <w:rPr>
          <w:sz w:val="24"/>
        </w:rPr>
        <w:t>, 2012-2013</w:t>
      </w:r>
      <w:r w:rsidRPr="00D14779">
        <w:rPr>
          <w:sz w:val="24"/>
        </w:rPr>
        <w:t>)</w:t>
      </w:r>
      <w:r w:rsidR="00F85DEA" w:rsidRPr="00D14779">
        <w:rPr>
          <w:sz w:val="24"/>
        </w:rPr>
        <w:t xml:space="preserve"> </w:t>
      </w:r>
    </w:p>
    <w:p w14:paraId="2C57639B" w14:textId="732DABBE" w:rsidR="00165D83" w:rsidRPr="00D14779" w:rsidRDefault="00165D83"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lastRenderedPageBreak/>
        <w:t xml:space="preserve">Graduate Admission Committee, Interdisciplinary Program in Applied Mathematics and Scientific Computing </w:t>
      </w:r>
      <w:r w:rsidR="00F85DEA" w:rsidRPr="00D14779">
        <w:rPr>
          <w:sz w:val="24"/>
        </w:rPr>
        <w:t>(2010-2012</w:t>
      </w:r>
      <w:r w:rsidRPr="00D14779">
        <w:rPr>
          <w:sz w:val="24"/>
        </w:rPr>
        <w:t>)</w:t>
      </w:r>
      <w:r w:rsidR="00F85DEA" w:rsidRPr="00D14779">
        <w:rPr>
          <w:sz w:val="24"/>
        </w:rPr>
        <w:t xml:space="preserve"> (</w:t>
      </w:r>
      <w:r w:rsidR="00F85DEA" w:rsidRPr="00D14779">
        <w:rPr>
          <w:i/>
          <w:sz w:val="24"/>
        </w:rPr>
        <w:t>Ad hoc</w:t>
      </w:r>
      <w:r w:rsidR="00F85DEA" w:rsidRPr="00D14779">
        <w:rPr>
          <w:sz w:val="24"/>
        </w:rPr>
        <w:t xml:space="preserve"> member)</w:t>
      </w:r>
    </w:p>
    <w:p w14:paraId="310AAB74" w14:textId="77777777" w:rsidR="007B2292" w:rsidRPr="00D14779" w:rsidRDefault="007B229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Provost’s Scoping Committee for a College of the Environment (2009</w:t>
      </w:r>
      <w:r w:rsidR="002868A8" w:rsidRPr="00D14779">
        <w:rPr>
          <w:sz w:val="24"/>
        </w:rPr>
        <w:t>, 2011</w:t>
      </w:r>
      <w:r w:rsidRPr="00D14779">
        <w:rPr>
          <w:sz w:val="24"/>
        </w:rPr>
        <w:t>)</w:t>
      </w:r>
    </w:p>
    <w:p w14:paraId="0160597C" w14:textId="77777777" w:rsidR="008616E1" w:rsidRPr="00D14779" w:rsidRDefault="0096787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Dean’s Faculty Advisory Committee, </w:t>
      </w:r>
      <w:r w:rsidR="008616E1" w:rsidRPr="00D14779">
        <w:rPr>
          <w:sz w:val="24"/>
        </w:rPr>
        <w:t>College of Chemical and Life Sciences (2009-10)</w:t>
      </w:r>
    </w:p>
    <w:p w14:paraId="6855A371" w14:textId="77777777" w:rsidR="008616E1" w:rsidRPr="00D14779" w:rsidRDefault="008616E1"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Dean’s Committee on Reorganizing Graduate Programs in the life sciences in College of Chemical and Life Sciences (2008-9)</w:t>
      </w:r>
    </w:p>
    <w:p w14:paraId="386C0523" w14:textId="77777777" w:rsidR="00584F70" w:rsidRPr="00D14779" w:rsidRDefault="00584F7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Inter-college committee to restructure the teaching of mathematics for biology majors. College of Chemical and Life Sciences and College of Physical an</w:t>
      </w:r>
      <w:r w:rsidR="008616E1" w:rsidRPr="00D14779">
        <w:rPr>
          <w:sz w:val="24"/>
        </w:rPr>
        <w:t>d Mathematical Sciences (2007-9</w:t>
      </w:r>
      <w:r w:rsidRPr="00D14779">
        <w:rPr>
          <w:sz w:val="24"/>
        </w:rPr>
        <w:t>)</w:t>
      </w:r>
    </w:p>
    <w:p w14:paraId="230DE1EA" w14:textId="77777777" w:rsidR="00B91BAC" w:rsidRPr="00D14779" w:rsidRDefault="00B91BAC"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University Senate Student Conduct Committee (2007-8)</w:t>
      </w:r>
    </w:p>
    <w:p w14:paraId="66A08B72" w14:textId="77777777" w:rsidR="007347DF" w:rsidRPr="00D14779" w:rsidRDefault="007347DF"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Associate Director, </w:t>
      </w:r>
      <w:r w:rsidR="005B437E" w:rsidRPr="00D14779">
        <w:rPr>
          <w:sz w:val="24"/>
        </w:rPr>
        <w:t xml:space="preserve">for the Interdisciplinary Program in </w:t>
      </w:r>
      <w:r w:rsidR="006D2F4E" w:rsidRPr="00D14779">
        <w:rPr>
          <w:sz w:val="24"/>
        </w:rPr>
        <w:t>Behavior Ecology Evolution and Systematics</w:t>
      </w:r>
      <w:r w:rsidRPr="00D14779">
        <w:rPr>
          <w:sz w:val="24"/>
        </w:rPr>
        <w:t xml:space="preserve"> (2007</w:t>
      </w:r>
      <w:r w:rsidR="008616E1" w:rsidRPr="00D14779">
        <w:rPr>
          <w:sz w:val="24"/>
        </w:rPr>
        <w:t>-9</w:t>
      </w:r>
      <w:r w:rsidRPr="00D14779">
        <w:rPr>
          <w:sz w:val="24"/>
        </w:rPr>
        <w:t>)</w:t>
      </w:r>
    </w:p>
    <w:p w14:paraId="38129285" w14:textId="77777777" w:rsidR="00C3235B" w:rsidRPr="00D14779" w:rsidRDefault="00C3235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Steering Committee Member, </w:t>
      </w:r>
      <w:r w:rsidR="008616E1" w:rsidRPr="00D14779">
        <w:rPr>
          <w:sz w:val="24"/>
        </w:rPr>
        <w:t xml:space="preserve">Interdisciplinary Program in Behavior Ecology Evolution and Systematics </w:t>
      </w:r>
      <w:r w:rsidRPr="00D14779">
        <w:rPr>
          <w:sz w:val="24"/>
        </w:rPr>
        <w:t>(2006-7) (Elected)</w:t>
      </w:r>
    </w:p>
    <w:p w14:paraId="3B8BC6B1" w14:textId="77777777" w:rsidR="00BC0002" w:rsidRPr="00D14779" w:rsidRDefault="00BC000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Advisor for Incoming Students</w:t>
      </w:r>
      <w:r w:rsidR="005B437E" w:rsidRPr="00D14779">
        <w:rPr>
          <w:sz w:val="24"/>
        </w:rPr>
        <w:t xml:space="preserve"> for the Interdisciplinary Program in Applied Mathematics and Scientific Computing  </w:t>
      </w:r>
      <w:r w:rsidRPr="00D14779">
        <w:rPr>
          <w:sz w:val="24"/>
        </w:rPr>
        <w:t>(2006)</w:t>
      </w:r>
    </w:p>
    <w:p w14:paraId="7C524DFD"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Coordinator, Bioscience Day symposium entitled “Biological Challenges of Global Change” (2005)</w:t>
      </w:r>
    </w:p>
    <w:p w14:paraId="7C86CD01"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Applied Mathematics and Scientific Computing (</w:t>
      </w:r>
      <w:r w:rsidR="00323E04" w:rsidRPr="00D14779">
        <w:rPr>
          <w:i/>
          <w:sz w:val="24"/>
        </w:rPr>
        <w:t>ad hoc</w:t>
      </w:r>
      <w:r w:rsidR="00323E04" w:rsidRPr="00D14779">
        <w:rPr>
          <w:sz w:val="24"/>
        </w:rPr>
        <w:t xml:space="preserve"> member, </w:t>
      </w:r>
      <w:r w:rsidRPr="00D14779">
        <w:rPr>
          <w:sz w:val="24"/>
        </w:rPr>
        <w:t>2004-2005)</w:t>
      </w:r>
    </w:p>
    <w:p w14:paraId="5A73A75B"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College of Chemical and Life Sciences Committee on Policy, Courses, and Curriculum (PCC) (2004-2005)</w:t>
      </w:r>
    </w:p>
    <w:p w14:paraId="21E841FA"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College of Chemical and Life Sciences Committee on Undergraduate Programs and Courses (CUPC) (2004-2005)</w:t>
      </w:r>
    </w:p>
    <w:p w14:paraId="6637C738"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Co-author, white paper on Ecological Sustainability research focus area for College of Chemical and Life Sciences.</w:t>
      </w:r>
    </w:p>
    <w:p w14:paraId="04E2A06A"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Behavior, Ecology, Evolution, and Systematics (2003-2004)</w:t>
      </w:r>
    </w:p>
    <w:p w14:paraId="0530B9A9"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Behavior, Ecology, Evolution, and Systematics (2002-2003)</w:t>
      </w:r>
    </w:p>
    <w:p w14:paraId="394F2FE2"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Co-Chair, Population and Community Section, CAP-LTER Advisory Committee (1999-2001)</w:t>
      </w:r>
    </w:p>
    <w:p w14:paraId="2DECC061" w14:textId="77777777" w:rsidR="009155E1" w:rsidRPr="00D14779" w:rsidRDefault="009155E1" w:rsidP="0060714A">
      <w:pPr>
        <w:tabs>
          <w:tab w:val="left" w:pos="1440"/>
          <w:tab w:val="left" w:pos="2340"/>
          <w:tab w:val="left" w:pos="4680"/>
          <w:tab w:val="left" w:pos="6840"/>
          <w:tab w:val="left" w:pos="9344"/>
        </w:tabs>
        <w:ind w:left="720" w:right="880" w:hanging="720"/>
        <w:rPr>
          <w:b/>
          <w:sz w:val="24"/>
        </w:rPr>
      </w:pPr>
    </w:p>
    <w:p w14:paraId="6E9D0374" w14:textId="77777777" w:rsidR="00B1439B" w:rsidRPr="00D14779" w:rsidRDefault="00B1439B" w:rsidP="0060714A">
      <w:pPr>
        <w:pBdr>
          <w:bottom w:val="single" w:sz="4" w:space="1" w:color="auto"/>
        </w:pBdr>
        <w:tabs>
          <w:tab w:val="left" w:pos="1440"/>
          <w:tab w:val="left" w:pos="2340"/>
          <w:tab w:val="left" w:pos="4680"/>
          <w:tab w:val="left" w:pos="6840"/>
          <w:tab w:val="left" w:pos="9344"/>
        </w:tabs>
        <w:ind w:left="720" w:right="880" w:hanging="720"/>
        <w:rPr>
          <w:b/>
          <w:sz w:val="24"/>
        </w:rPr>
      </w:pPr>
      <w:r w:rsidRPr="00D14779">
        <w:rPr>
          <w:b/>
          <w:sz w:val="24"/>
        </w:rPr>
        <w:t xml:space="preserve">Departmental Service: </w:t>
      </w:r>
    </w:p>
    <w:p w14:paraId="160F204D" w14:textId="77777777" w:rsidR="00641803" w:rsidRPr="00D14779" w:rsidRDefault="00641803" w:rsidP="0060714A">
      <w:pPr>
        <w:tabs>
          <w:tab w:val="left" w:pos="1080"/>
          <w:tab w:val="left" w:pos="4680"/>
          <w:tab w:val="left" w:pos="6840"/>
          <w:tab w:val="left" w:pos="9344"/>
        </w:tabs>
        <w:spacing w:line="240" w:lineRule="auto"/>
        <w:ind w:left="1464" w:right="880"/>
        <w:rPr>
          <w:sz w:val="24"/>
        </w:rPr>
      </w:pPr>
    </w:p>
    <w:p w14:paraId="391E455F" w14:textId="39490CFF" w:rsidR="00430429" w:rsidRPr="00D14779" w:rsidRDefault="00430429"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szCs w:val="24"/>
        </w:rPr>
        <w:t xml:space="preserve">Curated and coordinated the donation of a collection (~600 lots) of molluscs and corals from a university donor </w:t>
      </w:r>
    </w:p>
    <w:p w14:paraId="395A88ED" w14:textId="59582135" w:rsidR="009B6D0D" w:rsidRPr="00D14779" w:rsidRDefault="009B6D0D"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rPr>
        <w:t xml:space="preserve">Junior Faculty Mentor for Dr. Nathan Kraft </w:t>
      </w:r>
      <w:r w:rsidR="00430429" w:rsidRPr="00D14779">
        <w:rPr>
          <w:rFonts w:ascii="Times New Roman" w:hAnsi="Times New Roman"/>
        </w:rPr>
        <w:t>(2012-2013)</w:t>
      </w:r>
    </w:p>
    <w:p w14:paraId="68366BD4" w14:textId="6143B54D" w:rsidR="00665D58" w:rsidRPr="00D14779" w:rsidRDefault="00665D58"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rPr>
        <w:t>Advancement, Promotion, Tenure Committee for full professor candidate (2012)</w:t>
      </w:r>
    </w:p>
    <w:p w14:paraId="4F3F07A7" w14:textId="68BC9515" w:rsidR="007F7D94" w:rsidRPr="00D14779" w:rsidRDefault="007F7D94"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szCs w:val="24"/>
        </w:rPr>
        <w:t xml:space="preserve">Curated and coordinated the donation of a large collection (~8000 lots) of molluscs and corals from a university donor (the estate of Casimir Potyraj of Baltimore). </w:t>
      </w:r>
    </w:p>
    <w:p w14:paraId="3DCDF6C3" w14:textId="77777777"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Faculty Hiring Committee, Dept. of Biology (2010-11)</w:t>
      </w:r>
    </w:p>
    <w:p w14:paraId="189A7E84" w14:textId="40157F70" w:rsidR="00343642" w:rsidRPr="00D14779" w:rsidRDefault="00343642"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pPr>
      <w:r w:rsidRPr="00D14779">
        <w:t>Chair, Departmental Search Committee for Grants Coordinator (2010)</w:t>
      </w:r>
    </w:p>
    <w:p w14:paraId="25631F0B" w14:textId="77777777"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Chair, Faculty Hiring Committee, Dept. of Biology (2009-10)</w:t>
      </w:r>
    </w:p>
    <w:p w14:paraId="79F44DB7" w14:textId="77777777" w:rsidR="008616E1" w:rsidRPr="00D14779" w:rsidRDefault="008616E1" w:rsidP="0060714A">
      <w:pPr>
        <w:numPr>
          <w:ilvl w:val="0"/>
          <w:numId w:val="9"/>
        </w:numPr>
        <w:tabs>
          <w:tab w:val="clear" w:pos="360"/>
          <w:tab w:val="left" w:pos="1080"/>
          <w:tab w:val="left" w:pos="4680"/>
          <w:tab w:val="left" w:pos="6840"/>
          <w:tab w:val="left" w:pos="9344"/>
        </w:tabs>
        <w:spacing w:line="240" w:lineRule="auto"/>
        <w:ind w:left="1464" w:right="880" w:hanging="834"/>
        <w:rPr>
          <w:sz w:val="24"/>
        </w:rPr>
      </w:pPr>
      <w:r w:rsidRPr="00D14779">
        <w:rPr>
          <w:sz w:val="24"/>
        </w:rPr>
        <w:t xml:space="preserve">Associate Chair for </w:t>
      </w:r>
      <w:r w:rsidR="00091527" w:rsidRPr="00D14779">
        <w:rPr>
          <w:sz w:val="24"/>
        </w:rPr>
        <w:t>Faculty</w:t>
      </w:r>
      <w:r w:rsidRPr="00D14779">
        <w:rPr>
          <w:sz w:val="24"/>
        </w:rPr>
        <w:t xml:space="preserve"> Affairs, Department of Biology (2009 – </w:t>
      </w:r>
      <w:r w:rsidR="00207033" w:rsidRPr="00D14779">
        <w:rPr>
          <w:sz w:val="24"/>
        </w:rPr>
        <w:t>2010</w:t>
      </w:r>
      <w:r w:rsidRPr="00D14779">
        <w:rPr>
          <w:sz w:val="24"/>
        </w:rPr>
        <w:t>)</w:t>
      </w:r>
    </w:p>
    <w:p w14:paraId="2C56556D" w14:textId="77777777" w:rsidR="008616E1" w:rsidRPr="00D14779" w:rsidRDefault="008616E1"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Departmental Search Committee for Conservation Biology / Director of the CONS Interdisciplinary Graduate program. (2007-8)</w:t>
      </w:r>
    </w:p>
    <w:p w14:paraId="0717F850" w14:textId="77777777" w:rsidR="008616E1" w:rsidRPr="00D14779" w:rsidRDefault="008616E1"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lastRenderedPageBreak/>
        <w:t>Chair, Departmental Search Committee for Information Technology Manager (2005).</w:t>
      </w:r>
    </w:p>
    <w:p w14:paraId="3D9DD401" w14:textId="77777777" w:rsidR="00F529F6" w:rsidRPr="00D14779" w:rsidRDefault="00F529F6"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Faculty Advisory Committee Member, Department of Biology (2006-8) (Elected)</w:t>
      </w:r>
    </w:p>
    <w:p w14:paraId="6ADAF404"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Faculty Search Committee for “Ecological Sustainability” (2004-2005).</w:t>
      </w:r>
    </w:p>
    <w:p w14:paraId="6CD02C7F"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Committee on Advancement, Promotion, and Tenure (APT) (2004-2005)</w:t>
      </w:r>
    </w:p>
    <w:p w14:paraId="0947E553"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Committee on Undergraduate Policy, Courses, and Curriculum (PCC) (2004-2005)</w:t>
      </w:r>
    </w:p>
    <w:p w14:paraId="263544E5" w14:textId="547229FC"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Curated and coordinated the donation of a collection of molluscs</w:t>
      </w:r>
      <w:r w:rsidR="007F7D94" w:rsidRPr="00D14779">
        <w:rPr>
          <w:sz w:val="24"/>
        </w:rPr>
        <w:t xml:space="preserve"> (~1000 lots)</w:t>
      </w:r>
      <w:r w:rsidRPr="00D14779">
        <w:rPr>
          <w:sz w:val="24"/>
        </w:rPr>
        <w:t xml:space="preserve"> to the Dept. of Biology </w:t>
      </w:r>
      <w:r w:rsidR="007F7D94" w:rsidRPr="00D14779">
        <w:rPr>
          <w:sz w:val="24"/>
        </w:rPr>
        <w:t xml:space="preserve">for teaching invertebrate zoology </w:t>
      </w:r>
      <w:r w:rsidRPr="00D14779">
        <w:rPr>
          <w:sz w:val="24"/>
        </w:rPr>
        <w:t xml:space="preserve">by Dr. John Davidson, Sr. (Prof. Emeritus, Entomology) (2004). </w:t>
      </w:r>
    </w:p>
    <w:p w14:paraId="64A0D151"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Biology Department Seminar Committee (2003-2004)</w:t>
      </w:r>
    </w:p>
    <w:p w14:paraId="088AFF40"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Planning Committee for Faculty Searches (2003)</w:t>
      </w:r>
    </w:p>
    <w:p w14:paraId="576EE02A"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Curated and reported on the contents of the Melville Shell Collection, Arizona State University (2001-2002)</w:t>
      </w:r>
    </w:p>
    <w:p w14:paraId="539A81A6"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Departmental Graduate Programs Committee (2001-2002)</w:t>
      </w:r>
    </w:p>
    <w:p w14:paraId="696CA7B3"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Faculty Search Committee in “Conservation Biology”  (2000-2001)</w:t>
      </w:r>
    </w:p>
    <w:p w14:paraId="086A7B89"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Departmental Graduate Programs Committee (2000-2001)</w:t>
      </w:r>
    </w:p>
    <w:p w14:paraId="7811F3C2"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Website Committee for the conservation biology major (2000)</w:t>
      </w:r>
    </w:p>
    <w:p w14:paraId="63C15422"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b/>
          <w:sz w:val="24"/>
        </w:rPr>
      </w:pPr>
      <w:r w:rsidRPr="00D14779">
        <w:rPr>
          <w:sz w:val="24"/>
        </w:rPr>
        <w:t>Departmental Faculty Advisory Committee (1998-1999)</w:t>
      </w:r>
    </w:p>
    <w:p w14:paraId="0AC58388"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b/>
          <w:sz w:val="24"/>
        </w:rPr>
      </w:pPr>
      <w:r w:rsidRPr="00D14779">
        <w:rPr>
          <w:sz w:val="24"/>
        </w:rPr>
        <w:t>AA/EO Certified Via Affirmative Action Workshop (Spring 1998)</w:t>
      </w:r>
    </w:p>
    <w:p w14:paraId="5653B074" w14:textId="77777777" w:rsidR="00B1439B" w:rsidRPr="00D14779" w:rsidRDefault="00B1439B"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Chair, Biology Department Seminar Committee (1997-1998)</w:t>
      </w:r>
    </w:p>
    <w:p w14:paraId="63A526E2" w14:textId="77777777" w:rsidR="00C602DE" w:rsidRPr="00D14779" w:rsidRDefault="00C602DE" w:rsidP="00BE4AA8">
      <w:pPr>
        <w:numPr>
          <w:ilvl w:val="0"/>
          <w:numId w:val="9"/>
        </w:numPr>
        <w:tabs>
          <w:tab w:val="clear" w:pos="360"/>
          <w:tab w:val="num" w:pos="1080"/>
          <w:tab w:val="left" w:pos="2340"/>
          <w:tab w:val="left" w:pos="4680"/>
          <w:tab w:val="left" w:pos="6840"/>
          <w:tab w:val="left" w:pos="9344"/>
        </w:tabs>
        <w:spacing w:line="240" w:lineRule="auto"/>
        <w:ind w:left="1440" w:right="878" w:hanging="810"/>
        <w:rPr>
          <w:sz w:val="24"/>
        </w:rPr>
      </w:pPr>
      <w:r w:rsidRPr="00D14779">
        <w:rPr>
          <w:sz w:val="24"/>
        </w:rPr>
        <w:t>Host for Speakers in Departmental or Interdepartmental Seminar Series</w:t>
      </w:r>
    </w:p>
    <w:p w14:paraId="51D196A6" w14:textId="6B04F5BC" w:rsidR="00C602DE" w:rsidRDefault="00C602DE" w:rsidP="00BE4AA8">
      <w:pPr>
        <w:tabs>
          <w:tab w:val="left" w:pos="2340"/>
          <w:tab w:val="left" w:pos="4680"/>
          <w:tab w:val="left" w:pos="6840"/>
          <w:tab w:val="left" w:pos="9344"/>
        </w:tabs>
        <w:spacing w:line="240" w:lineRule="auto"/>
        <w:ind w:left="1440" w:right="878"/>
        <w:rPr>
          <w:sz w:val="24"/>
        </w:rPr>
      </w:pPr>
      <w:r w:rsidRPr="00D14779">
        <w:rPr>
          <w:sz w:val="24"/>
        </w:rPr>
        <w:t>(</w:t>
      </w:r>
      <w:r w:rsidR="004F58BC" w:rsidRPr="00D14779">
        <w:rPr>
          <w:sz w:val="24"/>
        </w:rPr>
        <w:t xml:space="preserve">P. Unmack, </w:t>
      </w:r>
      <w:r w:rsidR="00EF3FD9" w:rsidRPr="00D14779">
        <w:rPr>
          <w:sz w:val="24"/>
        </w:rPr>
        <w:t xml:space="preserve">H. Lynch, </w:t>
      </w:r>
      <w:r w:rsidRPr="00D14779">
        <w:rPr>
          <w:sz w:val="24"/>
        </w:rPr>
        <w:t>J. Elser, C. Parr, K. Shea, D. Skelly, L. Ries, D. Culver, E. Meir, D. Srivastava, H. Cornell, L. Hurd, A. Leibhold, P. Kareiva, J. Bishop</w:t>
      </w:r>
      <w:r w:rsidR="00584F70" w:rsidRPr="00D14779">
        <w:rPr>
          <w:sz w:val="24"/>
        </w:rPr>
        <w:t xml:space="preserve"> (twice)</w:t>
      </w:r>
      <w:r w:rsidRPr="00D14779">
        <w:rPr>
          <w:sz w:val="24"/>
        </w:rPr>
        <w:t>, S. Hubbell</w:t>
      </w:r>
      <w:r w:rsidR="00B75E91" w:rsidRPr="00D14779">
        <w:rPr>
          <w:sz w:val="24"/>
        </w:rPr>
        <w:t>, J. Calabrese, S. Bewick</w:t>
      </w:r>
      <w:r w:rsidR="00942E10" w:rsidRPr="00D14779">
        <w:rPr>
          <w:sz w:val="24"/>
        </w:rPr>
        <w:t>, S. Kumar</w:t>
      </w:r>
      <w:r w:rsidRPr="00D14779">
        <w:rPr>
          <w:sz w:val="24"/>
        </w:rPr>
        <w:t>)</w:t>
      </w:r>
    </w:p>
    <w:p w14:paraId="4F45C189" w14:textId="77777777" w:rsidR="005C6218" w:rsidRPr="00D14779" w:rsidRDefault="005C6218" w:rsidP="00BE4AA8">
      <w:pPr>
        <w:tabs>
          <w:tab w:val="left" w:pos="2340"/>
          <w:tab w:val="left" w:pos="4680"/>
          <w:tab w:val="left" w:pos="6840"/>
          <w:tab w:val="left" w:pos="9344"/>
        </w:tabs>
        <w:spacing w:line="240" w:lineRule="auto"/>
        <w:ind w:left="1440" w:right="878"/>
        <w:rPr>
          <w:sz w:val="24"/>
        </w:rPr>
      </w:pPr>
    </w:p>
    <w:p w14:paraId="2FE97B3B" w14:textId="3C6306F1" w:rsidR="00B1439B" w:rsidRPr="00D14779" w:rsidRDefault="00B1439B" w:rsidP="0060714A">
      <w:pPr>
        <w:pBdr>
          <w:bottom w:val="single" w:sz="4" w:space="1" w:color="auto"/>
        </w:pBdr>
        <w:tabs>
          <w:tab w:val="left" w:pos="1080"/>
          <w:tab w:val="left" w:pos="1440"/>
          <w:tab w:val="left" w:pos="2340"/>
          <w:tab w:val="left" w:pos="4680"/>
          <w:tab w:val="left" w:pos="6840"/>
          <w:tab w:val="left" w:pos="9344"/>
        </w:tabs>
        <w:rPr>
          <w:b/>
          <w:sz w:val="24"/>
        </w:rPr>
      </w:pPr>
      <w:r w:rsidRPr="00D14779">
        <w:rPr>
          <w:b/>
          <w:sz w:val="24"/>
        </w:rPr>
        <w:t>PRESENTATIONS:</w:t>
      </w:r>
    </w:p>
    <w:p w14:paraId="11AA9CA3" w14:textId="2F2CF3A1" w:rsidR="008B1FCF" w:rsidRPr="00D14779" w:rsidRDefault="008B1FCF" w:rsidP="0060714A">
      <w:pPr>
        <w:pBdr>
          <w:bottom w:val="single" w:sz="4" w:space="1" w:color="auto"/>
        </w:pBdr>
        <w:tabs>
          <w:tab w:val="left" w:pos="1080"/>
          <w:tab w:val="left" w:pos="1440"/>
          <w:tab w:val="left" w:pos="2340"/>
          <w:tab w:val="left" w:pos="4680"/>
          <w:tab w:val="left" w:pos="6840"/>
          <w:tab w:val="left" w:pos="9344"/>
        </w:tabs>
        <w:rPr>
          <w:sz w:val="24"/>
        </w:rPr>
      </w:pPr>
      <w:r w:rsidRPr="00D14779">
        <w:rPr>
          <w:sz w:val="24"/>
        </w:rPr>
        <w:t>Note:  Only those events where I spoke are listed. Dozens of other talks and seminars where I was listed as a coauthor but did not present the material are not included.</w:t>
      </w:r>
    </w:p>
    <w:p w14:paraId="6CDFCA91" w14:textId="30C6E805" w:rsidR="008B1FCF" w:rsidRPr="00D14779" w:rsidRDefault="008B1FCF" w:rsidP="0060714A">
      <w:pPr>
        <w:pBdr>
          <w:bottom w:val="single" w:sz="4" w:space="1" w:color="auto"/>
        </w:pBdr>
        <w:tabs>
          <w:tab w:val="left" w:pos="1080"/>
          <w:tab w:val="left" w:pos="1440"/>
          <w:tab w:val="left" w:pos="2340"/>
          <w:tab w:val="left" w:pos="4680"/>
          <w:tab w:val="left" w:pos="6840"/>
          <w:tab w:val="left" w:pos="9344"/>
        </w:tabs>
        <w:rPr>
          <w:b/>
          <w:sz w:val="24"/>
        </w:rPr>
      </w:pPr>
    </w:p>
    <w:tbl>
      <w:tblPr>
        <w:tblW w:w="10638" w:type="dxa"/>
        <w:tblLayout w:type="fixed"/>
        <w:tblLook w:val="0000" w:firstRow="0" w:lastRow="0" w:firstColumn="0" w:lastColumn="0" w:noHBand="0" w:noVBand="0"/>
      </w:tblPr>
      <w:tblGrid>
        <w:gridCol w:w="1278"/>
        <w:gridCol w:w="6030"/>
        <w:gridCol w:w="3330"/>
      </w:tblGrid>
      <w:tr w:rsidR="00273E45" w:rsidRPr="00D14779" w14:paraId="70A6EEE8" w14:textId="77777777" w:rsidTr="000752A7">
        <w:trPr>
          <w:trHeight w:val="378"/>
        </w:trPr>
        <w:tc>
          <w:tcPr>
            <w:tcW w:w="1278" w:type="dxa"/>
          </w:tcPr>
          <w:p w14:paraId="5105941A" w14:textId="1FEA82CB" w:rsidR="00273E45" w:rsidRDefault="00273E45" w:rsidP="00705F98">
            <w:pPr>
              <w:tabs>
                <w:tab w:val="left" w:pos="9344"/>
              </w:tabs>
              <w:spacing w:line="240" w:lineRule="auto"/>
              <w:rPr>
                <w:sz w:val="24"/>
                <w:szCs w:val="24"/>
              </w:rPr>
            </w:pPr>
            <w:r>
              <w:rPr>
                <w:sz w:val="24"/>
                <w:szCs w:val="24"/>
              </w:rPr>
              <w:t>2021</w:t>
            </w:r>
          </w:p>
        </w:tc>
        <w:tc>
          <w:tcPr>
            <w:tcW w:w="6030" w:type="dxa"/>
          </w:tcPr>
          <w:p w14:paraId="5E0F8588" w14:textId="63B85FFF" w:rsidR="00273E45" w:rsidRDefault="00273E45"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Osher Lifelong Learning (Johns Hopkins University)</w:t>
            </w:r>
          </w:p>
        </w:tc>
        <w:tc>
          <w:tcPr>
            <w:tcW w:w="3330" w:type="dxa"/>
          </w:tcPr>
          <w:p w14:paraId="14829551" w14:textId="72164365" w:rsidR="00273E45" w:rsidRDefault="00273E45" w:rsidP="00705F98">
            <w:pPr>
              <w:tabs>
                <w:tab w:val="left" w:pos="9344"/>
              </w:tabs>
              <w:spacing w:line="240" w:lineRule="auto"/>
              <w:rPr>
                <w:sz w:val="24"/>
              </w:rPr>
            </w:pPr>
            <w:r>
              <w:rPr>
                <w:sz w:val="24"/>
              </w:rPr>
              <w:t>Invited Seminar</w:t>
            </w:r>
          </w:p>
        </w:tc>
      </w:tr>
      <w:tr w:rsidR="00273E45" w:rsidRPr="00D14779" w14:paraId="33BE3B02" w14:textId="77777777" w:rsidTr="000752A7">
        <w:trPr>
          <w:trHeight w:val="378"/>
        </w:trPr>
        <w:tc>
          <w:tcPr>
            <w:tcW w:w="1278" w:type="dxa"/>
          </w:tcPr>
          <w:p w14:paraId="155D6F21" w14:textId="160EAB6B" w:rsidR="00273E45" w:rsidRDefault="00273E45" w:rsidP="00705F98">
            <w:pPr>
              <w:tabs>
                <w:tab w:val="left" w:pos="9344"/>
              </w:tabs>
              <w:spacing w:line="240" w:lineRule="auto"/>
              <w:rPr>
                <w:sz w:val="24"/>
                <w:szCs w:val="24"/>
              </w:rPr>
            </w:pPr>
            <w:r>
              <w:rPr>
                <w:sz w:val="24"/>
                <w:szCs w:val="24"/>
              </w:rPr>
              <w:t>2021</w:t>
            </w:r>
          </w:p>
        </w:tc>
        <w:tc>
          <w:tcPr>
            <w:tcW w:w="6030" w:type="dxa"/>
          </w:tcPr>
          <w:p w14:paraId="3C7CF072" w14:textId="0F3EA963" w:rsidR="00273E45" w:rsidRDefault="00273E45"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University Federal do ABC (Brazil)</w:t>
            </w:r>
          </w:p>
        </w:tc>
        <w:tc>
          <w:tcPr>
            <w:tcW w:w="3330" w:type="dxa"/>
          </w:tcPr>
          <w:p w14:paraId="20212CBE" w14:textId="56A7ED52" w:rsidR="00273E45" w:rsidRDefault="00273E45" w:rsidP="00705F98">
            <w:pPr>
              <w:tabs>
                <w:tab w:val="left" w:pos="9344"/>
              </w:tabs>
              <w:spacing w:line="240" w:lineRule="auto"/>
              <w:rPr>
                <w:sz w:val="24"/>
              </w:rPr>
            </w:pPr>
            <w:r>
              <w:rPr>
                <w:sz w:val="24"/>
              </w:rPr>
              <w:t>Invited Seminar</w:t>
            </w:r>
          </w:p>
        </w:tc>
      </w:tr>
      <w:tr w:rsidR="009019BF" w:rsidRPr="00D14779" w14:paraId="7B728732" w14:textId="77777777" w:rsidTr="000752A7">
        <w:trPr>
          <w:trHeight w:val="378"/>
        </w:trPr>
        <w:tc>
          <w:tcPr>
            <w:tcW w:w="1278" w:type="dxa"/>
          </w:tcPr>
          <w:p w14:paraId="13E3A45A" w14:textId="7B522AA5" w:rsidR="009019BF" w:rsidRDefault="009019BF" w:rsidP="00705F98">
            <w:pPr>
              <w:tabs>
                <w:tab w:val="left" w:pos="9344"/>
              </w:tabs>
              <w:spacing w:line="240" w:lineRule="auto"/>
              <w:rPr>
                <w:sz w:val="24"/>
                <w:szCs w:val="24"/>
              </w:rPr>
            </w:pPr>
            <w:r>
              <w:rPr>
                <w:sz w:val="24"/>
                <w:szCs w:val="24"/>
              </w:rPr>
              <w:t>2020</w:t>
            </w:r>
          </w:p>
        </w:tc>
        <w:tc>
          <w:tcPr>
            <w:tcW w:w="6030" w:type="dxa"/>
          </w:tcPr>
          <w:p w14:paraId="1F24DBA0" w14:textId="192EA0D0" w:rsidR="009019BF" w:rsidRDefault="009019BF"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Reneco Intl. Wildlife Consultants</w:t>
            </w:r>
            <w:r w:rsidR="00283E03">
              <w:rPr>
                <w:bCs/>
                <w:color w:val="000000" w:themeColor="text1"/>
                <w:sz w:val="24"/>
                <w:szCs w:val="24"/>
              </w:rPr>
              <w:t>, Abu Dhabi, UAE</w:t>
            </w:r>
          </w:p>
        </w:tc>
        <w:tc>
          <w:tcPr>
            <w:tcW w:w="3330" w:type="dxa"/>
          </w:tcPr>
          <w:p w14:paraId="640A552D" w14:textId="65D7026D" w:rsidR="009019BF" w:rsidRDefault="00283E03" w:rsidP="00705F98">
            <w:pPr>
              <w:tabs>
                <w:tab w:val="left" w:pos="9344"/>
              </w:tabs>
              <w:spacing w:line="240" w:lineRule="auto"/>
              <w:rPr>
                <w:sz w:val="24"/>
              </w:rPr>
            </w:pPr>
            <w:r>
              <w:rPr>
                <w:sz w:val="24"/>
              </w:rPr>
              <w:t>Invited Seminar</w:t>
            </w:r>
          </w:p>
        </w:tc>
      </w:tr>
      <w:tr w:rsidR="00705F98" w:rsidRPr="00D14779" w14:paraId="312A8FBE" w14:textId="77777777" w:rsidTr="000752A7">
        <w:trPr>
          <w:trHeight w:val="378"/>
        </w:trPr>
        <w:tc>
          <w:tcPr>
            <w:tcW w:w="1278" w:type="dxa"/>
          </w:tcPr>
          <w:p w14:paraId="0A614C03" w14:textId="48D92F3C" w:rsidR="00705F98" w:rsidRDefault="00705F98" w:rsidP="00705F98">
            <w:pPr>
              <w:tabs>
                <w:tab w:val="left" w:pos="9344"/>
              </w:tabs>
              <w:spacing w:line="240" w:lineRule="auto"/>
              <w:rPr>
                <w:sz w:val="24"/>
                <w:szCs w:val="24"/>
              </w:rPr>
            </w:pPr>
            <w:r>
              <w:rPr>
                <w:sz w:val="24"/>
                <w:szCs w:val="24"/>
              </w:rPr>
              <w:t>2019</w:t>
            </w:r>
          </w:p>
        </w:tc>
        <w:tc>
          <w:tcPr>
            <w:tcW w:w="6030" w:type="dxa"/>
          </w:tcPr>
          <w:p w14:paraId="63007692" w14:textId="77777777" w:rsidR="00705F98" w:rsidRDefault="00705F9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Montana State University</w:t>
            </w:r>
          </w:p>
          <w:p w14:paraId="51ADC809" w14:textId="7A1900E5" w:rsidR="0017422D" w:rsidRDefault="0017422D"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(Bair Ranch Foundation Seminar)</w:t>
            </w:r>
          </w:p>
        </w:tc>
        <w:tc>
          <w:tcPr>
            <w:tcW w:w="3330" w:type="dxa"/>
          </w:tcPr>
          <w:p w14:paraId="12DFDCE9" w14:textId="4AD2A56A" w:rsidR="00705F98" w:rsidRDefault="00705F98" w:rsidP="00705F98">
            <w:pPr>
              <w:tabs>
                <w:tab w:val="left" w:pos="9344"/>
              </w:tabs>
              <w:spacing w:line="240" w:lineRule="auto"/>
              <w:rPr>
                <w:sz w:val="24"/>
              </w:rPr>
            </w:pPr>
            <w:r>
              <w:rPr>
                <w:sz w:val="24"/>
              </w:rPr>
              <w:t>Invited Seminar</w:t>
            </w:r>
          </w:p>
        </w:tc>
      </w:tr>
      <w:tr w:rsidR="005C6218" w:rsidRPr="00D14779" w14:paraId="27C5FAB3" w14:textId="77777777" w:rsidTr="000752A7">
        <w:trPr>
          <w:trHeight w:val="378"/>
        </w:trPr>
        <w:tc>
          <w:tcPr>
            <w:tcW w:w="1278" w:type="dxa"/>
          </w:tcPr>
          <w:p w14:paraId="6AD2B842" w14:textId="712F7F9D" w:rsidR="005C6218" w:rsidRDefault="005C6218" w:rsidP="00705F98">
            <w:pPr>
              <w:tabs>
                <w:tab w:val="left" w:pos="9344"/>
              </w:tabs>
              <w:spacing w:line="240" w:lineRule="auto"/>
              <w:rPr>
                <w:sz w:val="24"/>
                <w:szCs w:val="24"/>
              </w:rPr>
            </w:pPr>
            <w:r>
              <w:rPr>
                <w:sz w:val="24"/>
                <w:szCs w:val="24"/>
              </w:rPr>
              <w:t>2019</w:t>
            </w:r>
          </w:p>
        </w:tc>
        <w:tc>
          <w:tcPr>
            <w:tcW w:w="6030" w:type="dxa"/>
          </w:tcPr>
          <w:p w14:paraId="30F399F0" w14:textId="411EA251" w:rsidR="005C6218" w:rsidRDefault="005C6218" w:rsidP="005C6218">
            <w:pPr>
              <w:tabs>
                <w:tab w:val="left" w:pos="9344"/>
              </w:tabs>
              <w:spacing w:line="240" w:lineRule="auto"/>
              <w:ind w:left="432" w:right="0" w:hanging="432"/>
              <w:rPr>
                <w:bCs/>
                <w:color w:val="000000" w:themeColor="text1"/>
                <w:sz w:val="24"/>
                <w:szCs w:val="24"/>
              </w:rPr>
            </w:pPr>
            <w:r>
              <w:rPr>
                <w:bCs/>
                <w:color w:val="000000" w:themeColor="text1"/>
                <w:sz w:val="24"/>
                <w:szCs w:val="24"/>
              </w:rPr>
              <w:t>Montana State University Public Talk - Vertebrate Ecology</w:t>
            </w:r>
          </w:p>
        </w:tc>
        <w:tc>
          <w:tcPr>
            <w:tcW w:w="3330" w:type="dxa"/>
          </w:tcPr>
          <w:p w14:paraId="0C655DA3" w14:textId="3B872702" w:rsidR="005C6218" w:rsidRDefault="005C6218" w:rsidP="005C6218">
            <w:pPr>
              <w:tabs>
                <w:tab w:val="left" w:pos="9344"/>
              </w:tabs>
              <w:spacing w:line="240" w:lineRule="auto"/>
              <w:rPr>
                <w:sz w:val="24"/>
              </w:rPr>
            </w:pPr>
            <w:r>
              <w:rPr>
                <w:sz w:val="24"/>
              </w:rPr>
              <w:t>Invited Talk</w:t>
            </w:r>
          </w:p>
        </w:tc>
      </w:tr>
      <w:tr w:rsidR="0085321A" w:rsidRPr="00D14779" w14:paraId="2AAB06F4" w14:textId="77777777" w:rsidTr="0085321A">
        <w:trPr>
          <w:trHeight w:val="423"/>
        </w:trPr>
        <w:tc>
          <w:tcPr>
            <w:tcW w:w="1278" w:type="dxa"/>
          </w:tcPr>
          <w:p w14:paraId="2331EF68" w14:textId="7E367629" w:rsidR="0085321A" w:rsidRDefault="0085321A" w:rsidP="00705F98">
            <w:pPr>
              <w:tabs>
                <w:tab w:val="left" w:pos="9344"/>
              </w:tabs>
              <w:spacing w:line="240" w:lineRule="auto"/>
              <w:rPr>
                <w:sz w:val="24"/>
                <w:szCs w:val="24"/>
              </w:rPr>
            </w:pPr>
            <w:r>
              <w:rPr>
                <w:sz w:val="24"/>
                <w:szCs w:val="24"/>
              </w:rPr>
              <w:t>2019</w:t>
            </w:r>
          </w:p>
        </w:tc>
        <w:tc>
          <w:tcPr>
            <w:tcW w:w="6030" w:type="dxa"/>
          </w:tcPr>
          <w:p w14:paraId="4DBA270C" w14:textId="0A5FF397" w:rsidR="0085321A" w:rsidRDefault="0085321A" w:rsidP="005C6218">
            <w:pPr>
              <w:tabs>
                <w:tab w:val="left" w:pos="9344"/>
              </w:tabs>
              <w:spacing w:line="240" w:lineRule="auto"/>
              <w:ind w:left="432" w:right="0" w:hanging="432"/>
              <w:rPr>
                <w:bCs/>
                <w:color w:val="000000" w:themeColor="text1"/>
                <w:sz w:val="24"/>
                <w:szCs w:val="24"/>
              </w:rPr>
            </w:pPr>
            <w:r>
              <w:rPr>
                <w:bCs/>
                <w:color w:val="000000" w:themeColor="text1"/>
                <w:sz w:val="24"/>
                <w:szCs w:val="24"/>
              </w:rPr>
              <w:t>University of Alberta</w:t>
            </w:r>
          </w:p>
        </w:tc>
        <w:tc>
          <w:tcPr>
            <w:tcW w:w="3330" w:type="dxa"/>
          </w:tcPr>
          <w:p w14:paraId="7978CF06" w14:textId="1E10A287" w:rsidR="0085321A" w:rsidRDefault="0085321A" w:rsidP="005C6218">
            <w:pPr>
              <w:tabs>
                <w:tab w:val="left" w:pos="9344"/>
              </w:tabs>
              <w:spacing w:line="240" w:lineRule="auto"/>
              <w:rPr>
                <w:sz w:val="24"/>
              </w:rPr>
            </w:pPr>
            <w:r>
              <w:rPr>
                <w:sz w:val="24"/>
              </w:rPr>
              <w:t>Invited Talk</w:t>
            </w:r>
          </w:p>
        </w:tc>
      </w:tr>
      <w:tr w:rsidR="0085321A" w:rsidRPr="00D14779" w14:paraId="33875820" w14:textId="77777777" w:rsidTr="000752A7">
        <w:trPr>
          <w:trHeight w:val="378"/>
        </w:trPr>
        <w:tc>
          <w:tcPr>
            <w:tcW w:w="1278" w:type="dxa"/>
          </w:tcPr>
          <w:p w14:paraId="0FFEAEFB" w14:textId="7F37D122" w:rsidR="0085321A" w:rsidRDefault="0085321A" w:rsidP="00705F98">
            <w:pPr>
              <w:tabs>
                <w:tab w:val="left" w:pos="9344"/>
              </w:tabs>
              <w:spacing w:line="240" w:lineRule="auto"/>
              <w:rPr>
                <w:sz w:val="24"/>
                <w:szCs w:val="24"/>
              </w:rPr>
            </w:pPr>
            <w:r>
              <w:rPr>
                <w:sz w:val="24"/>
                <w:szCs w:val="24"/>
              </w:rPr>
              <w:t>2019</w:t>
            </w:r>
          </w:p>
        </w:tc>
        <w:tc>
          <w:tcPr>
            <w:tcW w:w="6030" w:type="dxa"/>
          </w:tcPr>
          <w:p w14:paraId="388B9E43" w14:textId="5C633E9D" w:rsidR="0085321A" w:rsidRPr="0085321A" w:rsidRDefault="0085321A" w:rsidP="005C6218">
            <w:pPr>
              <w:tabs>
                <w:tab w:val="left" w:pos="9344"/>
              </w:tabs>
              <w:spacing w:line="240" w:lineRule="auto"/>
              <w:ind w:left="432" w:right="0" w:hanging="432"/>
              <w:rPr>
                <w:bCs/>
                <w:color w:val="000000" w:themeColor="text1"/>
                <w:sz w:val="24"/>
                <w:szCs w:val="24"/>
              </w:rPr>
            </w:pPr>
            <w:r w:rsidRPr="0085321A">
              <w:rPr>
                <w:color w:val="222222"/>
                <w:sz w:val="24"/>
                <w:szCs w:val="22"/>
                <w:shd w:val="clear" w:color="auto" w:fill="FFFFFF"/>
              </w:rPr>
              <w:t>International Conference on Mathematical Modeling and Analysis of Populations in Biological Systems</w:t>
            </w:r>
            <w:r w:rsidR="00BA175D">
              <w:rPr>
                <w:color w:val="222222"/>
                <w:sz w:val="24"/>
                <w:szCs w:val="22"/>
                <w:shd w:val="clear" w:color="auto" w:fill="FFFFFF"/>
              </w:rPr>
              <w:t xml:space="preserve"> (Arizona State University)</w:t>
            </w:r>
          </w:p>
        </w:tc>
        <w:tc>
          <w:tcPr>
            <w:tcW w:w="3330" w:type="dxa"/>
          </w:tcPr>
          <w:p w14:paraId="5F434A54" w14:textId="70C7EA71" w:rsidR="0085321A" w:rsidRDefault="0085321A" w:rsidP="005C6218">
            <w:pPr>
              <w:tabs>
                <w:tab w:val="left" w:pos="9344"/>
              </w:tabs>
              <w:spacing w:line="240" w:lineRule="auto"/>
              <w:rPr>
                <w:sz w:val="24"/>
              </w:rPr>
            </w:pPr>
            <w:r>
              <w:rPr>
                <w:sz w:val="24"/>
              </w:rPr>
              <w:t>Invited Seminar</w:t>
            </w:r>
          </w:p>
        </w:tc>
      </w:tr>
      <w:tr w:rsidR="00837D90" w:rsidRPr="00D14779" w14:paraId="2DA3C48D" w14:textId="77777777" w:rsidTr="000752A7">
        <w:trPr>
          <w:trHeight w:val="378"/>
        </w:trPr>
        <w:tc>
          <w:tcPr>
            <w:tcW w:w="1278" w:type="dxa"/>
          </w:tcPr>
          <w:p w14:paraId="10D5D3DF" w14:textId="7EB81D9A" w:rsidR="00837D90" w:rsidRDefault="00837D90" w:rsidP="00705F98">
            <w:pPr>
              <w:tabs>
                <w:tab w:val="left" w:pos="9344"/>
              </w:tabs>
              <w:spacing w:line="240" w:lineRule="auto"/>
              <w:rPr>
                <w:sz w:val="24"/>
                <w:szCs w:val="24"/>
              </w:rPr>
            </w:pPr>
            <w:r>
              <w:rPr>
                <w:sz w:val="24"/>
                <w:szCs w:val="24"/>
              </w:rPr>
              <w:t>2019</w:t>
            </w:r>
          </w:p>
        </w:tc>
        <w:tc>
          <w:tcPr>
            <w:tcW w:w="6030" w:type="dxa"/>
          </w:tcPr>
          <w:p w14:paraId="762DD0E0" w14:textId="3E48879D" w:rsidR="00837D90" w:rsidRDefault="00837D90" w:rsidP="005C6218">
            <w:pPr>
              <w:tabs>
                <w:tab w:val="left" w:pos="9344"/>
              </w:tabs>
              <w:spacing w:line="240" w:lineRule="auto"/>
              <w:ind w:left="432" w:right="0" w:hanging="432"/>
              <w:rPr>
                <w:bCs/>
                <w:color w:val="000000" w:themeColor="text1"/>
                <w:sz w:val="24"/>
                <w:szCs w:val="24"/>
              </w:rPr>
            </w:pPr>
            <w:r>
              <w:rPr>
                <w:bCs/>
                <w:color w:val="000000" w:themeColor="text1"/>
                <w:sz w:val="24"/>
                <w:szCs w:val="24"/>
              </w:rPr>
              <w:t>Animals on the Move Conference (South Africa)</w:t>
            </w:r>
          </w:p>
        </w:tc>
        <w:tc>
          <w:tcPr>
            <w:tcW w:w="3330" w:type="dxa"/>
          </w:tcPr>
          <w:p w14:paraId="56B30A6C" w14:textId="5E09EFFC" w:rsidR="00837D90" w:rsidRDefault="00837D90" w:rsidP="005C6218">
            <w:pPr>
              <w:tabs>
                <w:tab w:val="left" w:pos="9344"/>
              </w:tabs>
              <w:spacing w:line="240" w:lineRule="auto"/>
              <w:rPr>
                <w:sz w:val="24"/>
              </w:rPr>
            </w:pPr>
            <w:r>
              <w:rPr>
                <w:sz w:val="24"/>
              </w:rPr>
              <w:t>Contributed Talk</w:t>
            </w:r>
          </w:p>
        </w:tc>
      </w:tr>
      <w:tr w:rsidR="00837D90" w:rsidRPr="00D14779" w14:paraId="36DCC033" w14:textId="77777777" w:rsidTr="000752A7">
        <w:trPr>
          <w:trHeight w:val="378"/>
        </w:trPr>
        <w:tc>
          <w:tcPr>
            <w:tcW w:w="1278" w:type="dxa"/>
          </w:tcPr>
          <w:p w14:paraId="377B3F63" w14:textId="4DC6293C" w:rsidR="00837D90" w:rsidRDefault="00837D90" w:rsidP="00705F98">
            <w:pPr>
              <w:tabs>
                <w:tab w:val="left" w:pos="9344"/>
              </w:tabs>
              <w:spacing w:line="240" w:lineRule="auto"/>
              <w:rPr>
                <w:sz w:val="24"/>
                <w:szCs w:val="24"/>
              </w:rPr>
            </w:pPr>
            <w:r>
              <w:rPr>
                <w:sz w:val="24"/>
                <w:szCs w:val="24"/>
              </w:rPr>
              <w:t>2019</w:t>
            </w:r>
          </w:p>
        </w:tc>
        <w:tc>
          <w:tcPr>
            <w:tcW w:w="6030" w:type="dxa"/>
          </w:tcPr>
          <w:p w14:paraId="0E3B9894" w14:textId="7F876F8B" w:rsidR="00837D90" w:rsidRDefault="00837D90" w:rsidP="005C6218">
            <w:pPr>
              <w:tabs>
                <w:tab w:val="left" w:pos="9344"/>
              </w:tabs>
              <w:spacing w:line="240" w:lineRule="auto"/>
              <w:ind w:left="432" w:right="0" w:hanging="432"/>
              <w:rPr>
                <w:bCs/>
                <w:color w:val="000000" w:themeColor="text1"/>
                <w:sz w:val="24"/>
                <w:szCs w:val="24"/>
              </w:rPr>
            </w:pPr>
            <w:r>
              <w:rPr>
                <w:bCs/>
                <w:color w:val="000000" w:themeColor="text1"/>
                <w:sz w:val="24"/>
                <w:szCs w:val="24"/>
              </w:rPr>
              <w:t>Banff International Research Station (Canada)</w:t>
            </w:r>
          </w:p>
        </w:tc>
        <w:tc>
          <w:tcPr>
            <w:tcW w:w="3330" w:type="dxa"/>
          </w:tcPr>
          <w:p w14:paraId="1F59108D" w14:textId="27184583" w:rsidR="00837D90" w:rsidRDefault="00837D90" w:rsidP="005C6218">
            <w:pPr>
              <w:tabs>
                <w:tab w:val="left" w:pos="9344"/>
              </w:tabs>
              <w:spacing w:line="240" w:lineRule="auto"/>
              <w:rPr>
                <w:sz w:val="24"/>
              </w:rPr>
            </w:pPr>
            <w:r>
              <w:rPr>
                <w:sz w:val="24"/>
              </w:rPr>
              <w:t>Invited Talk</w:t>
            </w:r>
          </w:p>
        </w:tc>
      </w:tr>
      <w:tr w:rsidR="00705F98" w:rsidRPr="00D14779" w14:paraId="0D3619D4" w14:textId="77777777" w:rsidTr="000752A7">
        <w:trPr>
          <w:trHeight w:val="378"/>
        </w:trPr>
        <w:tc>
          <w:tcPr>
            <w:tcW w:w="1278" w:type="dxa"/>
          </w:tcPr>
          <w:p w14:paraId="7A52BF9D" w14:textId="09122709" w:rsidR="00705F98" w:rsidRPr="00D14779" w:rsidRDefault="00705F98" w:rsidP="00705F98">
            <w:pPr>
              <w:tabs>
                <w:tab w:val="left" w:pos="9344"/>
              </w:tabs>
              <w:spacing w:line="240" w:lineRule="auto"/>
              <w:rPr>
                <w:sz w:val="24"/>
                <w:szCs w:val="24"/>
              </w:rPr>
            </w:pPr>
            <w:r>
              <w:rPr>
                <w:sz w:val="24"/>
                <w:szCs w:val="24"/>
              </w:rPr>
              <w:t>2019</w:t>
            </w:r>
          </w:p>
        </w:tc>
        <w:tc>
          <w:tcPr>
            <w:tcW w:w="6030" w:type="dxa"/>
          </w:tcPr>
          <w:p w14:paraId="538DE8BD" w14:textId="54445E05" w:rsidR="00705F98" w:rsidRPr="00D14779" w:rsidRDefault="00705F98" w:rsidP="00705F98">
            <w:pPr>
              <w:tabs>
                <w:tab w:val="left" w:pos="9344"/>
              </w:tabs>
              <w:spacing w:line="240" w:lineRule="auto"/>
              <w:ind w:left="432" w:right="0" w:hanging="432"/>
              <w:rPr>
                <w:sz w:val="24"/>
                <w:szCs w:val="24"/>
              </w:rPr>
            </w:pPr>
            <w:r>
              <w:rPr>
                <w:bCs/>
                <w:color w:val="000000" w:themeColor="text1"/>
                <w:sz w:val="24"/>
                <w:szCs w:val="24"/>
              </w:rPr>
              <w:t>Joint Mathematics Meeting MAA / AMS</w:t>
            </w:r>
          </w:p>
        </w:tc>
        <w:tc>
          <w:tcPr>
            <w:tcW w:w="3330" w:type="dxa"/>
          </w:tcPr>
          <w:p w14:paraId="06267A7F" w14:textId="5DD7C5A6" w:rsidR="00705F98" w:rsidRDefault="00705F98" w:rsidP="00705F98">
            <w:pPr>
              <w:tabs>
                <w:tab w:val="left" w:pos="9344"/>
              </w:tabs>
              <w:spacing w:line="240" w:lineRule="auto"/>
              <w:rPr>
                <w:sz w:val="24"/>
              </w:rPr>
            </w:pPr>
            <w:r>
              <w:rPr>
                <w:sz w:val="24"/>
              </w:rPr>
              <w:t>Invited Talk</w:t>
            </w:r>
          </w:p>
        </w:tc>
      </w:tr>
      <w:tr w:rsidR="005C6218" w:rsidRPr="00D14779" w14:paraId="6656EE48" w14:textId="77777777" w:rsidTr="000752A7">
        <w:trPr>
          <w:trHeight w:val="378"/>
        </w:trPr>
        <w:tc>
          <w:tcPr>
            <w:tcW w:w="1278" w:type="dxa"/>
          </w:tcPr>
          <w:p w14:paraId="5A417034" w14:textId="300034D2" w:rsidR="005C6218" w:rsidRDefault="005C6218" w:rsidP="00705F98">
            <w:pPr>
              <w:tabs>
                <w:tab w:val="left" w:pos="9344"/>
              </w:tabs>
              <w:spacing w:line="240" w:lineRule="auto"/>
              <w:rPr>
                <w:sz w:val="24"/>
                <w:szCs w:val="24"/>
              </w:rPr>
            </w:pPr>
            <w:r>
              <w:rPr>
                <w:sz w:val="24"/>
                <w:szCs w:val="24"/>
              </w:rPr>
              <w:t>2019</w:t>
            </w:r>
          </w:p>
        </w:tc>
        <w:tc>
          <w:tcPr>
            <w:tcW w:w="6030" w:type="dxa"/>
          </w:tcPr>
          <w:p w14:paraId="1B7A6418" w14:textId="12F72F03" w:rsidR="005C6218" w:rsidRDefault="005C621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University of Maryland Physics COMBINE Symposium</w:t>
            </w:r>
          </w:p>
        </w:tc>
        <w:tc>
          <w:tcPr>
            <w:tcW w:w="3330" w:type="dxa"/>
          </w:tcPr>
          <w:p w14:paraId="415EA118" w14:textId="2FD34DF3" w:rsidR="005C6218" w:rsidRDefault="005C6218" w:rsidP="00705F98">
            <w:pPr>
              <w:tabs>
                <w:tab w:val="left" w:pos="9344"/>
              </w:tabs>
              <w:spacing w:line="240" w:lineRule="auto"/>
              <w:rPr>
                <w:sz w:val="24"/>
              </w:rPr>
            </w:pPr>
            <w:r>
              <w:rPr>
                <w:sz w:val="24"/>
              </w:rPr>
              <w:t>Invited Talk</w:t>
            </w:r>
          </w:p>
        </w:tc>
      </w:tr>
      <w:tr w:rsidR="005C6218" w:rsidRPr="00D14779" w14:paraId="2D48C44F" w14:textId="77777777" w:rsidTr="000752A7">
        <w:trPr>
          <w:trHeight w:val="378"/>
        </w:trPr>
        <w:tc>
          <w:tcPr>
            <w:tcW w:w="1278" w:type="dxa"/>
          </w:tcPr>
          <w:p w14:paraId="055F3E13" w14:textId="5B9FD27B" w:rsidR="005C6218" w:rsidRDefault="005C6218" w:rsidP="00705F98">
            <w:pPr>
              <w:tabs>
                <w:tab w:val="left" w:pos="9344"/>
              </w:tabs>
              <w:spacing w:line="240" w:lineRule="auto"/>
              <w:rPr>
                <w:sz w:val="24"/>
                <w:szCs w:val="24"/>
              </w:rPr>
            </w:pPr>
            <w:r>
              <w:rPr>
                <w:sz w:val="24"/>
                <w:szCs w:val="24"/>
              </w:rPr>
              <w:t>2019</w:t>
            </w:r>
          </w:p>
        </w:tc>
        <w:tc>
          <w:tcPr>
            <w:tcW w:w="6030" w:type="dxa"/>
          </w:tcPr>
          <w:p w14:paraId="31DD01BF" w14:textId="1D5A92FA" w:rsidR="005C6218" w:rsidRDefault="005C621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Clemson University</w:t>
            </w:r>
          </w:p>
        </w:tc>
        <w:tc>
          <w:tcPr>
            <w:tcW w:w="3330" w:type="dxa"/>
          </w:tcPr>
          <w:p w14:paraId="0698C1A0" w14:textId="45BF016E" w:rsidR="005C6218" w:rsidRDefault="005C6218" w:rsidP="00705F98">
            <w:pPr>
              <w:tabs>
                <w:tab w:val="left" w:pos="9344"/>
              </w:tabs>
              <w:spacing w:line="240" w:lineRule="auto"/>
              <w:rPr>
                <w:sz w:val="24"/>
              </w:rPr>
            </w:pPr>
            <w:r>
              <w:rPr>
                <w:sz w:val="24"/>
              </w:rPr>
              <w:t>Invited Seminar</w:t>
            </w:r>
          </w:p>
        </w:tc>
      </w:tr>
      <w:tr w:rsidR="00705F98" w:rsidRPr="00D14779" w14:paraId="049C3106" w14:textId="77777777" w:rsidTr="000752A7">
        <w:trPr>
          <w:trHeight w:val="378"/>
        </w:trPr>
        <w:tc>
          <w:tcPr>
            <w:tcW w:w="1278" w:type="dxa"/>
          </w:tcPr>
          <w:p w14:paraId="5A8037FD" w14:textId="7D5CF7C7" w:rsidR="00705F98" w:rsidRDefault="00705F98" w:rsidP="00705F98">
            <w:pPr>
              <w:tabs>
                <w:tab w:val="left" w:pos="9344"/>
              </w:tabs>
              <w:spacing w:line="240" w:lineRule="auto"/>
              <w:rPr>
                <w:sz w:val="24"/>
                <w:szCs w:val="24"/>
              </w:rPr>
            </w:pPr>
            <w:r w:rsidRPr="00D14779">
              <w:rPr>
                <w:sz w:val="24"/>
                <w:szCs w:val="24"/>
              </w:rPr>
              <w:lastRenderedPageBreak/>
              <w:t>201</w:t>
            </w:r>
            <w:r>
              <w:rPr>
                <w:sz w:val="24"/>
                <w:szCs w:val="24"/>
              </w:rPr>
              <w:t>8</w:t>
            </w:r>
          </w:p>
        </w:tc>
        <w:tc>
          <w:tcPr>
            <w:tcW w:w="6030" w:type="dxa"/>
          </w:tcPr>
          <w:p w14:paraId="03F0C605" w14:textId="439E3774" w:rsidR="00705F98" w:rsidRDefault="00705F98" w:rsidP="00705F98">
            <w:pPr>
              <w:tabs>
                <w:tab w:val="left" w:pos="9344"/>
              </w:tabs>
              <w:spacing w:line="240" w:lineRule="auto"/>
              <w:ind w:left="432" w:right="0" w:hanging="432"/>
              <w:rPr>
                <w:bCs/>
                <w:color w:val="000000" w:themeColor="text1"/>
                <w:sz w:val="24"/>
                <w:szCs w:val="24"/>
              </w:rPr>
            </w:pPr>
            <w:r w:rsidRPr="00D14779">
              <w:rPr>
                <w:sz w:val="24"/>
                <w:szCs w:val="24"/>
              </w:rPr>
              <w:t>American Institute for Mathematical Sciences Conference on Dynamical Systems, Differential Equations, and Applications</w:t>
            </w:r>
          </w:p>
        </w:tc>
        <w:tc>
          <w:tcPr>
            <w:tcW w:w="3330" w:type="dxa"/>
          </w:tcPr>
          <w:p w14:paraId="46E970E1" w14:textId="4CDD17A2" w:rsidR="00705F98" w:rsidRDefault="00705F98" w:rsidP="00705F98">
            <w:pPr>
              <w:tabs>
                <w:tab w:val="left" w:pos="9344"/>
              </w:tabs>
              <w:spacing w:line="240" w:lineRule="auto"/>
              <w:rPr>
                <w:sz w:val="24"/>
              </w:rPr>
            </w:pPr>
            <w:r>
              <w:rPr>
                <w:sz w:val="24"/>
              </w:rPr>
              <w:t>Contributed Talk</w:t>
            </w:r>
          </w:p>
        </w:tc>
      </w:tr>
      <w:tr w:rsidR="00705F98" w:rsidRPr="00D14779" w14:paraId="18407987" w14:textId="77777777" w:rsidTr="000752A7">
        <w:trPr>
          <w:trHeight w:val="378"/>
        </w:trPr>
        <w:tc>
          <w:tcPr>
            <w:tcW w:w="1278" w:type="dxa"/>
          </w:tcPr>
          <w:p w14:paraId="5C5C3623" w14:textId="7C82E1A5" w:rsidR="00705F98" w:rsidRPr="00D14779" w:rsidRDefault="00705F98" w:rsidP="00705F98">
            <w:pPr>
              <w:tabs>
                <w:tab w:val="left" w:pos="9344"/>
              </w:tabs>
              <w:spacing w:line="240" w:lineRule="auto"/>
              <w:rPr>
                <w:sz w:val="24"/>
                <w:szCs w:val="24"/>
              </w:rPr>
            </w:pPr>
            <w:r>
              <w:rPr>
                <w:sz w:val="24"/>
                <w:szCs w:val="24"/>
              </w:rPr>
              <w:t>2018</w:t>
            </w:r>
          </w:p>
        </w:tc>
        <w:tc>
          <w:tcPr>
            <w:tcW w:w="6030" w:type="dxa"/>
          </w:tcPr>
          <w:p w14:paraId="5895B880" w14:textId="19B2D48C" w:rsidR="00705F98" w:rsidRPr="00D14779" w:rsidRDefault="00705F98" w:rsidP="00705F98">
            <w:pPr>
              <w:tabs>
                <w:tab w:val="left" w:pos="9344"/>
              </w:tabs>
              <w:spacing w:line="240" w:lineRule="auto"/>
              <w:ind w:left="432" w:right="0" w:hanging="432"/>
              <w:rPr>
                <w:sz w:val="24"/>
                <w:szCs w:val="24"/>
              </w:rPr>
            </w:pPr>
            <w:r w:rsidRPr="00D14779">
              <w:rPr>
                <w:sz w:val="24"/>
              </w:rPr>
              <w:t>Univ. of Maryland Center for Scientific Computation and Mathematical Modeling (CSCAMM)</w:t>
            </w:r>
          </w:p>
        </w:tc>
        <w:tc>
          <w:tcPr>
            <w:tcW w:w="3330" w:type="dxa"/>
          </w:tcPr>
          <w:p w14:paraId="02D3F3E6" w14:textId="45D8E449" w:rsidR="00705F98" w:rsidRDefault="00705F98" w:rsidP="00705F98">
            <w:pPr>
              <w:tabs>
                <w:tab w:val="left" w:pos="9344"/>
              </w:tabs>
              <w:spacing w:line="240" w:lineRule="auto"/>
              <w:rPr>
                <w:sz w:val="24"/>
              </w:rPr>
            </w:pPr>
            <w:r>
              <w:rPr>
                <w:sz w:val="24"/>
              </w:rPr>
              <w:t>Invited Seminar</w:t>
            </w:r>
          </w:p>
        </w:tc>
      </w:tr>
      <w:tr w:rsidR="00705F98" w:rsidRPr="00D14779" w14:paraId="59034EBA" w14:textId="77777777" w:rsidTr="000752A7">
        <w:trPr>
          <w:trHeight w:val="378"/>
        </w:trPr>
        <w:tc>
          <w:tcPr>
            <w:tcW w:w="1278" w:type="dxa"/>
          </w:tcPr>
          <w:p w14:paraId="6A51451B" w14:textId="6EF01E3E" w:rsidR="00705F98" w:rsidRPr="00D14779" w:rsidRDefault="00705F98" w:rsidP="00705F98">
            <w:pPr>
              <w:tabs>
                <w:tab w:val="left" w:pos="9344"/>
              </w:tabs>
              <w:spacing w:line="240" w:lineRule="auto"/>
              <w:rPr>
                <w:sz w:val="24"/>
                <w:szCs w:val="24"/>
              </w:rPr>
            </w:pPr>
            <w:r>
              <w:rPr>
                <w:sz w:val="24"/>
                <w:szCs w:val="24"/>
              </w:rPr>
              <w:t>2018</w:t>
            </w:r>
          </w:p>
        </w:tc>
        <w:tc>
          <w:tcPr>
            <w:tcW w:w="6030" w:type="dxa"/>
          </w:tcPr>
          <w:p w14:paraId="4AD51A9D" w14:textId="0CC52737" w:rsidR="00705F98" w:rsidRPr="00D14779" w:rsidRDefault="00705F98" w:rsidP="00705F98">
            <w:pPr>
              <w:tabs>
                <w:tab w:val="left" w:pos="9344"/>
              </w:tabs>
              <w:spacing w:line="240" w:lineRule="auto"/>
              <w:ind w:left="432" w:right="0" w:hanging="432"/>
              <w:rPr>
                <w:sz w:val="24"/>
                <w:szCs w:val="24"/>
              </w:rPr>
            </w:pPr>
            <w:r>
              <w:rPr>
                <w:sz w:val="24"/>
                <w:szCs w:val="24"/>
              </w:rPr>
              <w:t>Rutgers University</w:t>
            </w:r>
          </w:p>
        </w:tc>
        <w:tc>
          <w:tcPr>
            <w:tcW w:w="3330" w:type="dxa"/>
          </w:tcPr>
          <w:p w14:paraId="6C6AD1E6" w14:textId="397898CD" w:rsidR="00705F98" w:rsidRDefault="00705F98" w:rsidP="00705F98">
            <w:pPr>
              <w:tabs>
                <w:tab w:val="left" w:pos="9344"/>
              </w:tabs>
              <w:spacing w:line="240" w:lineRule="auto"/>
              <w:rPr>
                <w:sz w:val="24"/>
              </w:rPr>
            </w:pPr>
            <w:r>
              <w:rPr>
                <w:sz w:val="24"/>
              </w:rPr>
              <w:t>Invited Seminar</w:t>
            </w:r>
          </w:p>
        </w:tc>
      </w:tr>
      <w:tr w:rsidR="00705F98" w:rsidRPr="00D14779" w14:paraId="60894916" w14:textId="77777777" w:rsidTr="000752A7">
        <w:trPr>
          <w:trHeight w:val="378"/>
        </w:trPr>
        <w:tc>
          <w:tcPr>
            <w:tcW w:w="1278" w:type="dxa"/>
          </w:tcPr>
          <w:p w14:paraId="7FC6850B" w14:textId="0DC5AAE9" w:rsidR="00705F98" w:rsidRDefault="00705F98" w:rsidP="00705F98">
            <w:pPr>
              <w:tabs>
                <w:tab w:val="left" w:pos="9344"/>
              </w:tabs>
              <w:spacing w:line="240" w:lineRule="auto"/>
              <w:rPr>
                <w:sz w:val="24"/>
                <w:szCs w:val="24"/>
              </w:rPr>
            </w:pPr>
            <w:r>
              <w:rPr>
                <w:sz w:val="24"/>
                <w:szCs w:val="24"/>
              </w:rPr>
              <w:t>2018</w:t>
            </w:r>
          </w:p>
        </w:tc>
        <w:tc>
          <w:tcPr>
            <w:tcW w:w="6030" w:type="dxa"/>
          </w:tcPr>
          <w:p w14:paraId="7DEB00A3" w14:textId="733A5EEB" w:rsidR="00705F98" w:rsidRDefault="00705F9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Joint Mathematics Meeting MAA / AMS</w:t>
            </w:r>
          </w:p>
        </w:tc>
        <w:tc>
          <w:tcPr>
            <w:tcW w:w="3330" w:type="dxa"/>
          </w:tcPr>
          <w:p w14:paraId="3B8460FB" w14:textId="21AEB6F6" w:rsidR="00705F98" w:rsidRDefault="00705F98" w:rsidP="00705F98">
            <w:pPr>
              <w:tabs>
                <w:tab w:val="left" w:pos="9344"/>
              </w:tabs>
              <w:spacing w:line="240" w:lineRule="auto"/>
              <w:rPr>
                <w:sz w:val="24"/>
              </w:rPr>
            </w:pPr>
            <w:r>
              <w:rPr>
                <w:sz w:val="24"/>
              </w:rPr>
              <w:t>Invited Talk</w:t>
            </w:r>
          </w:p>
        </w:tc>
      </w:tr>
      <w:tr w:rsidR="00705F98" w:rsidRPr="00D14779" w14:paraId="036FF8EF" w14:textId="77777777" w:rsidTr="000752A7">
        <w:trPr>
          <w:trHeight w:val="378"/>
        </w:trPr>
        <w:tc>
          <w:tcPr>
            <w:tcW w:w="1278" w:type="dxa"/>
          </w:tcPr>
          <w:p w14:paraId="55C0329E" w14:textId="555B4A1D" w:rsidR="00705F98" w:rsidRDefault="00705F98" w:rsidP="00705F98">
            <w:pPr>
              <w:tabs>
                <w:tab w:val="left" w:pos="9344"/>
              </w:tabs>
              <w:spacing w:line="240" w:lineRule="auto"/>
              <w:rPr>
                <w:sz w:val="24"/>
                <w:szCs w:val="24"/>
              </w:rPr>
            </w:pPr>
            <w:r>
              <w:rPr>
                <w:sz w:val="24"/>
                <w:szCs w:val="24"/>
              </w:rPr>
              <w:t>2018</w:t>
            </w:r>
          </w:p>
        </w:tc>
        <w:tc>
          <w:tcPr>
            <w:tcW w:w="6030" w:type="dxa"/>
          </w:tcPr>
          <w:p w14:paraId="4962B7FB" w14:textId="5AB0478A" w:rsidR="00705F98" w:rsidRDefault="00705F9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American Society of Naturalists</w:t>
            </w:r>
          </w:p>
        </w:tc>
        <w:tc>
          <w:tcPr>
            <w:tcW w:w="3330" w:type="dxa"/>
          </w:tcPr>
          <w:p w14:paraId="6B38F731" w14:textId="42FD8377" w:rsidR="00705F98" w:rsidRDefault="00705F98" w:rsidP="00705F98">
            <w:pPr>
              <w:tabs>
                <w:tab w:val="left" w:pos="9344"/>
              </w:tabs>
              <w:spacing w:line="240" w:lineRule="auto"/>
              <w:rPr>
                <w:sz w:val="24"/>
              </w:rPr>
            </w:pPr>
            <w:r>
              <w:rPr>
                <w:sz w:val="24"/>
              </w:rPr>
              <w:t>Contributed Talk</w:t>
            </w:r>
          </w:p>
        </w:tc>
      </w:tr>
      <w:tr w:rsidR="00705F98" w:rsidRPr="00D14779" w14:paraId="7E22A14D" w14:textId="77777777" w:rsidTr="000752A7">
        <w:trPr>
          <w:trHeight w:val="378"/>
        </w:trPr>
        <w:tc>
          <w:tcPr>
            <w:tcW w:w="1278" w:type="dxa"/>
          </w:tcPr>
          <w:p w14:paraId="1BA2C018" w14:textId="692CB5A0" w:rsidR="00705F98" w:rsidRDefault="00705F98" w:rsidP="00705F98">
            <w:pPr>
              <w:tabs>
                <w:tab w:val="left" w:pos="9344"/>
              </w:tabs>
              <w:spacing w:line="240" w:lineRule="auto"/>
              <w:rPr>
                <w:sz w:val="24"/>
                <w:szCs w:val="24"/>
              </w:rPr>
            </w:pPr>
            <w:r>
              <w:rPr>
                <w:sz w:val="24"/>
                <w:szCs w:val="24"/>
              </w:rPr>
              <w:t>2017</w:t>
            </w:r>
          </w:p>
        </w:tc>
        <w:tc>
          <w:tcPr>
            <w:tcW w:w="6030" w:type="dxa"/>
          </w:tcPr>
          <w:p w14:paraId="4DB02AEA" w14:textId="586AE0DC" w:rsidR="00705F98" w:rsidRPr="00D14779" w:rsidRDefault="00705F98" w:rsidP="00705F98">
            <w:pPr>
              <w:tabs>
                <w:tab w:val="left" w:pos="9344"/>
              </w:tabs>
              <w:spacing w:line="240" w:lineRule="auto"/>
              <w:ind w:left="432" w:right="0" w:hanging="432"/>
              <w:rPr>
                <w:bCs/>
                <w:color w:val="000000" w:themeColor="text1"/>
                <w:sz w:val="24"/>
                <w:szCs w:val="24"/>
              </w:rPr>
            </w:pPr>
            <w:r>
              <w:rPr>
                <w:bCs/>
                <w:color w:val="000000" w:themeColor="text1"/>
                <w:sz w:val="24"/>
                <w:szCs w:val="24"/>
              </w:rPr>
              <w:t>Czech University of the Life Sciences</w:t>
            </w:r>
          </w:p>
        </w:tc>
        <w:tc>
          <w:tcPr>
            <w:tcW w:w="3330" w:type="dxa"/>
          </w:tcPr>
          <w:p w14:paraId="7A6B36CF" w14:textId="705868B1" w:rsidR="00705F98" w:rsidRPr="00D14779" w:rsidRDefault="00705F98" w:rsidP="00705F98">
            <w:pPr>
              <w:tabs>
                <w:tab w:val="left" w:pos="9344"/>
              </w:tabs>
              <w:spacing w:line="240" w:lineRule="auto"/>
              <w:rPr>
                <w:sz w:val="24"/>
              </w:rPr>
            </w:pPr>
            <w:r>
              <w:rPr>
                <w:sz w:val="24"/>
              </w:rPr>
              <w:t>Invited Seminar</w:t>
            </w:r>
          </w:p>
        </w:tc>
      </w:tr>
      <w:tr w:rsidR="00705F98" w:rsidRPr="00D14779" w14:paraId="18389EAE" w14:textId="77777777" w:rsidTr="000752A7">
        <w:trPr>
          <w:trHeight w:val="378"/>
        </w:trPr>
        <w:tc>
          <w:tcPr>
            <w:tcW w:w="1278" w:type="dxa"/>
          </w:tcPr>
          <w:p w14:paraId="1D6F30D6" w14:textId="4F2C3587" w:rsidR="00705F98" w:rsidRDefault="00705F98" w:rsidP="00705F98">
            <w:pPr>
              <w:tabs>
                <w:tab w:val="left" w:pos="9344"/>
              </w:tabs>
              <w:spacing w:line="240" w:lineRule="auto"/>
              <w:rPr>
                <w:sz w:val="24"/>
                <w:szCs w:val="24"/>
              </w:rPr>
            </w:pPr>
            <w:r>
              <w:rPr>
                <w:sz w:val="24"/>
                <w:szCs w:val="24"/>
              </w:rPr>
              <w:t>2017</w:t>
            </w:r>
          </w:p>
        </w:tc>
        <w:tc>
          <w:tcPr>
            <w:tcW w:w="6030" w:type="dxa"/>
          </w:tcPr>
          <w:p w14:paraId="4DB140FB" w14:textId="2755AA72" w:rsidR="00705F98" w:rsidRDefault="00705F98" w:rsidP="00705F98">
            <w:pPr>
              <w:tabs>
                <w:tab w:val="left" w:pos="9344"/>
              </w:tabs>
              <w:spacing w:line="240" w:lineRule="auto"/>
              <w:ind w:left="432" w:right="0" w:hanging="432"/>
              <w:rPr>
                <w:sz w:val="24"/>
              </w:rPr>
            </w:pPr>
            <w:r w:rsidRPr="00D14779">
              <w:rPr>
                <w:bCs/>
                <w:color w:val="000000" w:themeColor="text1"/>
                <w:sz w:val="24"/>
                <w:szCs w:val="24"/>
              </w:rPr>
              <w:t>University of Maryland</w:t>
            </w:r>
            <w:r>
              <w:rPr>
                <w:bCs/>
                <w:color w:val="000000" w:themeColor="text1"/>
                <w:sz w:val="24"/>
                <w:szCs w:val="24"/>
              </w:rPr>
              <w:t xml:space="preserve"> Department of Mathematics (Probability Seminar)</w:t>
            </w:r>
          </w:p>
        </w:tc>
        <w:tc>
          <w:tcPr>
            <w:tcW w:w="3330" w:type="dxa"/>
          </w:tcPr>
          <w:p w14:paraId="2416C2B7" w14:textId="1441E110" w:rsidR="00705F98" w:rsidRPr="00D14779" w:rsidRDefault="00705F98" w:rsidP="00705F98">
            <w:pPr>
              <w:tabs>
                <w:tab w:val="left" w:pos="9344"/>
              </w:tabs>
              <w:spacing w:line="240" w:lineRule="auto"/>
              <w:rPr>
                <w:sz w:val="24"/>
              </w:rPr>
            </w:pPr>
            <w:r w:rsidRPr="00D14779">
              <w:rPr>
                <w:sz w:val="24"/>
              </w:rPr>
              <w:t xml:space="preserve">Invited Seminar </w:t>
            </w:r>
          </w:p>
        </w:tc>
      </w:tr>
      <w:tr w:rsidR="00705F98" w:rsidRPr="00D14779" w14:paraId="1C51EF3C" w14:textId="77777777" w:rsidTr="000752A7">
        <w:trPr>
          <w:trHeight w:val="378"/>
        </w:trPr>
        <w:tc>
          <w:tcPr>
            <w:tcW w:w="1278" w:type="dxa"/>
          </w:tcPr>
          <w:p w14:paraId="44177CE2" w14:textId="00B669A3" w:rsidR="00705F98" w:rsidRDefault="00705F98" w:rsidP="00705F98">
            <w:pPr>
              <w:tabs>
                <w:tab w:val="left" w:pos="9344"/>
              </w:tabs>
              <w:spacing w:line="240" w:lineRule="auto"/>
              <w:rPr>
                <w:sz w:val="24"/>
                <w:szCs w:val="24"/>
              </w:rPr>
            </w:pPr>
            <w:r>
              <w:rPr>
                <w:sz w:val="24"/>
                <w:szCs w:val="24"/>
              </w:rPr>
              <w:t>2017</w:t>
            </w:r>
          </w:p>
        </w:tc>
        <w:tc>
          <w:tcPr>
            <w:tcW w:w="6030" w:type="dxa"/>
          </w:tcPr>
          <w:p w14:paraId="541EB6D4" w14:textId="70FF405E" w:rsidR="00705F98" w:rsidRDefault="00705F98" w:rsidP="00705F98">
            <w:pPr>
              <w:tabs>
                <w:tab w:val="left" w:pos="9344"/>
              </w:tabs>
              <w:spacing w:line="240" w:lineRule="auto"/>
              <w:ind w:left="432" w:right="0" w:hanging="432"/>
              <w:rPr>
                <w:sz w:val="24"/>
              </w:rPr>
            </w:pPr>
            <w:r>
              <w:rPr>
                <w:sz w:val="24"/>
              </w:rPr>
              <w:t>Stony Brook University (Institute for Advanced Computational Studies)</w:t>
            </w:r>
          </w:p>
        </w:tc>
        <w:tc>
          <w:tcPr>
            <w:tcW w:w="3330" w:type="dxa"/>
          </w:tcPr>
          <w:p w14:paraId="3958BCDB" w14:textId="0B555229" w:rsidR="00705F98" w:rsidRPr="00D14779" w:rsidRDefault="00705F98" w:rsidP="00705F98">
            <w:pPr>
              <w:tabs>
                <w:tab w:val="left" w:pos="9344"/>
              </w:tabs>
              <w:spacing w:line="240" w:lineRule="auto"/>
              <w:rPr>
                <w:sz w:val="24"/>
              </w:rPr>
            </w:pPr>
            <w:r w:rsidRPr="00D14779">
              <w:rPr>
                <w:sz w:val="24"/>
              </w:rPr>
              <w:t>Invited Seminar</w:t>
            </w:r>
          </w:p>
        </w:tc>
      </w:tr>
      <w:tr w:rsidR="00705F98" w:rsidRPr="00D14779" w14:paraId="1621D2FF" w14:textId="77777777" w:rsidTr="000752A7">
        <w:trPr>
          <w:trHeight w:val="378"/>
        </w:trPr>
        <w:tc>
          <w:tcPr>
            <w:tcW w:w="1278" w:type="dxa"/>
          </w:tcPr>
          <w:p w14:paraId="0B86912E" w14:textId="2804296F" w:rsidR="00705F98" w:rsidRDefault="00705F98" w:rsidP="00705F98">
            <w:pPr>
              <w:tabs>
                <w:tab w:val="left" w:pos="9344"/>
              </w:tabs>
              <w:spacing w:line="240" w:lineRule="auto"/>
              <w:rPr>
                <w:sz w:val="24"/>
                <w:szCs w:val="24"/>
              </w:rPr>
            </w:pPr>
            <w:r>
              <w:rPr>
                <w:sz w:val="24"/>
                <w:szCs w:val="24"/>
              </w:rPr>
              <w:t>2017</w:t>
            </w:r>
          </w:p>
        </w:tc>
        <w:tc>
          <w:tcPr>
            <w:tcW w:w="6030" w:type="dxa"/>
          </w:tcPr>
          <w:p w14:paraId="447C5765" w14:textId="42B661B0" w:rsidR="00705F98" w:rsidRDefault="00705F98" w:rsidP="00705F98">
            <w:pPr>
              <w:tabs>
                <w:tab w:val="left" w:pos="9344"/>
              </w:tabs>
              <w:spacing w:line="240" w:lineRule="auto"/>
              <w:ind w:left="432" w:right="0" w:hanging="432"/>
              <w:rPr>
                <w:sz w:val="24"/>
              </w:rPr>
            </w:pPr>
            <w:r>
              <w:rPr>
                <w:sz w:val="24"/>
              </w:rPr>
              <w:t>Smithsonian Conservation Biology Institute</w:t>
            </w:r>
          </w:p>
        </w:tc>
        <w:tc>
          <w:tcPr>
            <w:tcW w:w="3330" w:type="dxa"/>
          </w:tcPr>
          <w:p w14:paraId="713194AE" w14:textId="69CE7906" w:rsidR="00705F98" w:rsidRPr="00D14779" w:rsidRDefault="00705F98" w:rsidP="00705F98">
            <w:pPr>
              <w:tabs>
                <w:tab w:val="left" w:pos="9344"/>
              </w:tabs>
              <w:spacing w:line="240" w:lineRule="auto"/>
              <w:rPr>
                <w:sz w:val="24"/>
              </w:rPr>
            </w:pPr>
            <w:r w:rsidRPr="00D14779">
              <w:rPr>
                <w:sz w:val="24"/>
              </w:rPr>
              <w:t xml:space="preserve">Invited Seminar </w:t>
            </w:r>
          </w:p>
        </w:tc>
      </w:tr>
      <w:tr w:rsidR="00705F98" w:rsidRPr="00D14779" w14:paraId="3EB139FD" w14:textId="77777777" w:rsidTr="00E51127">
        <w:tc>
          <w:tcPr>
            <w:tcW w:w="1278" w:type="dxa"/>
          </w:tcPr>
          <w:p w14:paraId="3AAE50F1" w14:textId="7C2465C5" w:rsidR="00705F98" w:rsidRPr="00D14779" w:rsidRDefault="00705F98" w:rsidP="00705F98">
            <w:pPr>
              <w:tabs>
                <w:tab w:val="left" w:pos="9344"/>
              </w:tabs>
              <w:spacing w:line="215" w:lineRule="auto"/>
              <w:rPr>
                <w:sz w:val="24"/>
                <w:szCs w:val="24"/>
              </w:rPr>
            </w:pPr>
            <w:r>
              <w:rPr>
                <w:sz w:val="24"/>
                <w:szCs w:val="24"/>
              </w:rPr>
              <w:t>2017</w:t>
            </w:r>
          </w:p>
        </w:tc>
        <w:tc>
          <w:tcPr>
            <w:tcW w:w="6030" w:type="dxa"/>
          </w:tcPr>
          <w:p w14:paraId="4C6412A1" w14:textId="3F031502" w:rsidR="00705F98" w:rsidRPr="00D14779" w:rsidRDefault="00705F98" w:rsidP="00705F98">
            <w:pPr>
              <w:tabs>
                <w:tab w:val="left" w:pos="9344"/>
              </w:tabs>
              <w:spacing w:before="100" w:beforeAutospacing="1" w:after="100" w:afterAutospacing="1" w:line="240" w:lineRule="auto"/>
              <w:ind w:left="432" w:right="0" w:hanging="432"/>
              <w:rPr>
                <w:sz w:val="24"/>
              </w:rPr>
            </w:pPr>
            <w:r w:rsidRPr="00D14779">
              <w:rPr>
                <w:bCs/>
                <w:color w:val="000000" w:themeColor="text1"/>
                <w:sz w:val="24"/>
                <w:szCs w:val="24"/>
              </w:rPr>
              <w:t>University of Maryland</w:t>
            </w:r>
            <w:r>
              <w:rPr>
                <w:bCs/>
                <w:color w:val="000000" w:themeColor="text1"/>
                <w:sz w:val="24"/>
                <w:szCs w:val="24"/>
              </w:rPr>
              <w:t xml:space="preserve"> (</w:t>
            </w:r>
            <w:r w:rsidRPr="00D14779">
              <w:rPr>
                <w:bCs/>
                <w:color w:val="000000" w:themeColor="text1"/>
                <w:sz w:val="24"/>
                <w:szCs w:val="24"/>
              </w:rPr>
              <w:t>Institute for Systems Research</w:t>
            </w:r>
            <w:r>
              <w:rPr>
                <w:bCs/>
                <w:color w:val="000000" w:themeColor="text1"/>
                <w:sz w:val="24"/>
                <w:szCs w:val="24"/>
              </w:rPr>
              <w:t>)</w:t>
            </w:r>
          </w:p>
        </w:tc>
        <w:tc>
          <w:tcPr>
            <w:tcW w:w="3330" w:type="dxa"/>
          </w:tcPr>
          <w:p w14:paraId="362B859A" w14:textId="5A39E961" w:rsidR="00705F98" w:rsidRPr="00D14779" w:rsidRDefault="00705F98" w:rsidP="00705F98">
            <w:pPr>
              <w:tabs>
                <w:tab w:val="left" w:pos="9344"/>
              </w:tabs>
              <w:rPr>
                <w:sz w:val="24"/>
              </w:rPr>
            </w:pPr>
            <w:r w:rsidRPr="00D14779">
              <w:rPr>
                <w:sz w:val="24"/>
              </w:rPr>
              <w:t xml:space="preserve">Invited Seminar </w:t>
            </w:r>
          </w:p>
        </w:tc>
      </w:tr>
      <w:tr w:rsidR="00705F98" w:rsidRPr="00D14779" w14:paraId="03D23DD7" w14:textId="77777777" w:rsidTr="00E51127">
        <w:tc>
          <w:tcPr>
            <w:tcW w:w="1278" w:type="dxa"/>
          </w:tcPr>
          <w:p w14:paraId="345B9197" w14:textId="6137955E" w:rsidR="00705F98" w:rsidRPr="00D14779" w:rsidRDefault="00705F98" w:rsidP="00705F98">
            <w:pPr>
              <w:tabs>
                <w:tab w:val="left" w:pos="9344"/>
              </w:tabs>
              <w:spacing w:line="215" w:lineRule="auto"/>
              <w:rPr>
                <w:sz w:val="24"/>
                <w:szCs w:val="24"/>
              </w:rPr>
            </w:pPr>
            <w:r w:rsidRPr="00D14779">
              <w:rPr>
                <w:sz w:val="24"/>
                <w:szCs w:val="24"/>
              </w:rPr>
              <w:t>201</w:t>
            </w:r>
            <w:r>
              <w:rPr>
                <w:sz w:val="24"/>
                <w:szCs w:val="24"/>
              </w:rPr>
              <w:t>6</w:t>
            </w:r>
          </w:p>
        </w:tc>
        <w:tc>
          <w:tcPr>
            <w:tcW w:w="6030" w:type="dxa"/>
          </w:tcPr>
          <w:p w14:paraId="37ED2C0B" w14:textId="77777777"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 xml:space="preserve">Banff International Research Station for Mathematical Innovation and Discovery      </w:t>
            </w:r>
          </w:p>
        </w:tc>
        <w:tc>
          <w:tcPr>
            <w:tcW w:w="3330" w:type="dxa"/>
          </w:tcPr>
          <w:p w14:paraId="20BF61D6" w14:textId="77777777" w:rsidR="00705F98" w:rsidRPr="00D14779" w:rsidRDefault="00705F98" w:rsidP="00705F98">
            <w:pPr>
              <w:tabs>
                <w:tab w:val="left" w:pos="9344"/>
              </w:tabs>
              <w:rPr>
                <w:sz w:val="24"/>
              </w:rPr>
            </w:pPr>
            <w:r w:rsidRPr="00D14779">
              <w:rPr>
                <w:sz w:val="24"/>
              </w:rPr>
              <w:t xml:space="preserve">Invited Seminar </w:t>
            </w:r>
          </w:p>
          <w:p w14:paraId="69191F4A" w14:textId="77777777" w:rsidR="00705F98" w:rsidRPr="00D14779" w:rsidRDefault="00705F98" w:rsidP="00705F98">
            <w:pPr>
              <w:tabs>
                <w:tab w:val="left" w:pos="9344"/>
              </w:tabs>
              <w:rPr>
                <w:sz w:val="24"/>
              </w:rPr>
            </w:pPr>
          </w:p>
        </w:tc>
      </w:tr>
      <w:tr w:rsidR="00705F98" w:rsidRPr="00D14779" w14:paraId="06A9672C" w14:textId="77777777" w:rsidTr="00E51127">
        <w:tc>
          <w:tcPr>
            <w:tcW w:w="1278" w:type="dxa"/>
          </w:tcPr>
          <w:p w14:paraId="3FE1E99A" w14:textId="05F2BEA7" w:rsidR="00705F98" w:rsidRPr="00D14779" w:rsidRDefault="00705F98" w:rsidP="00705F98">
            <w:pPr>
              <w:tabs>
                <w:tab w:val="left" w:pos="9344"/>
              </w:tabs>
              <w:spacing w:line="215" w:lineRule="auto"/>
              <w:rPr>
                <w:sz w:val="24"/>
                <w:szCs w:val="24"/>
              </w:rPr>
            </w:pPr>
            <w:r w:rsidRPr="00D14779">
              <w:rPr>
                <w:sz w:val="24"/>
                <w:szCs w:val="24"/>
              </w:rPr>
              <w:t>201</w:t>
            </w:r>
            <w:r>
              <w:rPr>
                <w:sz w:val="24"/>
                <w:szCs w:val="24"/>
              </w:rPr>
              <w:t>6</w:t>
            </w:r>
          </w:p>
        </w:tc>
        <w:tc>
          <w:tcPr>
            <w:tcW w:w="6030" w:type="dxa"/>
          </w:tcPr>
          <w:p w14:paraId="58CBA238" w14:textId="038D9731" w:rsidR="00705F98" w:rsidRPr="00D14779" w:rsidRDefault="00705F98" w:rsidP="00705F98">
            <w:pPr>
              <w:tabs>
                <w:tab w:val="left" w:pos="9344"/>
              </w:tabs>
              <w:spacing w:before="100" w:beforeAutospacing="1" w:after="100" w:afterAutospacing="1" w:line="240" w:lineRule="auto"/>
              <w:ind w:left="432" w:right="0" w:hanging="432"/>
              <w:rPr>
                <w:sz w:val="24"/>
              </w:rPr>
            </w:pPr>
            <w:r w:rsidRPr="00D14779">
              <w:rPr>
                <w:sz w:val="24"/>
                <w:szCs w:val="24"/>
              </w:rPr>
              <w:t xml:space="preserve">University of Maryland  (Applied Dynamics Group) </w:t>
            </w:r>
          </w:p>
        </w:tc>
        <w:tc>
          <w:tcPr>
            <w:tcW w:w="3330" w:type="dxa"/>
          </w:tcPr>
          <w:p w14:paraId="171B200E" w14:textId="69EDE2D4" w:rsidR="00705F98" w:rsidRPr="00D14779" w:rsidRDefault="00705F98" w:rsidP="00705F98">
            <w:pPr>
              <w:tabs>
                <w:tab w:val="left" w:pos="9344"/>
              </w:tabs>
              <w:rPr>
                <w:sz w:val="24"/>
              </w:rPr>
            </w:pPr>
            <w:r w:rsidRPr="00D14779">
              <w:rPr>
                <w:sz w:val="24"/>
                <w:szCs w:val="24"/>
              </w:rPr>
              <w:t>Invited Seminar</w:t>
            </w:r>
          </w:p>
        </w:tc>
      </w:tr>
      <w:tr w:rsidR="00705F98" w:rsidRPr="00D14779" w14:paraId="33DD2445" w14:textId="77777777" w:rsidTr="00E51127">
        <w:tc>
          <w:tcPr>
            <w:tcW w:w="1278" w:type="dxa"/>
          </w:tcPr>
          <w:p w14:paraId="5B8D1347" w14:textId="53C32B6D" w:rsidR="00705F98" w:rsidRPr="00D14779" w:rsidRDefault="00705F98" w:rsidP="00705F98">
            <w:pPr>
              <w:tabs>
                <w:tab w:val="left" w:pos="9344"/>
              </w:tabs>
              <w:spacing w:line="215" w:lineRule="auto"/>
              <w:rPr>
                <w:sz w:val="24"/>
                <w:szCs w:val="24"/>
              </w:rPr>
            </w:pPr>
            <w:r>
              <w:rPr>
                <w:sz w:val="24"/>
                <w:szCs w:val="24"/>
              </w:rPr>
              <w:t>2016</w:t>
            </w:r>
          </w:p>
        </w:tc>
        <w:tc>
          <w:tcPr>
            <w:tcW w:w="6030" w:type="dxa"/>
          </w:tcPr>
          <w:p w14:paraId="4E295F03" w14:textId="161FED47" w:rsidR="00705F98" w:rsidRPr="00D14779" w:rsidRDefault="00705F98" w:rsidP="00705F98">
            <w:pPr>
              <w:tabs>
                <w:tab w:val="left" w:pos="9344"/>
              </w:tabs>
              <w:spacing w:before="100" w:beforeAutospacing="1" w:after="100" w:afterAutospacing="1" w:line="240" w:lineRule="auto"/>
              <w:ind w:left="432" w:right="0" w:hanging="432"/>
              <w:rPr>
                <w:sz w:val="24"/>
              </w:rPr>
            </w:pPr>
            <w:r>
              <w:rPr>
                <w:bCs/>
                <w:color w:val="000000" w:themeColor="text1"/>
                <w:sz w:val="24"/>
                <w:szCs w:val="24"/>
              </w:rPr>
              <w:t>Ecological Society of America</w:t>
            </w:r>
          </w:p>
        </w:tc>
        <w:tc>
          <w:tcPr>
            <w:tcW w:w="3330" w:type="dxa"/>
          </w:tcPr>
          <w:p w14:paraId="242ED63A" w14:textId="2F12FD6E" w:rsidR="00705F98" w:rsidRPr="00D14779" w:rsidRDefault="00705F98" w:rsidP="00705F98">
            <w:pPr>
              <w:tabs>
                <w:tab w:val="left" w:pos="9344"/>
              </w:tabs>
              <w:rPr>
                <w:sz w:val="24"/>
              </w:rPr>
            </w:pPr>
            <w:r>
              <w:rPr>
                <w:sz w:val="24"/>
              </w:rPr>
              <w:t>Contributed</w:t>
            </w:r>
            <w:r w:rsidRPr="00D14779">
              <w:rPr>
                <w:sz w:val="24"/>
              </w:rPr>
              <w:t xml:space="preserve"> Talk</w:t>
            </w:r>
          </w:p>
        </w:tc>
      </w:tr>
      <w:tr w:rsidR="00705F98" w:rsidRPr="00D14779" w14:paraId="7AE1A923" w14:textId="77777777" w:rsidTr="00E51127">
        <w:tc>
          <w:tcPr>
            <w:tcW w:w="1278" w:type="dxa"/>
          </w:tcPr>
          <w:p w14:paraId="20181346" w14:textId="0165CDC4" w:rsidR="00705F98" w:rsidRDefault="00705F98" w:rsidP="00705F98">
            <w:pPr>
              <w:tabs>
                <w:tab w:val="left" w:pos="9344"/>
              </w:tabs>
              <w:spacing w:line="240" w:lineRule="auto"/>
              <w:rPr>
                <w:sz w:val="24"/>
                <w:szCs w:val="24"/>
              </w:rPr>
            </w:pPr>
            <w:r>
              <w:rPr>
                <w:sz w:val="24"/>
                <w:szCs w:val="24"/>
              </w:rPr>
              <w:t>2016</w:t>
            </w:r>
          </w:p>
        </w:tc>
        <w:tc>
          <w:tcPr>
            <w:tcW w:w="6030" w:type="dxa"/>
          </w:tcPr>
          <w:p w14:paraId="56A81CA0" w14:textId="06912208" w:rsidR="00705F98"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Society for Mathematical Biology</w:t>
            </w:r>
          </w:p>
        </w:tc>
        <w:tc>
          <w:tcPr>
            <w:tcW w:w="3330" w:type="dxa"/>
          </w:tcPr>
          <w:p w14:paraId="0A5F08CF" w14:textId="0FC78C98" w:rsidR="00705F98" w:rsidRPr="00D14779" w:rsidRDefault="00705F98" w:rsidP="00705F98">
            <w:pPr>
              <w:tabs>
                <w:tab w:val="left" w:pos="9344"/>
              </w:tabs>
              <w:spacing w:line="240" w:lineRule="auto"/>
              <w:rPr>
                <w:sz w:val="24"/>
              </w:rPr>
            </w:pPr>
            <w:r w:rsidRPr="00D14779">
              <w:rPr>
                <w:sz w:val="24"/>
              </w:rPr>
              <w:t>Invited Symposium Talk</w:t>
            </w:r>
          </w:p>
        </w:tc>
      </w:tr>
      <w:tr w:rsidR="00705F98" w:rsidRPr="00D14779" w14:paraId="4FC7C0D6" w14:textId="77777777" w:rsidTr="00E51127">
        <w:tc>
          <w:tcPr>
            <w:tcW w:w="1278" w:type="dxa"/>
          </w:tcPr>
          <w:p w14:paraId="39FA2713" w14:textId="056C0398" w:rsidR="00705F98" w:rsidRDefault="00705F98" w:rsidP="00705F98">
            <w:pPr>
              <w:tabs>
                <w:tab w:val="left" w:pos="9344"/>
              </w:tabs>
              <w:spacing w:line="240" w:lineRule="auto"/>
              <w:rPr>
                <w:sz w:val="24"/>
                <w:szCs w:val="24"/>
              </w:rPr>
            </w:pPr>
            <w:r>
              <w:rPr>
                <w:sz w:val="24"/>
              </w:rPr>
              <w:t>2016</w:t>
            </w:r>
          </w:p>
        </w:tc>
        <w:tc>
          <w:tcPr>
            <w:tcW w:w="6030" w:type="dxa"/>
          </w:tcPr>
          <w:p w14:paraId="4CB9DDE4" w14:textId="2FB96E34" w:rsidR="00705F98"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Federal University of Mato Grosso do Sul (Brazil)</w:t>
            </w:r>
          </w:p>
        </w:tc>
        <w:tc>
          <w:tcPr>
            <w:tcW w:w="3330" w:type="dxa"/>
          </w:tcPr>
          <w:p w14:paraId="11825371" w14:textId="75BC6766" w:rsidR="00705F98" w:rsidRPr="00D14779" w:rsidRDefault="00705F98" w:rsidP="00705F98">
            <w:pPr>
              <w:tabs>
                <w:tab w:val="left" w:pos="9344"/>
              </w:tabs>
              <w:spacing w:line="240" w:lineRule="auto"/>
              <w:rPr>
                <w:sz w:val="24"/>
              </w:rPr>
            </w:pPr>
            <w:r w:rsidRPr="00D14779">
              <w:rPr>
                <w:sz w:val="24"/>
              </w:rPr>
              <w:t>Invited Seminar</w:t>
            </w:r>
          </w:p>
        </w:tc>
      </w:tr>
      <w:tr w:rsidR="00705F98" w:rsidRPr="00D14779" w14:paraId="25003CFB" w14:textId="77777777" w:rsidTr="00E51127">
        <w:tc>
          <w:tcPr>
            <w:tcW w:w="1278" w:type="dxa"/>
          </w:tcPr>
          <w:p w14:paraId="5426605F" w14:textId="169F285E" w:rsidR="00705F98" w:rsidRDefault="00705F98" w:rsidP="00705F98">
            <w:pPr>
              <w:tabs>
                <w:tab w:val="left" w:pos="9344"/>
              </w:tabs>
              <w:spacing w:line="240" w:lineRule="auto"/>
              <w:rPr>
                <w:sz w:val="24"/>
              </w:rPr>
            </w:pPr>
            <w:r>
              <w:rPr>
                <w:sz w:val="24"/>
              </w:rPr>
              <w:t>2016</w:t>
            </w:r>
          </w:p>
        </w:tc>
        <w:tc>
          <w:tcPr>
            <w:tcW w:w="6030" w:type="dxa"/>
          </w:tcPr>
          <w:p w14:paraId="5F4BFAD8" w14:textId="7CA3DB00" w:rsidR="00705F98"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 xml:space="preserve">University of Sao Paulo (Brazil)                                  </w:t>
            </w:r>
            <w:r w:rsidRPr="001C3FA5">
              <w:rPr>
                <w:bCs/>
                <w:i/>
                <w:color w:val="000000" w:themeColor="text1"/>
                <w:sz w:val="24"/>
                <w:szCs w:val="24"/>
              </w:rPr>
              <w:t>Cancelled due to civil unrest</w:t>
            </w:r>
          </w:p>
        </w:tc>
        <w:tc>
          <w:tcPr>
            <w:tcW w:w="3330" w:type="dxa"/>
          </w:tcPr>
          <w:p w14:paraId="00E3249D" w14:textId="0C871285" w:rsidR="00705F98" w:rsidRPr="00D14779" w:rsidRDefault="00705F98" w:rsidP="00705F98">
            <w:pPr>
              <w:tabs>
                <w:tab w:val="left" w:pos="9344"/>
              </w:tabs>
              <w:spacing w:line="240" w:lineRule="auto"/>
              <w:rPr>
                <w:sz w:val="24"/>
              </w:rPr>
            </w:pPr>
            <w:r w:rsidRPr="00D14779">
              <w:rPr>
                <w:sz w:val="24"/>
              </w:rPr>
              <w:t>Invited Seminar</w:t>
            </w:r>
          </w:p>
        </w:tc>
      </w:tr>
      <w:tr w:rsidR="00705F98" w:rsidRPr="00D14779" w14:paraId="735C37EE" w14:textId="77777777" w:rsidTr="00E51127">
        <w:tc>
          <w:tcPr>
            <w:tcW w:w="1278" w:type="dxa"/>
          </w:tcPr>
          <w:p w14:paraId="4CFCD142" w14:textId="25A9843D" w:rsidR="00705F98" w:rsidRDefault="00705F98" w:rsidP="00705F98">
            <w:pPr>
              <w:tabs>
                <w:tab w:val="left" w:pos="9344"/>
              </w:tabs>
              <w:spacing w:line="215" w:lineRule="auto"/>
              <w:rPr>
                <w:sz w:val="24"/>
                <w:szCs w:val="24"/>
              </w:rPr>
            </w:pPr>
            <w:r>
              <w:rPr>
                <w:sz w:val="24"/>
              </w:rPr>
              <w:t>2016</w:t>
            </w:r>
          </w:p>
        </w:tc>
        <w:tc>
          <w:tcPr>
            <w:tcW w:w="6030" w:type="dxa"/>
          </w:tcPr>
          <w:p w14:paraId="19F4B72E" w14:textId="4CC9E86B" w:rsidR="00705F98"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Federal University of ABC - Sao Paulo (Brazil)</w:t>
            </w:r>
          </w:p>
        </w:tc>
        <w:tc>
          <w:tcPr>
            <w:tcW w:w="3330" w:type="dxa"/>
          </w:tcPr>
          <w:p w14:paraId="5C243042" w14:textId="4DC09A7E" w:rsidR="00705F98" w:rsidRPr="00D14779" w:rsidRDefault="00705F98" w:rsidP="00705F98">
            <w:pPr>
              <w:tabs>
                <w:tab w:val="left" w:pos="9344"/>
              </w:tabs>
              <w:rPr>
                <w:sz w:val="24"/>
              </w:rPr>
            </w:pPr>
            <w:r w:rsidRPr="00D14779">
              <w:rPr>
                <w:sz w:val="24"/>
              </w:rPr>
              <w:t>Invited Seminar</w:t>
            </w:r>
          </w:p>
        </w:tc>
      </w:tr>
      <w:tr w:rsidR="00705F98" w:rsidRPr="00D14779" w14:paraId="1B604DE7" w14:textId="77777777" w:rsidTr="00661F47">
        <w:tc>
          <w:tcPr>
            <w:tcW w:w="1278" w:type="dxa"/>
          </w:tcPr>
          <w:p w14:paraId="06CE7D45" w14:textId="589965AB" w:rsidR="00705F98" w:rsidRPr="00D14779" w:rsidRDefault="00705F98" w:rsidP="00705F98">
            <w:pPr>
              <w:tabs>
                <w:tab w:val="left" w:pos="9344"/>
              </w:tabs>
              <w:spacing w:line="215" w:lineRule="auto"/>
              <w:rPr>
                <w:sz w:val="24"/>
                <w:szCs w:val="24"/>
              </w:rPr>
            </w:pPr>
            <w:r w:rsidRPr="00D14779">
              <w:rPr>
                <w:sz w:val="24"/>
                <w:szCs w:val="24"/>
              </w:rPr>
              <w:t>2016</w:t>
            </w:r>
          </w:p>
        </w:tc>
        <w:tc>
          <w:tcPr>
            <w:tcW w:w="6030" w:type="dxa"/>
          </w:tcPr>
          <w:p w14:paraId="3AA8739E" w14:textId="6B0F1895"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sz w:val="24"/>
                <w:szCs w:val="24"/>
              </w:rPr>
              <w:t>Spatial Biodiversity Science and Conservation</w:t>
            </w:r>
            <w:r w:rsidRPr="00D14779">
              <w:rPr>
                <w:bCs/>
                <w:color w:val="000000" w:themeColor="text1"/>
                <w:sz w:val="24"/>
                <w:szCs w:val="24"/>
              </w:rPr>
              <w:t xml:space="preserve"> Program, Yale University</w:t>
            </w:r>
          </w:p>
        </w:tc>
        <w:tc>
          <w:tcPr>
            <w:tcW w:w="3330" w:type="dxa"/>
          </w:tcPr>
          <w:p w14:paraId="6B684D09" w14:textId="0FDE274B" w:rsidR="00705F98" w:rsidRPr="00D14779" w:rsidRDefault="00705F98" w:rsidP="00705F98">
            <w:pPr>
              <w:tabs>
                <w:tab w:val="left" w:pos="9344"/>
              </w:tabs>
              <w:rPr>
                <w:sz w:val="24"/>
              </w:rPr>
            </w:pPr>
            <w:r w:rsidRPr="00D14779">
              <w:rPr>
                <w:sz w:val="24"/>
              </w:rPr>
              <w:t>Invited Seminar</w:t>
            </w:r>
          </w:p>
        </w:tc>
      </w:tr>
      <w:tr w:rsidR="00705F98" w:rsidRPr="00D14779" w14:paraId="1722B63D" w14:textId="77777777" w:rsidTr="00661F47">
        <w:tc>
          <w:tcPr>
            <w:tcW w:w="1278" w:type="dxa"/>
          </w:tcPr>
          <w:p w14:paraId="153EEC35" w14:textId="29B5EE5F" w:rsidR="00705F98" w:rsidRDefault="00705F98" w:rsidP="00705F98">
            <w:pPr>
              <w:tabs>
                <w:tab w:val="left" w:pos="9344"/>
              </w:tabs>
              <w:spacing w:line="215" w:lineRule="auto"/>
              <w:rPr>
                <w:sz w:val="24"/>
                <w:szCs w:val="24"/>
              </w:rPr>
            </w:pPr>
            <w:r>
              <w:rPr>
                <w:sz w:val="24"/>
                <w:szCs w:val="24"/>
              </w:rPr>
              <w:t>2016</w:t>
            </w:r>
          </w:p>
        </w:tc>
        <w:tc>
          <w:tcPr>
            <w:tcW w:w="6030" w:type="dxa"/>
          </w:tcPr>
          <w:p w14:paraId="29F86946" w14:textId="43866C6E" w:rsidR="00705F98" w:rsidRDefault="00705F98" w:rsidP="00705F98">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Dayton Oaks Elementary School Gifted &amp; Talented Class</w:t>
            </w:r>
          </w:p>
        </w:tc>
        <w:tc>
          <w:tcPr>
            <w:tcW w:w="3330" w:type="dxa"/>
          </w:tcPr>
          <w:p w14:paraId="39EB68DD" w14:textId="2810FC1E" w:rsidR="00705F98" w:rsidRPr="00D14779" w:rsidRDefault="00705F98" w:rsidP="00705F98">
            <w:pPr>
              <w:tabs>
                <w:tab w:val="left" w:pos="9344"/>
              </w:tabs>
              <w:rPr>
                <w:sz w:val="24"/>
              </w:rPr>
            </w:pPr>
            <w:r w:rsidRPr="00D14779">
              <w:rPr>
                <w:sz w:val="24"/>
              </w:rPr>
              <w:t>Invited Seminar</w:t>
            </w:r>
          </w:p>
        </w:tc>
      </w:tr>
      <w:tr w:rsidR="00705F98" w:rsidRPr="00D14779" w14:paraId="0A43C520" w14:textId="77777777" w:rsidTr="00661F47">
        <w:tc>
          <w:tcPr>
            <w:tcW w:w="1278" w:type="dxa"/>
          </w:tcPr>
          <w:p w14:paraId="2EA78389" w14:textId="64EE1CFD" w:rsidR="00705F98" w:rsidRPr="00D14779" w:rsidRDefault="00705F98" w:rsidP="00705F98">
            <w:pPr>
              <w:tabs>
                <w:tab w:val="left" w:pos="9344"/>
              </w:tabs>
              <w:spacing w:line="215" w:lineRule="auto"/>
              <w:rPr>
                <w:sz w:val="24"/>
                <w:szCs w:val="24"/>
              </w:rPr>
            </w:pPr>
            <w:r>
              <w:rPr>
                <w:sz w:val="24"/>
                <w:szCs w:val="24"/>
              </w:rPr>
              <w:t>2015</w:t>
            </w:r>
          </w:p>
        </w:tc>
        <w:tc>
          <w:tcPr>
            <w:tcW w:w="6030" w:type="dxa"/>
          </w:tcPr>
          <w:p w14:paraId="6B6DDD68" w14:textId="1DDAF0E0"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Pennsylvania State University</w:t>
            </w:r>
          </w:p>
        </w:tc>
        <w:tc>
          <w:tcPr>
            <w:tcW w:w="3330" w:type="dxa"/>
          </w:tcPr>
          <w:p w14:paraId="70D3D949" w14:textId="5E6E66D5" w:rsidR="00705F98" w:rsidRPr="00D14779" w:rsidRDefault="00705F98" w:rsidP="00705F98">
            <w:pPr>
              <w:tabs>
                <w:tab w:val="left" w:pos="9344"/>
              </w:tabs>
              <w:rPr>
                <w:sz w:val="24"/>
              </w:rPr>
            </w:pPr>
            <w:r w:rsidRPr="00D14779">
              <w:rPr>
                <w:sz w:val="24"/>
              </w:rPr>
              <w:t>Invited Seminar</w:t>
            </w:r>
          </w:p>
        </w:tc>
      </w:tr>
      <w:tr w:rsidR="00705F98" w:rsidRPr="00D14779" w14:paraId="3A41DE5D" w14:textId="77777777" w:rsidTr="00661F47">
        <w:tc>
          <w:tcPr>
            <w:tcW w:w="1278" w:type="dxa"/>
          </w:tcPr>
          <w:p w14:paraId="6DCCEA9C" w14:textId="4BBB1967"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69515815" w14:textId="064252B4"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Mathematical Biosciences Institute, Ohio State University</w:t>
            </w:r>
          </w:p>
        </w:tc>
        <w:tc>
          <w:tcPr>
            <w:tcW w:w="3330" w:type="dxa"/>
          </w:tcPr>
          <w:p w14:paraId="70AD0FBE" w14:textId="110BA162" w:rsidR="00705F98" w:rsidRPr="00D14779" w:rsidRDefault="00705F98" w:rsidP="00705F98">
            <w:pPr>
              <w:tabs>
                <w:tab w:val="left" w:pos="9344"/>
              </w:tabs>
              <w:rPr>
                <w:sz w:val="24"/>
              </w:rPr>
            </w:pPr>
            <w:r w:rsidRPr="00D14779">
              <w:rPr>
                <w:sz w:val="24"/>
              </w:rPr>
              <w:t>Invited Seminar</w:t>
            </w:r>
          </w:p>
        </w:tc>
      </w:tr>
      <w:tr w:rsidR="00705F98" w:rsidRPr="00D14779" w14:paraId="5E8E52C6" w14:textId="77777777" w:rsidTr="00661F47">
        <w:tc>
          <w:tcPr>
            <w:tcW w:w="1278" w:type="dxa"/>
          </w:tcPr>
          <w:p w14:paraId="266BED26" w14:textId="150A66C6"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1575A3D3" w14:textId="3D95E0B3"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National Socio-Environmental Synthesis Center</w:t>
            </w:r>
          </w:p>
        </w:tc>
        <w:tc>
          <w:tcPr>
            <w:tcW w:w="3330" w:type="dxa"/>
          </w:tcPr>
          <w:p w14:paraId="5D1A8C89" w14:textId="2AB9BB41" w:rsidR="00705F98" w:rsidRPr="00D14779" w:rsidRDefault="00705F98" w:rsidP="00705F98">
            <w:pPr>
              <w:tabs>
                <w:tab w:val="left" w:pos="9344"/>
              </w:tabs>
              <w:rPr>
                <w:sz w:val="24"/>
              </w:rPr>
            </w:pPr>
            <w:r w:rsidRPr="00D14779">
              <w:rPr>
                <w:sz w:val="24"/>
              </w:rPr>
              <w:t>Invited Distinguished Lectureship</w:t>
            </w:r>
          </w:p>
        </w:tc>
      </w:tr>
      <w:tr w:rsidR="00705F98" w:rsidRPr="00D14779" w14:paraId="360F6545" w14:textId="77777777" w:rsidTr="00661F47">
        <w:tc>
          <w:tcPr>
            <w:tcW w:w="1278" w:type="dxa"/>
          </w:tcPr>
          <w:p w14:paraId="6B7EBBB0" w14:textId="07ACE009"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77F348D8" w14:textId="4CCF1010"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Institute for Systems Research University of Maryland</w:t>
            </w:r>
          </w:p>
        </w:tc>
        <w:tc>
          <w:tcPr>
            <w:tcW w:w="3330" w:type="dxa"/>
          </w:tcPr>
          <w:p w14:paraId="4B3E74B0" w14:textId="1BC2D40B" w:rsidR="00705F98" w:rsidRPr="00D14779" w:rsidRDefault="00705F98" w:rsidP="00705F98">
            <w:pPr>
              <w:tabs>
                <w:tab w:val="left" w:pos="9344"/>
              </w:tabs>
              <w:rPr>
                <w:sz w:val="24"/>
              </w:rPr>
            </w:pPr>
            <w:r w:rsidRPr="00D14779">
              <w:rPr>
                <w:sz w:val="24"/>
              </w:rPr>
              <w:t>Invited Distinguished Lectureship</w:t>
            </w:r>
          </w:p>
        </w:tc>
      </w:tr>
      <w:tr w:rsidR="00705F98" w:rsidRPr="00D14779" w14:paraId="2A717F88" w14:textId="77777777" w:rsidTr="00661F47">
        <w:tc>
          <w:tcPr>
            <w:tcW w:w="1278" w:type="dxa"/>
          </w:tcPr>
          <w:p w14:paraId="2AB43B55" w14:textId="5F365819" w:rsidR="00705F98" w:rsidRPr="00D14779" w:rsidRDefault="00705F98" w:rsidP="00705F98">
            <w:pPr>
              <w:tabs>
                <w:tab w:val="left" w:pos="9344"/>
              </w:tabs>
              <w:spacing w:line="215" w:lineRule="auto"/>
              <w:rPr>
                <w:sz w:val="24"/>
                <w:szCs w:val="24"/>
              </w:rPr>
            </w:pPr>
            <w:r>
              <w:rPr>
                <w:sz w:val="24"/>
                <w:szCs w:val="24"/>
              </w:rPr>
              <w:t>2015</w:t>
            </w:r>
          </w:p>
        </w:tc>
        <w:tc>
          <w:tcPr>
            <w:tcW w:w="6030" w:type="dxa"/>
          </w:tcPr>
          <w:p w14:paraId="5F54E81F" w14:textId="42DEB32A"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Ecological Society of America</w:t>
            </w:r>
          </w:p>
        </w:tc>
        <w:tc>
          <w:tcPr>
            <w:tcW w:w="3330" w:type="dxa"/>
          </w:tcPr>
          <w:p w14:paraId="5759C899" w14:textId="2FB51925" w:rsidR="00705F98" w:rsidRPr="00D14779" w:rsidRDefault="00705F98" w:rsidP="00705F98">
            <w:pPr>
              <w:tabs>
                <w:tab w:val="left" w:pos="9344"/>
              </w:tabs>
              <w:rPr>
                <w:sz w:val="24"/>
              </w:rPr>
            </w:pPr>
            <w:r w:rsidRPr="00D14779">
              <w:rPr>
                <w:sz w:val="24"/>
              </w:rPr>
              <w:t>Invited Symposium Talk</w:t>
            </w:r>
          </w:p>
        </w:tc>
      </w:tr>
      <w:tr w:rsidR="00705F98" w:rsidRPr="00D14779" w14:paraId="0918B031" w14:textId="77777777" w:rsidTr="00661F47">
        <w:tc>
          <w:tcPr>
            <w:tcW w:w="1278" w:type="dxa"/>
          </w:tcPr>
          <w:p w14:paraId="38B46F35" w14:textId="132BF4E9"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7D1B1F23" w14:textId="6C7A618C"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Chinese National Academy of Sciences, Beijing, China</w:t>
            </w:r>
          </w:p>
        </w:tc>
        <w:tc>
          <w:tcPr>
            <w:tcW w:w="3330" w:type="dxa"/>
          </w:tcPr>
          <w:p w14:paraId="14868E95" w14:textId="1D61A4F1" w:rsidR="00705F98" w:rsidRPr="00D14779" w:rsidRDefault="00705F98" w:rsidP="00705F98">
            <w:pPr>
              <w:tabs>
                <w:tab w:val="left" w:pos="9344"/>
              </w:tabs>
              <w:rPr>
                <w:sz w:val="24"/>
              </w:rPr>
            </w:pPr>
            <w:r w:rsidRPr="00D14779">
              <w:rPr>
                <w:sz w:val="24"/>
              </w:rPr>
              <w:t>Invited Seminar</w:t>
            </w:r>
          </w:p>
        </w:tc>
      </w:tr>
      <w:tr w:rsidR="00705F98" w:rsidRPr="00D14779" w14:paraId="54CA9663" w14:textId="77777777" w:rsidTr="00661F47">
        <w:tc>
          <w:tcPr>
            <w:tcW w:w="1278" w:type="dxa"/>
          </w:tcPr>
          <w:p w14:paraId="1F38C7CA" w14:textId="7AF84182"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60554582" w14:textId="20F6077F"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Liaopining National Nature Reserve, Sichuan, China</w:t>
            </w:r>
          </w:p>
        </w:tc>
        <w:tc>
          <w:tcPr>
            <w:tcW w:w="3330" w:type="dxa"/>
          </w:tcPr>
          <w:p w14:paraId="42586940" w14:textId="6D0255D2" w:rsidR="00705F98" w:rsidRPr="00D14779" w:rsidRDefault="00705F98" w:rsidP="00705F98">
            <w:pPr>
              <w:tabs>
                <w:tab w:val="left" w:pos="9344"/>
              </w:tabs>
              <w:rPr>
                <w:sz w:val="24"/>
              </w:rPr>
            </w:pPr>
            <w:r w:rsidRPr="00D14779">
              <w:rPr>
                <w:sz w:val="24"/>
              </w:rPr>
              <w:t>Invited Seminar</w:t>
            </w:r>
          </w:p>
        </w:tc>
      </w:tr>
      <w:tr w:rsidR="00705F98" w:rsidRPr="00D14779" w14:paraId="37B6977A" w14:textId="77777777" w:rsidTr="00661F47">
        <w:tc>
          <w:tcPr>
            <w:tcW w:w="1278" w:type="dxa"/>
          </w:tcPr>
          <w:p w14:paraId="2EAA83F9" w14:textId="185F4F76" w:rsidR="00705F98" w:rsidRPr="00D14779" w:rsidRDefault="00705F98" w:rsidP="00705F98">
            <w:pPr>
              <w:tabs>
                <w:tab w:val="left" w:pos="9344"/>
              </w:tabs>
              <w:spacing w:line="215" w:lineRule="auto"/>
              <w:rPr>
                <w:sz w:val="24"/>
                <w:szCs w:val="24"/>
              </w:rPr>
            </w:pPr>
            <w:r w:rsidRPr="00D14779">
              <w:rPr>
                <w:sz w:val="24"/>
                <w:szCs w:val="24"/>
              </w:rPr>
              <w:t>2015</w:t>
            </w:r>
          </w:p>
        </w:tc>
        <w:tc>
          <w:tcPr>
            <w:tcW w:w="6030" w:type="dxa"/>
          </w:tcPr>
          <w:p w14:paraId="5E95B502" w14:textId="0DA341D1"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Sun Yat-Sen University, Guangzhou, China</w:t>
            </w:r>
          </w:p>
        </w:tc>
        <w:tc>
          <w:tcPr>
            <w:tcW w:w="3330" w:type="dxa"/>
          </w:tcPr>
          <w:p w14:paraId="304DE77E" w14:textId="3CFAFC8D" w:rsidR="00705F98" w:rsidRPr="00D14779" w:rsidRDefault="00705F98" w:rsidP="00705F98">
            <w:pPr>
              <w:tabs>
                <w:tab w:val="left" w:pos="9344"/>
              </w:tabs>
              <w:rPr>
                <w:sz w:val="24"/>
              </w:rPr>
            </w:pPr>
            <w:r w:rsidRPr="00D14779">
              <w:rPr>
                <w:sz w:val="24"/>
              </w:rPr>
              <w:t>Invited Seminar</w:t>
            </w:r>
          </w:p>
        </w:tc>
      </w:tr>
      <w:tr w:rsidR="00705F98" w:rsidRPr="00D14779" w14:paraId="657F80AD" w14:textId="77777777" w:rsidTr="00661F47">
        <w:tc>
          <w:tcPr>
            <w:tcW w:w="1278" w:type="dxa"/>
          </w:tcPr>
          <w:p w14:paraId="20048D7D" w14:textId="67784FC0" w:rsidR="00705F98" w:rsidRPr="00D14779" w:rsidRDefault="00705F98" w:rsidP="00705F98">
            <w:pPr>
              <w:tabs>
                <w:tab w:val="left" w:pos="9344"/>
              </w:tabs>
              <w:spacing w:line="215" w:lineRule="auto"/>
              <w:rPr>
                <w:sz w:val="24"/>
                <w:szCs w:val="24"/>
              </w:rPr>
            </w:pPr>
            <w:r w:rsidRPr="00D14779">
              <w:rPr>
                <w:sz w:val="24"/>
                <w:szCs w:val="24"/>
              </w:rPr>
              <w:t>2014</w:t>
            </w:r>
          </w:p>
        </w:tc>
        <w:tc>
          <w:tcPr>
            <w:tcW w:w="6030" w:type="dxa"/>
          </w:tcPr>
          <w:p w14:paraId="69B4BB5D" w14:textId="16D2AB1A" w:rsidR="00705F98" w:rsidRPr="00D14779" w:rsidRDefault="00705F98" w:rsidP="00705F98">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Mathematical Biology and Nonlinear Analysis         University of Miami</w:t>
            </w:r>
          </w:p>
        </w:tc>
        <w:tc>
          <w:tcPr>
            <w:tcW w:w="3330" w:type="dxa"/>
          </w:tcPr>
          <w:p w14:paraId="5584DF83" w14:textId="2AFAB53A" w:rsidR="00705F98" w:rsidRPr="00D14779" w:rsidRDefault="00705F98" w:rsidP="00705F98">
            <w:pPr>
              <w:tabs>
                <w:tab w:val="left" w:pos="9344"/>
              </w:tabs>
              <w:rPr>
                <w:sz w:val="24"/>
              </w:rPr>
            </w:pPr>
            <w:r w:rsidRPr="00D14779">
              <w:rPr>
                <w:sz w:val="24"/>
              </w:rPr>
              <w:t>Invited Plenary Speaker</w:t>
            </w:r>
          </w:p>
        </w:tc>
      </w:tr>
      <w:tr w:rsidR="00705F98" w:rsidRPr="00D14779" w14:paraId="134FABEA" w14:textId="77777777" w:rsidTr="00661F47">
        <w:tc>
          <w:tcPr>
            <w:tcW w:w="1278" w:type="dxa"/>
          </w:tcPr>
          <w:p w14:paraId="16C787F6" w14:textId="7282DFF6" w:rsidR="00705F98" w:rsidRPr="00D14779" w:rsidRDefault="00705F98" w:rsidP="00705F98">
            <w:pPr>
              <w:tabs>
                <w:tab w:val="left" w:pos="9344"/>
              </w:tabs>
              <w:spacing w:line="215" w:lineRule="auto"/>
              <w:rPr>
                <w:sz w:val="24"/>
                <w:szCs w:val="24"/>
              </w:rPr>
            </w:pPr>
            <w:r w:rsidRPr="00D14779">
              <w:rPr>
                <w:sz w:val="24"/>
                <w:szCs w:val="24"/>
              </w:rPr>
              <w:t>2014</w:t>
            </w:r>
          </w:p>
        </w:tc>
        <w:tc>
          <w:tcPr>
            <w:tcW w:w="6030" w:type="dxa"/>
          </w:tcPr>
          <w:p w14:paraId="2EE308D2" w14:textId="77777777"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Movement Ecology Conference</w:t>
            </w:r>
          </w:p>
          <w:p w14:paraId="7FB7A521" w14:textId="0320131B"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North Carolina State Univ.</w:t>
            </w:r>
          </w:p>
        </w:tc>
        <w:tc>
          <w:tcPr>
            <w:tcW w:w="3330" w:type="dxa"/>
          </w:tcPr>
          <w:p w14:paraId="4346EF1B" w14:textId="4AF5CA7B" w:rsidR="00705F98" w:rsidRPr="00D14779" w:rsidRDefault="00705F98" w:rsidP="00705F98">
            <w:pPr>
              <w:tabs>
                <w:tab w:val="left" w:pos="9344"/>
              </w:tabs>
              <w:rPr>
                <w:sz w:val="24"/>
              </w:rPr>
            </w:pPr>
            <w:r w:rsidRPr="00D14779">
              <w:rPr>
                <w:sz w:val="24"/>
              </w:rPr>
              <w:t>Contributed Symposium Talk</w:t>
            </w:r>
          </w:p>
        </w:tc>
      </w:tr>
      <w:tr w:rsidR="00705F98" w:rsidRPr="00D14779" w14:paraId="188440D9" w14:textId="77777777" w:rsidTr="00661F47">
        <w:tc>
          <w:tcPr>
            <w:tcW w:w="1278" w:type="dxa"/>
          </w:tcPr>
          <w:p w14:paraId="19E0BDC8" w14:textId="24B87144" w:rsidR="00705F98" w:rsidRPr="00D14779" w:rsidRDefault="00705F98" w:rsidP="00705F98">
            <w:pPr>
              <w:tabs>
                <w:tab w:val="left" w:pos="9344"/>
              </w:tabs>
              <w:spacing w:line="215" w:lineRule="auto"/>
              <w:rPr>
                <w:sz w:val="24"/>
                <w:szCs w:val="24"/>
              </w:rPr>
            </w:pPr>
            <w:r w:rsidRPr="00D14779">
              <w:rPr>
                <w:sz w:val="24"/>
                <w:szCs w:val="24"/>
              </w:rPr>
              <w:t>2014</w:t>
            </w:r>
          </w:p>
        </w:tc>
        <w:tc>
          <w:tcPr>
            <w:tcW w:w="6030" w:type="dxa"/>
          </w:tcPr>
          <w:p w14:paraId="768FE68F" w14:textId="77777777"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Brain &amp; Behavior Initiative Workshop</w:t>
            </w:r>
          </w:p>
          <w:p w14:paraId="5DDD6564" w14:textId="098CF1AA"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University of Maryland</w:t>
            </w:r>
          </w:p>
        </w:tc>
        <w:tc>
          <w:tcPr>
            <w:tcW w:w="3330" w:type="dxa"/>
          </w:tcPr>
          <w:p w14:paraId="11878EF6" w14:textId="1DEBB51D" w:rsidR="00705F98" w:rsidRPr="00D14779" w:rsidRDefault="00705F98" w:rsidP="00705F98">
            <w:pPr>
              <w:tabs>
                <w:tab w:val="left" w:pos="9344"/>
              </w:tabs>
              <w:rPr>
                <w:sz w:val="24"/>
              </w:rPr>
            </w:pPr>
            <w:r w:rsidRPr="00D14779">
              <w:rPr>
                <w:sz w:val="24"/>
              </w:rPr>
              <w:t>Contributed Presentation</w:t>
            </w:r>
          </w:p>
        </w:tc>
      </w:tr>
      <w:tr w:rsidR="00705F98" w:rsidRPr="00D14779" w14:paraId="7D2322F8" w14:textId="77777777" w:rsidTr="00661F47">
        <w:tc>
          <w:tcPr>
            <w:tcW w:w="1278" w:type="dxa"/>
          </w:tcPr>
          <w:p w14:paraId="4D58FB9A" w14:textId="56D63ABA"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69B91A89" w14:textId="17412629"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Oxford University (UK)</w:t>
            </w:r>
          </w:p>
        </w:tc>
        <w:tc>
          <w:tcPr>
            <w:tcW w:w="3330" w:type="dxa"/>
          </w:tcPr>
          <w:p w14:paraId="7D3BE091" w14:textId="645DC30A" w:rsidR="00705F98" w:rsidRPr="00D14779" w:rsidRDefault="00705F98" w:rsidP="00705F98">
            <w:pPr>
              <w:tabs>
                <w:tab w:val="left" w:pos="9344"/>
              </w:tabs>
              <w:rPr>
                <w:sz w:val="24"/>
              </w:rPr>
            </w:pPr>
            <w:r w:rsidRPr="00D14779">
              <w:rPr>
                <w:sz w:val="24"/>
              </w:rPr>
              <w:t>Invited Seminar</w:t>
            </w:r>
          </w:p>
        </w:tc>
      </w:tr>
      <w:tr w:rsidR="00705F98" w:rsidRPr="00D14779" w14:paraId="4B9D2EA2" w14:textId="77777777" w:rsidTr="00661F47">
        <w:tc>
          <w:tcPr>
            <w:tcW w:w="1278" w:type="dxa"/>
          </w:tcPr>
          <w:p w14:paraId="7C1D1120" w14:textId="79D350AB"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0E40F8B5" w14:textId="5898D4D0"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Movement and Dispersal Conference 2013 </w:t>
            </w:r>
          </w:p>
          <w:p w14:paraId="0226F3BC" w14:textId="54FEECC8" w:rsidR="00705F98" w:rsidRPr="00D14779" w:rsidRDefault="00705F98" w:rsidP="00705F98">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University of Aberdeen (UK)</w:t>
            </w:r>
          </w:p>
        </w:tc>
        <w:tc>
          <w:tcPr>
            <w:tcW w:w="3330" w:type="dxa"/>
          </w:tcPr>
          <w:p w14:paraId="2B61378F" w14:textId="6B50F753" w:rsidR="00705F98" w:rsidRPr="00D14779" w:rsidRDefault="00705F98" w:rsidP="00705F98">
            <w:pPr>
              <w:tabs>
                <w:tab w:val="left" w:pos="9344"/>
              </w:tabs>
              <w:rPr>
                <w:sz w:val="24"/>
              </w:rPr>
            </w:pPr>
            <w:r w:rsidRPr="00D14779">
              <w:rPr>
                <w:sz w:val="24"/>
              </w:rPr>
              <w:t>Invited Keynote Seminar</w:t>
            </w:r>
          </w:p>
        </w:tc>
      </w:tr>
      <w:tr w:rsidR="00705F98" w:rsidRPr="00D14779" w14:paraId="6A2259D7" w14:textId="77777777" w:rsidTr="00661F47">
        <w:tc>
          <w:tcPr>
            <w:tcW w:w="1278" w:type="dxa"/>
          </w:tcPr>
          <w:p w14:paraId="7E386085" w14:textId="5E19D3F2"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53DBC959" w14:textId="406FF08E"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Mathematical Biology Institute (Ohio State Univ.)</w:t>
            </w:r>
          </w:p>
        </w:tc>
        <w:tc>
          <w:tcPr>
            <w:tcW w:w="3330" w:type="dxa"/>
          </w:tcPr>
          <w:p w14:paraId="31C83EEA" w14:textId="216C3BD9" w:rsidR="00705F98" w:rsidRPr="00D14779" w:rsidRDefault="00705F98" w:rsidP="00705F98">
            <w:pPr>
              <w:tabs>
                <w:tab w:val="left" w:pos="9344"/>
              </w:tabs>
              <w:rPr>
                <w:sz w:val="24"/>
              </w:rPr>
            </w:pPr>
            <w:r w:rsidRPr="00D14779">
              <w:rPr>
                <w:sz w:val="24"/>
              </w:rPr>
              <w:t>Invited Seminar</w:t>
            </w:r>
          </w:p>
        </w:tc>
      </w:tr>
      <w:tr w:rsidR="00705F98" w:rsidRPr="00D14779" w14:paraId="4B3FAF34" w14:textId="77777777" w:rsidTr="00661F47">
        <w:tc>
          <w:tcPr>
            <w:tcW w:w="1278" w:type="dxa"/>
          </w:tcPr>
          <w:p w14:paraId="40CC4010" w14:textId="65313E3F" w:rsidR="00705F98" w:rsidRPr="00D14779" w:rsidRDefault="00705F98" w:rsidP="00705F98">
            <w:pPr>
              <w:tabs>
                <w:tab w:val="left" w:pos="9344"/>
              </w:tabs>
              <w:spacing w:line="215" w:lineRule="auto"/>
              <w:rPr>
                <w:sz w:val="24"/>
                <w:szCs w:val="24"/>
              </w:rPr>
            </w:pPr>
            <w:r w:rsidRPr="00D14779">
              <w:rPr>
                <w:sz w:val="24"/>
                <w:szCs w:val="24"/>
              </w:rPr>
              <w:lastRenderedPageBreak/>
              <w:t>2013</w:t>
            </w:r>
          </w:p>
        </w:tc>
        <w:tc>
          <w:tcPr>
            <w:tcW w:w="6030" w:type="dxa"/>
          </w:tcPr>
          <w:p w14:paraId="76C27289" w14:textId="7A291B02"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Michigan State University (EEBB Program)</w:t>
            </w:r>
          </w:p>
        </w:tc>
        <w:tc>
          <w:tcPr>
            <w:tcW w:w="3330" w:type="dxa"/>
          </w:tcPr>
          <w:p w14:paraId="1CB0F1F9" w14:textId="63486221" w:rsidR="00705F98" w:rsidRPr="00D14779" w:rsidRDefault="00705F98" w:rsidP="00705F98">
            <w:pPr>
              <w:tabs>
                <w:tab w:val="left" w:pos="9344"/>
              </w:tabs>
              <w:rPr>
                <w:sz w:val="24"/>
              </w:rPr>
            </w:pPr>
            <w:r w:rsidRPr="00D14779">
              <w:rPr>
                <w:sz w:val="24"/>
              </w:rPr>
              <w:t>Invited Distinguished Lectureship</w:t>
            </w:r>
          </w:p>
        </w:tc>
      </w:tr>
      <w:tr w:rsidR="00705F98" w:rsidRPr="00D14779" w14:paraId="2CB703FF" w14:textId="77777777" w:rsidTr="00101DA0">
        <w:tc>
          <w:tcPr>
            <w:tcW w:w="1278" w:type="dxa"/>
          </w:tcPr>
          <w:p w14:paraId="40D5696E" w14:textId="77777777"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563A8656" w14:textId="30D02F3D"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Kellogg Biological Station</w:t>
            </w:r>
            <w:r>
              <w:rPr>
                <w:bCs/>
                <w:color w:val="000000" w:themeColor="text1"/>
                <w:sz w:val="24"/>
                <w:szCs w:val="24"/>
              </w:rPr>
              <w:t>, Michigan State University</w:t>
            </w:r>
          </w:p>
        </w:tc>
        <w:tc>
          <w:tcPr>
            <w:tcW w:w="3330" w:type="dxa"/>
          </w:tcPr>
          <w:p w14:paraId="1E40883B" w14:textId="5B8FA062" w:rsidR="00705F98" w:rsidRPr="00D14779" w:rsidRDefault="00705F98" w:rsidP="00705F98">
            <w:pPr>
              <w:tabs>
                <w:tab w:val="left" w:pos="9344"/>
              </w:tabs>
              <w:rPr>
                <w:sz w:val="24"/>
              </w:rPr>
            </w:pPr>
            <w:r w:rsidRPr="00D14779">
              <w:rPr>
                <w:sz w:val="24"/>
              </w:rPr>
              <w:t>Invited Seminar</w:t>
            </w:r>
          </w:p>
        </w:tc>
      </w:tr>
      <w:tr w:rsidR="00705F98" w:rsidRPr="00D14779" w14:paraId="3FA36EBB" w14:textId="77777777" w:rsidTr="00101DA0">
        <w:tc>
          <w:tcPr>
            <w:tcW w:w="1278" w:type="dxa"/>
          </w:tcPr>
          <w:p w14:paraId="68E53EFD" w14:textId="7BDBCB34"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3DAE60FA" w14:textId="7E8DB723"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 xml:space="preserve">Banff International Research Station for Mathematical Innovation and Discovery      </w:t>
            </w:r>
          </w:p>
        </w:tc>
        <w:tc>
          <w:tcPr>
            <w:tcW w:w="3330" w:type="dxa"/>
          </w:tcPr>
          <w:p w14:paraId="1DB7C1F0" w14:textId="77777777" w:rsidR="00705F98" w:rsidRPr="00D14779" w:rsidRDefault="00705F98" w:rsidP="00705F98">
            <w:pPr>
              <w:tabs>
                <w:tab w:val="left" w:pos="9344"/>
              </w:tabs>
              <w:rPr>
                <w:sz w:val="24"/>
              </w:rPr>
            </w:pPr>
            <w:r w:rsidRPr="00D14779">
              <w:rPr>
                <w:sz w:val="24"/>
              </w:rPr>
              <w:t xml:space="preserve">Invited Seminar </w:t>
            </w:r>
          </w:p>
          <w:p w14:paraId="65CB3454" w14:textId="77777777" w:rsidR="00705F98" w:rsidRPr="00D14779" w:rsidRDefault="00705F98" w:rsidP="00705F98">
            <w:pPr>
              <w:tabs>
                <w:tab w:val="left" w:pos="9344"/>
              </w:tabs>
              <w:rPr>
                <w:sz w:val="24"/>
              </w:rPr>
            </w:pPr>
          </w:p>
        </w:tc>
      </w:tr>
      <w:tr w:rsidR="00705F98" w:rsidRPr="00D14779" w14:paraId="709E7A33" w14:textId="77777777" w:rsidTr="00101DA0">
        <w:tc>
          <w:tcPr>
            <w:tcW w:w="1278" w:type="dxa"/>
          </w:tcPr>
          <w:p w14:paraId="25FE85C9" w14:textId="77777777"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305F2A9D" w14:textId="4D5235C2"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Oceanic and Atmospheric Sciences)</w:t>
            </w:r>
          </w:p>
        </w:tc>
        <w:tc>
          <w:tcPr>
            <w:tcW w:w="3330" w:type="dxa"/>
          </w:tcPr>
          <w:p w14:paraId="4DF2A486" w14:textId="243C0BC6" w:rsidR="00705F98" w:rsidRPr="00D14779" w:rsidRDefault="00705F98" w:rsidP="00705F98">
            <w:pPr>
              <w:tabs>
                <w:tab w:val="left" w:pos="9344"/>
              </w:tabs>
              <w:rPr>
                <w:sz w:val="24"/>
              </w:rPr>
            </w:pPr>
            <w:r w:rsidRPr="00D14779">
              <w:rPr>
                <w:sz w:val="24"/>
              </w:rPr>
              <w:t>Invited Seminar</w:t>
            </w:r>
          </w:p>
        </w:tc>
      </w:tr>
      <w:tr w:rsidR="00705F98" w:rsidRPr="00D14779" w14:paraId="71E96836" w14:textId="77777777" w:rsidTr="00101DA0">
        <w:tc>
          <w:tcPr>
            <w:tcW w:w="1278" w:type="dxa"/>
          </w:tcPr>
          <w:p w14:paraId="0AC2E859" w14:textId="77777777"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72584E82" w14:textId="6DE357AC"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Biology)</w:t>
            </w:r>
          </w:p>
        </w:tc>
        <w:tc>
          <w:tcPr>
            <w:tcW w:w="3330" w:type="dxa"/>
          </w:tcPr>
          <w:p w14:paraId="40C8C990" w14:textId="48D0556B" w:rsidR="00705F98" w:rsidRPr="00D14779" w:rsidRDefault="00705F98" w:rsidP="00705F98">
            <w:pPr>
              <w:tabs>
                <w:tab w:val="left" w:pos="9344"/>
              </w:tabs>
              <w:rPr>
                <w:sz w:val="24"/>
              </w:rPr>
            </w:pPr>
            <w:r w:rsidRPr="00D14779">
              <w:rPr>
                <w:sz w:val="24"/>
              </w:rPr>
              <w:t>Invited Seminar</w:t>
            </w:r>
          </w:p>
        </w:tc>
      </w:tr>
      <w:tr w:rsidR="00705F98" w:rsidRPr="00D14779" w14:paraId="186FB063" w14:textId="77777777" w:rsidTr="00661F47">
        <w:tc>
          <w:tcPr>
            <w:tcW w:w="1278" w:type="dxa"/>
          </w:tcPr>
          <w:p w14:paraId="5DAFBB5D" w14:textId="571DB6F2"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39B3D001" w14:textId="45A7565F"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US EPA</w:t>
            </w:r>
          </w:p>
        </w:tc>
        <w:tc>
          <w:tcPr>
            <w:tcW w:w="3330" w:type="dxa"/>
          </w:tcPr>
          <w:p w14:paraId="423F7B73" w14:textId="79946152" w:rsidR="00705F98" w:rsidRPr="00D14779" w:rsidRDefault="00705F98" w:rsidP="00705F98">
            <w:pPr>
              <w:tabs>
                <w:tab w:val="left" w:pos="9344"/>
              </w:tabs>
              <w:rPr>
                <w:sz w:val="24"/>
              </w:rPr>
            </w:pPr>
            <w:r w:rsidRPr="00D14779">
              <w:rPr>
                <w:sz w:val="24"/>
              </w:rPr>
              <w:t>Invited Webinar</w:t>
            </w:r>
          </w:p>
        </w:tc>
      </w:tr>
      <w:tr w:rsidR="00705F98" w:rsidRPr="00D14779" w14:paraId="53495B0F" w14:textId="77777777" w:rsidTr="00661F47">
        <w:tc>
          <w:tcPr>
            <w:tcW w:w="1278" w:type="dxa"/>
          </w:tcPr>
          <w:p w14:paraId="7967988E" w14:textId="10B8ECD9"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16547873" w14:textId="22B4C6A8"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Rice University</w:t>
            </w:r>
          </w:p>
        </w:tc>
        <w:tc>
          <w:tcPr>
            <w:tcW w:w="3330" w:type="dxa"/>
          </w:tcPr>
          <w:p w14:paraId="419D86CE" w14:textId="1FBB4734" w:rsidR="00705F98" w:rsidRPr="00D14779" w:rsidRDefault="00705F98" w:rsidP="00705F98">
            <w:pPr>
              <w:tabs>
                <w:tab w:val="left" w:pos="9344"/>
              </w:tabs>
              <w:rPr>
                <w:sz w:val="24"/>
              </w:rPr>
            </w:pPr>
            <w:r w:rsidRPr="00D14779">
              <w:rPr>
                <w:sz w:val="24"/>
              </w:rPr>
              <w:t>Invited Seminar</w:t>
            </w:r>
          </w:p>
        </w:tc>
      </w:tr>
      <w:tr w:rsidR="00705F98" w:rsidRPr="00D14779" w14:paraId="4CA2BE7F" w14:textId="77777777" w:rsidTr="00661F47">
        <w:tc>
          <w:tcPr>
            <w:tcW w:w="1278" w:type="dxa"/>
          </w:tcPr>
          <w:p w14:paraId="27DA1EBE" w14:textId="1A72ED73" w:rsidR="00705F98" w:rsidRPr="00D14779" w:rsidRDefault="00705F98" w:rsidP="00705F98">
            <w:pPr>
              <w:tabs>
                <w:tab w:val="left" w:pos="9344"/>
              </w:tabs>
              <w:spacing w:line="215" w:lineRule="auto"/>
              <w:rPr>
                <w:sz w:val="24"/>
                <w:szCs w:val="24"/>
              </w:rPr>
            </w:pPr>
            <w:r w:rsidRPr="00D14779">
              <w:rPr>
                <w:sz w:val="24"/>
                <w:szCs w:val="24"/>
              </w:rPr>
              <w:t>2013</w:t>
            </w:r>
          </w:p>
        </w:tc>
        <w:tc>
          <w:tcPr>
            <w:tcW w:w="6030" w:type="dxa"/>
          </w:tcPr>
          <w:p w14:paraId="75DA1485" w14:textId="460C0A0D"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Ottawa</w:t>
            </w:r>
          </w:p>
        </w:tc>
        <w:tc>
          <w:tcPr>
            <w:tcW w:w="3330" w:type="dxa"/>
          </w:tcPr>
          <w:p w14:paraId="4A5226AE" w14:textId="4396B1BC" w:rsidR="00705F98" w:rsidRPr="00D14779" w:rsidRDefault="00705F98" w:rsidP="00705F98">
            <w:pPr>
              <w:tabs>
                <w:tab w:val="left" w:pos="9344"/>
              </w:tabs>
              <w:rPr>
                <w:sz w:val="24"/>
              </w:rPr>
            </w:pPr>
            <w:r w:rsidRPr="00D14779">
              <w:rPr>
                <w:sz w:val="24"/>
              </w:rPr>
              <w:t>Invited Presentation</w:t>
            </w:r>
          </w:p>
        </w:tc>
      </w:tr>
      <w:tr w:rsidR="00705F98" w:rsidRPr="00D14779" w14:paraId="2A03EA22" w14:textId="77777777" w:rsidTr="00661F47">
        <w:tc>
          <w:tcPr>
            <w:tcW w:w="1278" w:type="dxa"/>
          </w:tcPr>
          <w:p w14:paraId="6FF1A2D8" w14:textId="7339F516"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24013454" w14:textId="117C4BED" w:rsidR="00705F98" w:rsidRPr="00D14779" w:rsidRDefault="00705F98" w:rsidP="00705F98">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Entomology)</w:t>
            </w:r>
          </w:p>
        </w:tc>
        <w:tc>
          <w:tcPr>
            <w:tcW w:w="3330" w:type="dxa"/>
          </w:tcPr>
          <w:p w14:paraId="5D4137BB" w14:textId="0A0E7A22" w:rsidR="00705F98" w:rsidRPr="00D14779" w:rsidRDefault="00705F98" w:rsidP="00705F98">
            <w:pPr>
              <w:tabs>
                <w:tab w:val="left" w:pos="9344"/>
              </w:tabs>
              <w:rPr>
                <w:sz w:val="24"/>
              </w:rPr>
            </w:pPr>
            <w:r w:rsidRPr="00D14779">
              <w:rPr>
                <w:sz w:val="24"/>
              </w:rPr>
              <w:t>Invited Seminar</w:t>
            </w:r>
          </w:p>
        </w:tc>
      </w:tr>
      <w:tr w:rsidR="00705F98" w:rsidRPr="00D14779" w14:paraId="31168F25" w14:textId="77777777" w:rsidTr="00661F47">
        <w:tc>
          <w:tcPr>
            <w:tcW w:w="1278" w:type="dxa"/>
          </w:tcPr>
          <w:p w14:paraId="1A9C9ED0" w14:textId="497E51E9"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05855CF2" w14:textId="14D923F6" w:rsidR="00705F98" w:rsidRPr="00D14779" w:rsidRDefault="00705F98" w:rsidP="00705F98">
            <w:pPr>
              <w:tabs>
                <w:tab w:val="left" w:pos="9344"/>
              </w:tabs>
              <w:spacing w:before="100" w:beforeAutospacing="1" w:after="100" w:afterAutospacing="1" w:line="240" w:lineRule="auto"/>
              <w:ind w:left="432" w:right="0" w:hanging="432"/>
              <w:rPr>
                <w:sz w:val="24"/>
                <w:szCs w:val="24"/>
              </w:rPr>
            </w:pPr>
            <w:r w:rsidRPr="00D14779">
              <w:rPr>
                <w:bCs/>
                <w:color w:val="000000" w:themeColor="text1"/>
                <w:sz w:val="24"/>
                <w:szCs w:val="24"/>
              </w:rPr>
              <w:t>University of Miami  (Everything Disperses to Miami Conference)</w:t>
            </w:r>
          </w:p>
        </w:tc>
        <w:tc>
          <w:tcPr>
            <w:tcW w:w="3330" w:type="dxa"/>
          </w:tcPr>
          <w:p w14:paraId="684B700D" w14:textId="7AA262C6" w:rsidR="00705F98" w:rsidRPr="00D14779" w:rsidRDefault="00705F98" w:rsidP="00705F98">
            <w:pPr>
              <w:tabs>
                <w:tab w:val="left" w:pos="9344"/>
              </w:tabs>
              <w:rPr>
                <w:sz w:val="24"/>
              </w:rPr>
            </w:pPr>
            <w:r w:rsidRPr="00D14779">
              <w:rPr>
                <w:sz w:val="24"/>
              </w:rPr>
              <w:t>Invited Plenary Speaker</w:t>
            </w:r>
          </w:p>
        </w:tc>
      </w:tr>
      <w:tr w:rsidR="00705F98" w:rsidRPr="00D14779" w14:paraId="0DDBCB4B" w14:textId="77777777" w:rsidTr="00661F47">
        <w:tc>
          <w:tcPr>
            <w:tcW w:w="1278" w:type="dxa"/>
          </w:tcPr>
          <w:p w14:paraId="7A534DFC" w14:textId="4412C202"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68E3B362" w14:textId="6AD27FBF" w:rsidR="00705F98" w:rsidRPr="00D14779" w:rsidRDefault="00705F98" w:rsidP="00705F98">
            <w:pPr>
              <w:tabs>
                <w:tab w:val="left" w:pos="9344"/>
              </w:tabs>
              <w:ind w:left="432" w:hanging="432"/>
              <w:rPr>
                <w:sz w:val="24"/>
                <w:szCs w:val="24"/>
              </w:rPr>
            </w:pPr>
            <w:r w:rsidRPr="00D14779">
              <w:rPr>
                <w:sz w:val="24"/>
                <w:szCs w:val="24"/>
              </w:rPr>
              <w:t>Yale University</w:t>
            </w:r>
          </w:p>
        </w:tc>
        <w:tc>
          <w:tcPr>
            <w:tcW w:w="3330" w:type="dxa"/>
          </w:tcPr>
          <w:p w14:paraId="02659397" w14:textId="78CF6A98" w:rsidR="00705F98" w:rsidRPr="00D14779" w:rsidRDefault="00705F98" w:rsidP="00705F98">
            <w:pPr>
              <w:tabs>
                <w:tab w:val="left" w:pos="9344"/>
              </w:tabs>
              <w:rPr>
                <w:sz w:val="24"/>
              </w:rPr>
            </w:pPr>
            <w:r w:rsidRPr="00D14779">
              <w:rPr>
                <w:sz w:val="24"/>
              </w:rPr>
              <w:t>Invited Presentation on SESYNC</w:t>
            </w:r>
          </w:p>
        </w:tc>
      </w:tr>
      <w:tr w:rsidR="00705F98" w:rsidRPr="00D14779" w14:paraId="3C84CD3A" w14:textId="77777777" w:rsidTr="00661F47">
        <w:tc>
          <w:tcPr>
            <w:tcW w:w="1278" w:type="dxa"/>
          </w:tcPr>
          <w:p w14:paraId="4E888A23" w14:textId="4DC209E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67283E13" w14:textId="2802C8F9" w:rsidR="00705F98" w:rsidRPr="00D14779" w:rsidRDefault="00705F98" w:rsidP="00705F98">
            <w:pPr>
              <w:tabs>
                <w:tab w:val="left" w:pos="9344"/>
              </w:tabs>
              <w:ind w:left="432" w:hanging="432"/>
              <w:rPr>
                <w:sz w:val="24"/>
                <w:szCs w:val="24"/>
              </w:rPr>
            </w:pPr>
            <w:r w:rsidRPr="00D14779">
              <w:rPr>
                <w:sz w:val="24"/>
                <w:szCs w:val="24"/>
              </w:rPr>
              <w:t xml:space="preserve">Yale University </w:t>
            </w:r>
          </w:p>
        </w:tc>
        <w:tc>
          <w:tcPr>
            <w:tcW w:w="3330" w:type="dxa"/>
          </w:tcPr>
          <w:p w14:paraId="0DE2452F" w14:textId="072F8C72" w:rsidR="00705F98" w:rsidRPr="00D14779" w:rsidRDefault="00705F98" w:rsidP="00705F98">
            <w:pPr>
              <w:tabs>
                <w:tab w:val="left" w:pos="9344"/>
              </w:tabs>
              <w:rPr>
                <w:sz w:val="24"/>
              </w:rPr>
            </w:pPr>
            <w:r w:rsidRPr="00D14779">
              <w:rPr>
                <w:sz w:val="24"/>
              </w:rPr>
              <w:t>Invited Seminar</w:t>
            </w:r>
          </w:p>
        </w:tc>
      </w:tr>
      <w:tr w:rsidR="00705F98" w:rsidRPr="00D14779" w14:paraId="2C3DE4E0" w14:textId="77777777" w:rsidTr="00661F47">
        <w:tc>
          <w:tcPr>
            <w:tcW w:w="1278" w:type="dxa"/>
          </w:tcPr>
          <w:p w14:paraId="1F0655CA" w14:textId="0232EAD6"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5115D6F0" w14:textId="7667C0C5" w:rsidR="00705F98" w:rsidRPr="00D14779" w:rsidRDefault="00705F98" w:rsidP="00705F98">
            <w:pPr>
              <w:tabs>
                <w:tab w:val="left" w:pos="9344"/>
              </w:tabs>
              <w:ind w:left="432" w:hanging="432"/>
              <w:rPr>
                <w:sz w:val="24"/>
                <w:szCs w:val="24"/>
              </w:rPr>
            </w:pPr>
            <w:r w:rsidRPr="00D14779">
              <w:rPr>
                <w:sz w:val="24"/>
                <w:szCs w:val="24"/>
              </w:rPr>
              <w:t>Woods Hole Oceanographic Institute</w:t>
            </w:r>
          </w:p>
        </w:tc>
        <w:tc>
          <w:tcPr>
            <w:tcW w:w="3330" w:type="dxa"/>
          </w:tcPr>
          <w:p w14:paraId="4DE383A3" w14:textId="7CBF3364" w:rsidR="00705F98" w:rsidRPr="00D14779" w:rsidRDefault="00705F98" w:rsidP="00705F98">
            <w:pPr>
              <w:tabs>
                <w:tab w:val="left" w:pos="9344"/>
              </w:tabs>
              <w:rPr>
                <w:sz w:val="24"/>
              </w:rPr>
            </w:pPr>
            <w:r w:rsidRPr="00D14779">
              <w:rPr>
                <w:sz w:val="24"/>
              </w:rPr>
              <w:t>Invited Presentation on SESYNC</w:t>
            </w:r>
          </w:p>
        </w:tc>
      </w:tr>
      <w:tr w:rsidR="00705F98" w:rsidRPr="00D14779" w14:paraId="0D3217F6" w14:textId="77777777" w:rsidTr="00661F47">
        <w:tc>
          <w:tcPr>
            <w:tcW w:w="1278" w:type="dxa"/>
          </w:tcPr>
          <w:p w14:paraId="4665762B" w14:textId="55CDED1E"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3D73245E" w14:textId="6FA6A9D1" w:rsidR="00705F98" w:rsidRPr="00D14779" w:rsidRDefault="00705F98" w:rsidP="00705F98">
            <w:pPr>
              <w:tabs>
                <w:tab w:val="left" w:pos="9344"/>
              </w:tabs>
              <w:ind w:left="432" w:hanging="432"/>
              <w:rPr>
                <w:sz w:val="24"/>
                <w:szCs w:val="24"/>
              </w:rPr>
            </w:pPr>
            <w:r w:rsidRPr="00D14779">
              <w:rPr>
                <w:sz w:val="24"/>
                <w:szCs w:val="24"/>
              </w:rPr>
              <w:t>National Socio-Environmental Synthesis Center</w:t>
            </w:r>
          </w:p>
        </w:tc>
        <w:tc>
          <w:tcPr>
            <w:tcW w:w="3330" w:type="dxa"/>
          </w:tcPr>
          <w:p w14:paraId="0546EE56" w14:textId="5593513A" w:rsidR="00705F98" w:rsidRPr="00D14779" w:rsidRDefault="00705F98" w:rsidP="00705F98">
            <w:pPr>
              <w:tabs>
                <w:tab w:val="left" w:pos="9344"/>
              </w:tabs>
              <w:rPr>
                <w:sz w:val="24"/>
              </w:rPr>
            </w:pPr>
            <w:r w:rsidRPr="00D14779">
              <w:rPr>
                <w:sz w:val="24"/>
              </w:rPr>
              <w:t>Invited Seminar</w:t>
            </w:r>
          </w:p>
        </w:tc>
      </w:tr>
      <w:tr w:rsidR="00705F98" w:rsidRPr="00D14779" w14:paraId="1EF844EF" w14:textId="77777777" w:rsidTr="00661F47">
        <w:tc>
          <w:tcPr>
            <w:tcW w:w="1278" w:type="dxa"/>
          </w:tcPr>
          <w:p w14:paraId="2B295D47" w14:textId="7777777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6CEC3446" w14:textId="77777777" w:rsidR="00705F98" w:rsidRPr="00D14779" w:rsidRDefault="00705F98" w:rsidP="00705F98">
            <w:pPr>
              <w:tabs>
                <w:tab w:val="left" w:pos="9344"/>
              </w:tabs>
              <w:ind w:left="432" w:hanging="432"/>
              <w:rPr>
                <w:sz w:val="24"/>
                <w:szCs w:val="24"/>
              </w:rPr>
            </w:pPr>
            <w:r w:rsidRPr="00D14779">
              <w:rPr>
                <w:sz w:val="24"/>
                <w:szCs w:val="24"/>
              </w:rPr>
              <w:t>American Institute for Mathematical Sciences Conference on Dynamical Systems, Differential Equations, and Applications</w:t>
            </w:r>
          </w:p>
        </w:tc>
        <w:tc>
          <w:tcPr>
            <w:tcW w:w="3330" w:type="dxa"/>
          </w:tcPr>
          <w:p w14:paraId="3C9E4635" w14:textId="77777777" w:rsidR="00705F98" w:rsidRPr="00D14779" w:rsidRDefault="00705F98" w:rsidP="00705F98">
            <w:pPr>
              <w:tabs>
                <w:tab w:val="left" w:pos="9344"/>
              </w:tabs>
              <w:rPr>
                <w:sz w:val="24"/>
              </w:rPr>
            </w:pPr>
            <w:r w:rsidRPr="00D14779">
              <w:rPr>
                <w:sz w:val="24"/>
              </w:rPr>
              <w:t>Invited Seminar</w:t>
            </w:r>
          </w:p>
        </w:tc>
      </w:tr>
      <w:tr w:rsidR="00705F98" w:rsidRPr="00D14779" w14:paraId="4E387F98" w14:textId="77777777" w:rsidTr="00661F47">
        <w:tc>
          <w:tcPr>
            <w:tcW w:w="1278" w:type="dxa"/>
          </w:tcPr>
          <w:p w14:paraId="35794AF5" w14:textId="7777777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093D7372" w14:textId="77777777" w:rsidR="00705F98" w:rsidRPr="00D14779" w:rsidRDefault="00705F98" w:rsidP="00705F98">
            <w:pPr>
              <w:tabs>
                <w:tab w:val="left" w:pos="9344"/>
              </w:tabs>
              <w:ind w:left="432" w:hanging="432"/>
              <w:rPr>
                <w:sz w:val="24"/>
              </w:rPr>
            </w:pPr>
            <w:r w:rsidRPr="00D14779">
              <w:rPr>
                <w:sz w:val="24"/>
              </w:rPr>
              <w:t>University of Wyoming</w:t>
            </w:r>
          </w:p>
        </w:tc>
        <w:tc>
          <w:tcPr>
            <w:tcW w:w="3330" w:type="dxa"/>
          </w:tcPr>
          <w:p w14:paraId="1582991C" w14:textId="77777777" w:rsidR="00705F98" w:rsidRPr="00D14779" w:rsidRDefault="00705F98" w:rsidP="00705F98">
            <w:pPr>
              <w:tabs>
                <w:tab w:val="left" w:pos="9344"/>
              </w:tabs>
              <w:rPr>
                <w:sz w:val="24"/>
              </w:rPr>
            </w:pPr>
            <w:r w:rsidRPr="00D14779">
              <w:rPr>
                <w:sz w:val="24"/>
              </w:rPr>
              <w:t>Invited Seminar</w:t>
            </w:r>
          </w:p>
        </w:tc>
      </w:tr>
      <w:tr w:rsidR="00705F98" w:rsidRPr="00D14779" w14:paraId="2300C094" w14:textId="77777777" w:rsidTr="00661F47">
        <w:tc>
          <w:tcPr>
            <w:tcW w:w="1278" w:type="dxa"/>
          </w:tcPr>
          <w:p w14:paraId="6883BB70" w14:textId="7777777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20BAB3FF" w14:textId="77777777" w:rsidR="00705F98" w:rsidRPr="00D14779" w:rsidRDefault="00705F98" w:rsidP="00705F98">
            <w:pPr>
              <w:tabs>
                <w:tab w:val="left" w:pos="9344"/>
              </w:tabs>
              <w:ind w:left="432" w:hanging="432"/>
              <w:rPr>
                <w:sz w:val="24"/>
              </w:rPr>
            </w:pPr>
            <w:r w:rsidRPr="00D14779">
              <w:rPr>
                <w:sz w:val="24"/>
              </w:rPr>
              <w:t>National Center for Ecological Analysis and Synthesis (NCEAS)</w:t>
            </w:r>
          </w:p>
        </w:tc>
        <w:tc>
          <w:tcPr>
            <w:tcW w:w="3330" w:type="dxa"/>
          </w:tcPr>
          <w:p w14:paraId="3597FE3A" w14:textId="77777777" w:rsidR="00705F98" w:rsidRPr="00D14779" w:rsidRDefault="00705F98" w:rsidP="00705F98">
            <w:pPr>
              <w:tabs>
                <w:tab w:val="left" w:pos="9344"/>
              </w:tabs>
              <w:rPr>
                <w:sz w:val="24"/>
              </w:rPr>
            </w:pPr>
            <w:r w:rsidRPr="00D14779">
              <w:rPr>
                <w:sz w:val="24"/>
              </w:rPr>
              <w:t>Invited Seminar</w:t>
            </w:r>
          </w:p>
        </w:tc>
      </w:tr>
      <w:tr w:rsidR="00705F98" w:rsidRPr="00D14779" w14:paraId="4CB8156D" w14:textId="77777777" w:rsidTr="00661F47">
        <w:tc>
          <w:tcPr>
            <w:tcW w:w="1278" w:type="dxa"/>
          </w:tcPr>
          <w:p w14:paraId="6EE8A882" w14:textId="7777777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6E956CA6" w14:textId="77777777" w:rsidR="00705F98" w:rsidRPr="00D14779" w:rsidRDefault="00705F98" w:rsidP="00705F98">
            <w:pPr>
              <w:tabs>
                <w:tab w:val="left" w:pos="9344"/>
              </w:tabs>
              <w:ind w:left="432" w:hanging="432"/>
              <w:rPr>
                <w:sz w:val="24"/>
              </w:rPr>
            </w:pPr>
            <w:r w:rsidRPr="00D14779">
              <w:rPr>
                <w:sz w:val="24"/>
              </w:rPr>
              <w:t>University of Nebraska Conference on Mathematical Ecology</w:t>
            </w:r>
          </w:p>
        </w:tc>
        <w:tc>
          <w:tcPr>
            <w:tcW w:w="3330" w:type="dxa"/>
          </w:tcPr>
          <w:p w14:paraId="75760C05" w14:textId="77777777" w:rsidR="00705F98" w:rsidRPr="00D14779" w:rsidRDefault="00705F98" w:rsidP="00705F98">
            <w:pPr>
              <w:tabs>
                <w:tab w:val="left" w:pos="9344"/>
              </w:tabs>
              <w:rPr>
                <w:sz w:val="24"/>
              </w:rPr>
            </w:pPr>
            <w:r w:rsidRPr="00D14779">
              <w:rPr>
                <w:sz w:val="24"/>
              </w:rPr>
              <w:t>Invited Seminar</w:t>
            </w:r>
          </w:p>
        </w:tc>
      </w:tr>
      <w:tr w:rsidR="00705F98" w:rsidRPr="00D14779" w14:paraId="0D0B7984" w14:textId="77777777" w:rsidTr="00661F47">
        <w:tc>
          <w:tcPr>
            <w:tcW w:w="1278" w:type="dxa"/>
          </w:tcPr>
          <w:p w14:paraId="4D1AC8F2" w14:textId="77777777" w:rsidR="00705F98" w:rsidRPr="00D14779" w:rsidRDefault="00705F98" w:rsidP="00705F98">
            <w:pPr>
              <w:tabs>
                <w:tab w:val="left" w:pos="9344"/>
              </w:tabs>
              <w:spacing w:line="215" w:lineRule="auto"/>
              <w:rPr>
                <w:sz w:val="24"/>
                <w:szCs w:val="24"/>
              </w:rPr>
            </w:pPr>
            <w:r w:rsidRPr="00D14779">
              <w:rPr>
                <w:sz w:val="24"/>
                <w:szCs w:val="24"/>
              </w:rPr>
              <w:t>2012</w:t>
            </w:r>
          </w:p>
        </w:tc>
        <w:tc>
          <w:tcPr>
            <w:tcW w:w="6030" w:type="dxa"/>
          </w:tcPr>
          <w:p w14:paraId="179BB74B" w14:textId="77777777" w:rsidR="00705F98" w:rsidRPr="00D14779" w:rsidRDefault="00705F98" w:rsidP="00705F98">
            <w:pPr>
              <w:tabs>
                <w:tab w:val="left" w:pos="9344"/>
              </w:tabs>
              <w:ind w:left="432" w:hanging="432"/>
              <w:rPr>
                <w:sz w:val="24"/>
              </w:rPr>
            </w:pPr>
            <w:r w:rsidRPr="00D14779">
              <w:rPr>
                <w:sz w:val="24"/>
              </w:rPr>
              <w:t>National Zoo</w:t>
            </w:r>
          </w:p>
        </w:tc>
        <w:tc>
          <w:tcPr>
            <w:tcW w:w="3330" w:type="dxa"/>
          </w:tcPr>
          <w:p w14:paraId="4BD387BF" w14:textId="77777777" w:rsidR="00705F98" w:rsidRPr="00D14779" w:rsidRDefault="00705F98" w:rsidP="00705F98">
            <w:pPr>
              <w:tabs>
                <w:tab w:val="left" w:pos="9344"/>
              </w:tabs>
              <w:rPr>
                <w:sz w:val="24"/>
              </w:rPr>
            </w:pPr>
            <w:r w:rsidRPr="00D14779">
              <w:rPr>
                <w:sz w:val="24"/>
              </w:rPr>
              <w:t>Invited Seminar</w:t>
            </w:r>
          </w:p>
        </w:tc>
      </w:tr>
      <w:tr w:rsidR="00705F98" w:rsidRPr="00D14779" w14:paraId="49564A48" w14:textId="77777777" w:rsidTr="00661F47">
        <w:tc>
          <w:tcPr>
            <w:tcW w:w="1278" w:type="dxa"/>
          </w:tcPr>
          <w:p w14:paraId="0C41693D"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446F0A0C" w14:textId="77777777" w:rsidR="00705F98" w:rsidRPr="00D14779" w:rsidRDefault="00705F98" w:rsidP="00705F98">
            <w:pPr>
              <w:tabs>
                <w:tab w:val="left" w:pos="9344"/>
              </w:tabs>
              <w:ind w:left="432" w:hanging="432"/>
              <w:rPr>
                <w:sz w:val="24"/>
              </w:rPr>
            </w:pPr>
            <w:r w:rsidRPr="00D14779">
              <w:rPr>
                <w:sz w:val="24"/>
              </w:rPr>
              <w:t>Univ. of Maryland Center for Scientific Computation and Mathematical Modeling (CSCAMM)</w:t>
            </w:r>
          </w:p>
        </w:tc>
        <w:tc>
          <w:tcPr>
            <w:tcW w:w="3330" w:type="dxa"/>
          </w:tcPr>
          <w:p w14:paraId="72E153BC" w14:textId="77777777" w:rsidR="00705F98" w:rsidRPr="00D14779" w:rsidRDefault="00705F98" w:rsidP="00705F98">
            <w:pPr>
              <w:tabs>
                <w:tab w:val="left" w:pos="9344"/>
              </w:tabs>
              <w:rPr>
                <w:sz w:val="24"/>
              </w:rPr>
            </w:pPr>
            <w:r w:rsidRPr="00D14779">
              <w:rPr>
                <w:sz w:val="24"/>
              </w:rPr>
              <w:t>Invited Seminar</w:t>
            </w:r>
          </w:p>
        </w:tc>
      </w:tr>
      <w:tr w:rsidR="00705F98" w:rsidRPr="00D14779" w14:paraId="3C1F7FE3" w14:textId="77777777" w:rsidTr="00661F47">
        <w:tc>
          <w:tcPr>
            <w:tcW w:w="1278" w:type="dxa"/>
          </w:tcPr>
          <w:p w14:paraId="0E6C9715"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76ECBBD2" w14:textId="77777777" w:rsidR="00705F98" w:rsidRPr="00D14779" w:rsidRDefault="00705F98" w:rsidP="00705F98">
            <w:pPr>
              <w:tabs>
                <w:tab w:val="left" w:pos="9344"/>
              </w:tabs>
              <w:ind w:left="432" w:hanging="432"/>
              <w:rPr>
                <w:sz w:val="24"/>
              </w:rPr>
            </w:pPr>
            <w:r w:rsidRPr="00D14779">
              <w:rPr>
                <w:sz w:val="24"/>
              </w:rPr>
              <w:t>German Biodiversity and Climate Research Center (BIK-F)</w:t>
            </w:r>
          </w:p>
        </w:tc>
        <w:tc>
          <w:tcPr>
            <w:tcW w:w="3330" w:type="dxa"/>
          </w:tcPr>
          <w:p w14:paraId="72EE5428" w14:textId="77777777" w:rsidR="00705F98" w:rsidRPr="00D14779" w:rsidRDefault="00705F98" w:rsidP="00705F98">
            <w:pPr>
              <w:tabs>
                <w:tab w:val="left" w:pos="9344"/>
              </w:tabs>
              <w:rPr>
                <w:sz w:val="24"/>
              </w:rPr>
            </w:pPr>
            <w:r w:rsidRPr="00D14779">
              <w:rPr>
                <w:sz w:val="24"/>
              </w:rPr>
              <w:t xml:space="preserve">Invited Seminar </w:t>
            </w:r>
          </w:p>
        </w:tc>
      </w:tr>
      <w:tr w:rsidR="00705F98" w:rsidRPr="00D14779" w14:paraId="4094065D" w14:textId="77777777" w:rsidTr="00661F47">
        <w:tc>
          <w:tcPr>
            <w:tcW w:w="1278" w:type="dxa"/>
          </w:tcPr>
          <w:p w14:paraId="1F79FCF6"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25EA2683" w14:textId="77777777" w:rsidR="00705F98" w:rsidRPr="00D14779" w:rsidRDefault="00705F98" w:rsidP="00705F98">
            <w:pPr>
              <w:tabs>
                <w:tab w:val="left" w:pos="9344"/>
              </w:tabs>
              <w:ind w:left="432" w:hanging="432"/>
              <w:rPr>
                <w:sz w:val="24"/>
              </w:rPr>
            </w:pPr>
            <w:r w:rsidRPr="00D14779">
              <w:rPr>
                <w:sz w:val="24"/>
              </w:rPr>
              <w:t>German Center for Environmental Research (UFZ)</w:t>
            </w:r>
          </w:p>
        </w:tc>
        <w:tc>
          <w:tcPr>
            <w:tcW w:w="3330" w:type="dxa"/>
          </w:tcPr>
          <w:p w14:paraId="22D42B76" w14:textId="77777777" w:rsidR="00705F98" w:rsidRPr="00D14779" w:rsidRDefault="00705F98" w:rsidP="00705F98">
            <w:pPr>
              <w:tabs>
                <w:tab w:val="left" w:pos="9344"/>
              </w:tabs>
              <w:rPr>
                <w:sz w:val="24"/>
              </w:rPr>
            </w:pPr>
            <w:r w:rsidRPr="00D14779">
              <w:rPr>
                <w:sz w:val="24"/>
              </w:rPr>
              <w:t>Invited Symposium Talk</w:t>
            </w:r>
          </w:p>
        </w:tc>
      </w:tr>
      <w:tr w:rsidR="00705F98" w:rsidRPr="00D14779" w14:paraId="38CC2D44" w14:textId="77777777" w:rsidTr="00661F47">
        <w:tc>
          <w:tcPr>
            <w:tcW w:w="1278" w:type="dxa"/>
          </w:tcPr>
          <w:p w14:paraId="09C4F5FB"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641D49A4" w14:textId="77777777" w:rsidR="00705F98" w:rsidRPr="00D14779" w:rsidRDefault="00705F98" w:rsidP="00705F98">
            <w:pPr>
              <w:tabs>
                <w:tab w:val="left" w:pos="9344"/>
              </w:tabs>
              <w:ind w:left="432" w:hanging="432"/>
              <w:rPr>
                <w:sz w:val="24"/>
              </w:rPr>
            </w:pPr>
            <w:r w:rsidRPr="00D14779">
              <w:rPr>
                <w:sz w:val="24"/>
              </w:rPr>
              <w:t>American Fisheries Society</w:t>
            </w:r>
          </w:p>
        </w:tc>
        <w:tc>
          <w:tcPr>
            <w:tcW w:w="3330" w:type="dxa"/>
          </w:tcPr>
          <w:p w14:paraId="529EFFE7" w14:textId="72DB8A2E" w:rsidR="00705F98" w:rsidRPr="00D14779" w:rsidRDefault="00705F98" w:rsidP="00705F98">
            <w:pPr>
              <w:tabs>
                <w:tab w:val="left" w:pos="9344"/>
              </w:tabs>
              <w:rPr>
                <w:sz w:val="24"/>
              </w:rPr>
            </w:pPr>
            <w:r w:rsidRPr="00D14779">
              <w:rPr>
                <w:sz w:val="24"/>
              </w:rPr>
              <w:t>Invited Keynote Speaker</w:t>
            </w:r>
          </w:p>
        </w:tc>
      </w:tr>
      <w:tr w:rsidR="00705F98" w:rsidRPr="00D14779" w14:paraId="227DC080" w14:textId="77777777" w:rsidTr="00661F47">
        <w:tc>
          <w:tcPr>
            <w:tcW w:w="1278" w:type="dxa"/>
          </w:tcPr>
          <w:p w14:paraId="0BF15635"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4484F430" w14:textId="77777777" w:rsidR="00705F98" w:rsidRPr="00D14779" w:rsidRDefault="00705F98" w:rsidP="00705F98">
            <w:pPr>
              <w:tabs>
                <w:tab w:val="left" w:pos="9344"/>
              </w:tabs>
              <w:ind w:left="432" w:hanging="432"/>
              <w:rPr>
                <w:sz w:val="24"/>
              </w:rPr>
            </w:pPr>
            <w:r w:rsidRPr="00D14779">
              <w:rPr>
                <w:sz w:val="24"/>
              </w:rPr>
              <w:t xml:space="preserve">Banff International Research Station for Mathematical Innovation and Discovery      </w:t>
            </w:r>
          </w:p>
        </w:tc>
        <w:tc>
          <w:tcPr>
            <w:tcW w:w="3330" w:type="dxa"/>
          </w:tcPr>
          <w:p w14:paraId="3B98B379" w14:textId="77777777" w:rsidR="00705F98" w:rsidRPr="00D14779" w:rsidRDefault="00705F98" w:rsidP="00705F98">
            <w:pPr>
              <w:tabs>
                <w:tab w:val="left" w:pos="9344"/>
              </w:tabs>
              <w:rPr>
                <w:sz w:val="24"/>
              </w:rPr>
            </w:pPr>
            <w:r w:rsidRPr="00D14779">
              <w:rPr>
                <w:sz w:val="24"/>
              </w:rPr>
              <w:t xml:space="preserve">Invited Seminar </w:t>
            </w:r>
          </w:p>
          <w:p w14:paraId="6C2A0138" w14:textId="77777777" w:rsidR="00705F98" w:rsidRPr="00D14779" w:rsidRDefault="00705F98" w:rsidP="00705F98">
            <w:pPr>
              <w:tabs>
                <w:tab w:val="left" w:pos="9344"/>
              </w:tabs>
              <w:rPr>
                <w:sz w:val="24"/>
              </w:rPr>
            </w:pPr>
          </w:p>
        </w:tc>
      </w:tr>
      <w:tr w:rsidR="00705F98" w:rsidRPr="00D14779" w14:paraId="1FDF2F09" w14:textId="77777777" w:rsidTr="00661F47">
        <w:tc>
          <w:tcPr>
            <w:tcW w:w="1278" w:type="dxa"/>
          </w:tcPr>
          <w:p w14:paraId="4D4EAB6B" w14:textId="77777777" w:rsidR="00705F98" w:rsidRPr="00D14779" w:rsidRDefault="00705F98" w:rsidP="00705F98">
            <w:pPr>
              <w:tabs>
                <w:tab w:val="left" w:pos="9344"/>
              </w:tabs>
              <w:spacing w:line="215" w:lineRule="auto"/>
              <w:rPr>
                <w:sz w:val="24"/>
                <w:szCs w:val="24"/>
              </w:rPr>
            </w:pPr>
            <w:r w:rsidRPr="00D14779">
              <w:rPr>
                <w:sz w:val="24"/>
                <w:szCs w:val="24"/>
              </w:rPr>
              <w:t>2011</w:t>
            </w:r>
          </w:p>
        </w:tc>
        <w:tc>
          <w:tcPr>
            <w:tcW w:w="6030" w:type="dxa"/>
          </w:tcPr>
          <w:p w14:paraId="5E12F532" w14:textId="77777777" w:rsidR="00705F98" w:rsidRPr="00D14779" w:rsidRDefault="00705F98" w:rsidP="00705F98">
            <w:pPr>
              <w:tabs>
                <w:tab w:val="left" w:pos="9344"/>
              </w:tabs>
              <w:ind w:left="432" w:hanging="432"/>
              <w:rPr>
                <w:sz w:val="24"/>
              </w:rPr>
            </w:pPr>
            <w:r w:rsidRPr="00D14779">
              <w:rPr>
                <w:sz w:val="24"/>
              </w:rPr>
              <w:t>Mathematical Biology Institute (Ohio State Univ.)</w:t>
            </w:r>
          </w:p>
        </w:tc>
        <w:tc>
          <w:tcPr>
            <w:tcW w:w="3330" w:type="dxa"/>
          </w:tcPr>
          <w:p w14:paraId="18556A64" w14:textId="77777777" w:rsidR="00705F98" w:rsidRPr="00D14779" w:rsidRDefault="00705F98" w:rsidP="00705F98">
            <w:pPr>
              <w:tabs>
                <w:tab w:val="left" w:pos="9344"/>
              </w:tabs>
              <w:rPr>
                <w:sz w:val="24"/>
              </w:rPr>
            </w:pPr>
            <w:r w:rsidRPr="00D14779">
              <w:rPr>
                <w:sz w:val="24"/>
              </w:rPr>
              <w:t>Invited Seminar</w:t>
            </w:r>
          </w:p>
        </w:tc>
      </w:tr>
      <w:tr w:rsidR="00705F98" w:rsidRPr="00D14779" w14:paraId="6E16B939" w14:textId="77777777" w:rsidTr="00661F47">
        <w:tc>
          <w:tcPr>
            <w:tcW w:w="1278" w:type="dxa"/>
          </w:tcPr>
          <w:p w14:paraId="501C224B"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625C6FA9" w14:textId="77777777" w:rsidR="00705F98" w:rsidRPr="00D14779" w:rsidRDefault="00705F98" w:rsidP="00705F98">
            <w:pPr>
              <w:tabs>
                <w:tab w:val="left" w:pos="9344"/>
              </w:tabs>
              <w:ind w:left="432" w:hanging="432"/>
              <w:rPr>
                <w:sz w:val="24"/>
              </w:rPr>
            </w:pPr>
            <w:r w:rsidRPr="00D14779">
              <w:rPr>
                <w:sz w:val="24"/>
              </w:rPr>
              <w:t>American Geophysical Union</w:t>
            </w:r>
          </w:p>
        </w:tc>
        <w:tc>
          <w:tcPr>
            <w:tcW w:w="3330" w:type="dxa"/>
          </w:tcPr>
          <w:p w14:paraId="0F348D20" w14:textId="77777777" w:rsidR="00705F98" w:rsidRPr="00D14779" w:rsidRDefault="00705F98" w:rsidP="00705F98">
            <w:pPr>
              <w:tabs>
                <w:tab w:val="left" w:pos="9344"/>
              </w:tabs>
              <w:rPr>
                <w:sz w:val="24"/>
              </w:rPr>
            </w:pPr>
            <w:r w:rsidRPr="00D14779">
              <w:rPr>
                <w:sz w:val="24"/>
              </w:rPr>
              <w:t>Invited Symposium Talk</w:t>
            </w:r>
          </w:p>
        </w:tc>
      </w:tr>
      <w:tr w:rsidR="00705F98" w:rsidRPr="00D14779" w14:paraId="76E8FA38" w14:textId="77777777" w:rsidTr="00661F47">
        <w:tc>
          <w:tcPr>
            <w:tcW w:w="1278" w:type="dxa"/>
          </w:tcPr>
          <w:p w14:paraId="78CCAD2D"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5F1C7FB9" w14:textId="77777777" w:rsidR="00705F98" w:rsidRPr="00D14779" w:rsidRDefault="00705F98" w:rsidP="00705F98">
            <w:pPr>
              <w:tabs>
                <w:tab w:val="left" w:pos="9344"/>
              </w:tabs>
              <w:ind w:left="432" w:hanging="432"/>
              <w:rPr>
                <w:sz w:val="24"/>
              </w:rPr>
            </w:pPr>
            <w:r w:rsidRPr="00D14779">
              <w:rPr>
                <w:sz w:val="24"/>
              </w:rPr>
              <w:t>University of Virginia – Blandy Farm Research Station</w:t>
            </w:r>
          </w:p>
        </w:tc>
        <w:tc>
          <w:tcPr>
            <w:tcW w:w="3330" w:type="dxa"/>
          </w:tcPr>
          <w:p w14:paraId="635CB718" w14:textId="77777777" w:rsidR="00705F98" w:rsidRPr="00D14779" w:rsidRDefault="00705F98" w:rsidP="00705F98">
            <w:pPr>
              <w:tabs>
                <w:tab w:val="left" w:pos="9344"/>
              </w:tabs>
              <w:rPr>
                <w:sz w:val="24"/>
              </w:rPr>
            </w:pPr>
            <w:r w:rsidRPr="00D14779">
              <w:rPr>
                <w:sz w:val="24"/>
              </w:rPr>
              <w:t>Invited Seminar</w:t>
            </w:r>
          </w:p>
        </w:tc>
      </w:tr>
      <w:tr w:rsidR="00705F98" w:rsidRPr="00D14779" w14:paraId="1BE760B3" w14:textId="77777777" w:rsidTr="00661F47">
        <w:tc>
          <w:tcPr>
            <w:tcW w:w="1278" w:type="dxa"/>
          </w:tcPr>
          <w:p w14:paraId="62D422C3"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7F468CBF" w14:textId="77777777" w:rsidR="00705F98" w:rsidRPr="00D14779" w:rsidRDefault="00705F98" w:rsidP="00705F98">
            <w:pPr>
              <w:tabs>
                <w:tab w:val="left" w:pos="9344"/>
              </w:tabs>
              <w:ind w:left="438" w:hanging="444"/>
              <w:rPr>
                <w:sz w:val="24"/>
                <w:szCs w:val="24"/>
              </w:rPr>
            </w:pPr>
            <w:r w:rsidRPr="00D14779">
              <w:rPr>
                <w:bCs/>
                <w:sz w:val="24"/>
              </w:rPr>
              <w:t>Modeling, Understanding, and Managing River Ecosystems  (Ottawa, Canada)</w:t>
            </w:r>
          </w:p>
        </w:tc>
        <w:tc>
          <w:tcPr>
            <w:tcW w:w="3330" w:type="dxa"/>
          </w:tcPr>
          <w:p w14:paraId="50926988"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37184759" w14:textId="77777777" w:rsidTr="00661F47">
        <w:tc>
          <w:tcPr>
            <w:tcW w:w="1278" w:type="dxa"/>
          </w:tcPr>
          <w:p w14:paraId="167561C9"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30351CAF" w14:textId="77777777" w:rsidR="00705F98" w:rsidRPr="00D14779" w:rsidRDefault="00705F98" w:rsidP="00705F98">
            <w:pPr>
              <w:tabs>
                <w:tab w:val="left" w:pos="9344"/>
              </w:tabs>
              <w:ind w:left="438" w:hanging="444"/>
              <w:rPr>
                <w:sz w:val="24"/>
                <w:szCs w:val="24"/>
              </w:rPr>
            </w:pPr>
            <w:r w:rsidRPr="00D14779">
              <w:rPr>
                <w:sz w:val="24"/>
                <w:szCs w:val="24"/>
              </w:rPr>
              <w:t>Intl. Assoc. of Landscape Ecologists</w:t>
            </w:r>
          </w:p>
        </w:tc>
        <w:tc>
          <w:tcPr>
            <w:tcW w:w="3330" w:type="dxa"/>
          </w:tcPr>
          <w:p w14:paraId="009A360D" w14:textId="77777777" w:rsidR="00705F98" w:rsidRPr="00D14779" w:rsidRDefault="00705F98" w:rsidP="00705F98">
            <w:pPr>
              <w:tabs>
                <w:tab w:val="left" w:pos="9344"/>
              </w:tabs>
              <w:rPr>
                <w:sz w:val="24"/>
                <w:szCs w:val="24"/>
              </w:rPr>
            </w:pPr>
            <w:r w:rsidRPr="00D14779">
              <w:rPr>
                <w:sz w:val="24"/>
                <w:szCs w:val="24"/>
              </w:rPr>
              <w:t>Invited Symposium Talk</w:t>
            </w:r>
          </w:p>
        </w:tc>
      </w:tr>
      <w:tr w:rsidR="00705F98" w:rsidRPr="00D14779" w14:paraId="44ED202E" w14:textId="77777777" w:rsidTr="00661F47">
        <w:tc>
          <w:tcPr>
            <w:tcW w:w="1278" w:type="dxa"/>
          </w:tcPr>
          <w:p w14:paraId="3975E4C5"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7AD62AC9" w14:textId="77777777" w:rsidR="00705F98" w:rsidRPr="00D14779" w:rsidRDefault="00705F98" w:rsidP="00705F98">
            <w:pPr>
              <w:tabs>
                <w:tab w:val="left" w:pos="9344"/>
              </w:tabs>
              <w:ind w:left="438" w:hanging="444"/>
              <w:rPr>
                <w:sz w:val="24"/>
                <w:szCs w:val="24"/>
              </w:rPr>
            </w:pPr>
            <w:r w:rsidRPr="00D14779">
              <w:rPr>
                <w:sz w:val="24"/>
                <w:szCs w:val="24"/>
              </w:rPr>
              <w:t xml:space="preserve">University of Maryland  (Applied Dynamics Group) </w:t>
            </w:r>
          </w:p>
        </w:tc>
        <w:tc>
          <w:tcPr>
            <w:tcW w:w="3330" w:type="dxa"/>
          </w:tcPr>
          <w:p w14:paraId="05345D54"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05D91303" w14:textId="77777777" w:rsidTr="00661F47">
        <w:tc>
          <w:tcPr>
            <w:tcW w:w="1278" w:type="dxa"/>
          </w:tcPr>
          <w:p w14:paraId="57F8552F" w14:textId="77777777" w:rsidR="00705F98" w:rsidRPr="00D14779" w:rsidRDefault="00705F98" w:rsidP="00705F98">
            <w:pPr>
              <w:tabs>
                <w:tab w:val="left" w:pos="9344"/>
              </w:tabs>
              <w:spacing w:line="215" w:lineRule="auto"/>
              <w:rPr>
                <w:sz w:val="24"/>
                <w:szCs w:val="24"/>
              </w:rPr>
            </w:pPr>
            <w:r w:rsidRPr="00D14779">
              <w:rPr>
                <w:sz w:val="24"/>
                <w:szCs w:val="24"/>
              </w:rPr>
              <w:t>2010</w:t>
            </w:r>
          </w:p>
        </w:tc>
        <w:tc>
          <w:tcPr>
            <w:tcW w:w="6030" w:type="dxa"/>
          </w:tcPr>
          <w:p w14:paraId="6CE8C90F" w14:textId="77777777" w:rsidR="00705F98" w:rsidRPr="00D14779" w:rsidRDefault="00705F98" w:rsidP="00705F98">
            <w:pPr>
              <w:tabs>
                <w:tab w:val="left" w:pos="9344"/>
              </w:tabs>
              <w:ind w:left="438" w:hanging="444"/>
              <w:rPr>
                <w:sz w:val="24"/>
                <w:szCs w:val="24"/>
              </w:rPr>
            </w:pPr>
            <w:r w:rsidRPr="00D14779">
              <w:rPr>
                <w:sz w:val="24"/>
                <w:szCs w:val="24"/>
              </w:rPr>
              <w:t>Royal Norwegian Society of Sciences and Letters conference on Sustainable Conservation</w:t>
            </w:r>
          </w:p>
        </w:tc>
        <w:tc>
          <w:tcPr>
            <w:tcW w:w="3330" w:type="dxa"/>
          </w:tcPr>
          <w:p w14:paraId="39762E40"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6B58E274" w14:textId="77777777" w:rsidTr="00661F47">
        <w:tc>
          <w:tcPr>
            <w:tcW w:w="1278" w:type="dxa"/>
          </w:tcPr>
          <w:p w14:paraId="73BB11AF" w14:textId="77777777" w:rsidR="00705F98" w:rsidRPr="00D14779" w:rsidRDefault="00705F98" w:rsidP="00705F98">
            <w:pPr>
              <w:tabs>
                <w:tab w:val="left" w:pos="9344"/>
              </w:tabs>
              <w:spacing w:line="215" w:lineRule="auto"/>
              <w:rPr>
                <w:sz w:val="24"/>
                <w:szCs w:val="24"/>
              </w:rPr>
            </w:pPr>
            <w:r w:rsidRPr="00D14779">
              <w:rPr>
                <w:sz w:val="24"/>
                <w:szCs w:val="24"/>
              </w:rPr>
              <w:t>2009</w:t>
            </w:r>
          </w:p>
        </w:tc>
        <w:tc>
          <w:tcPr>
            <w:tcW w:w="6030" w:type="dxa"/>
          </w:tcPr>
          <w:p w14:paraId="6AA25E3C" w14:textId="77777777" w:rsidR="00705F98" w:rsidRPr="00D14779" w:rsidRDefault="00705F98" w:rsidP="00705F98">
            <w:pPr>
              <w:tabs>
                <w:tab w:val="left" w:pos="9344"/>
              </w:tabs>
              <w:ind w:left="438" w:hanging="444"/>
              <w:rPr>
                <w:sz w:val="24"/>
                <w:szCs w:val="24"/>
              </w:rPr>
            </w:pPr>
            <w:r w:rsidRPr="00D14779">
              <w:rPr>
                <w:sz w:val="24"/>
                <w:szCs w:val="24"/>
              </w:rPr>
              <w:t>University of Maryland, Baltimore County</w:t>
            </w:r>
          </w:p>
        </w:tc>
        <w:tc>
          <w:tcPr>
            <w:tcW w:w="3330" w:type="dxa"/>
          </w:tcPr>
          <w:p w14:paraId="720600C8"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6A02DCDE" w14:textId="77777777" w:rsidTr="00661F47">
        <w:tc>
          <w:tcPr>
            <w:tcW w:w="1278" w:type="dxa"/>
          </w:tcPr>
          <w:p w14:paraId="4BF46843" w14:textId="77777777" w:rsidR="00705F98" w:rsidRPr="00D14779" w:rsidRDefault="00705F98" w:rsidP="00705F98">
            <w:pPr>
              <w:tabs>
                <w:tab w:val="left" w:pos="9344"/>
              </w:tabs>
              <w:spacing w:line="215" w:lineRule="auto"/>
              <w:rPr>
                <w:sz w:val="24"/>
                <w:szCs w:val="24"/>
              </w:rPr>
            </w:pPr>
            <w:r w:rsidRPr="00D14779">
              <w:rPr>
                <w:sz w:val="24"/>
                <w:szCs w:val="24"/>
              </w:rPr>
              <w:t>2009</w:t>
            </w:r>
          </w:p>
        </w:tc>
        <w:tc>
          <w:tcPr>
            <w:tcW w:w="6030" w:type="dxa"/>
          </w:tcPr>
          <w:p w14:paraId="7A50B05F" w14:textId="77777777" w:rsidR="00705F98" w:rsidRPr="00D14779" w:rsidRDefault="00705F98" w:rsidP="00705F98">
            <w:pPr>
              <w:tabs>
                <w:tab w:val="left" w:pos="9344"/>
              </w:tabs>
              <w:ind w:left="438" w:hanging="444"/>
              <w:rPr>
                <w:sz w:val="24"/>
                <w:szCs w:val="24"/>
              </w:rPr>
            </w:pPr>
            <w:r w:rsidRPr="00D14779">
              <w:rPr>
                <w:sz w:val="24"/>
                <w:szCs w:val="24"/>
              </w:rPr>
              <w:t xml:space="preserve">Society for Mathematical Biology </w:t>
            </w:r>
          </w:p>
        </w:tc>
        <w:tc>
          <w:tcPr>
            <w:tcW w:w="3330" w:type="dxa"/>
          </w:tcPr>
          <w:p w14:paraId="048B2B25" w14:textId="14F96FA2" w:rsidR="00705F98" w:rsidRPr="00D14779" w:rsidRDefault="00705F98" w:rsidP="00705F98">
            <w:pPr>
              <w:tabs>
                <w:tab w:val="left" w:pos="9344"/>
              </w:tabs>
              <w:rPr>
                <w:sz w:val="24"/>
                <w:szCs w:val="24"/>
              </w:rPr>
            </w:pPr>
            <w:r w:rsidRPr="00D14779">
              <w:rPr>
                <w:sz w:val="24"/>
                <w:szCs w:val="24"/>
              </w:rPr>
              <w:t>Invited Plenary Speaker</w:t>
            </w:r>
          </w:p>
        </w:tc>
      </w:tr>
      <w:tr w:rsidR="00705F98" w:rsidRPr="00D14779" w14:paraId="32094163" w14:textId="77777777" w:rsidTr="00661F47">
        <w:tc>
          <w:tcPr>
            <w:tcW w:w="1278" w:type="dxa"/>
          </w:tcPr>
          <w:p w14:paraId="0AE013DB" w14:textId="77777777" w:rsidR="00705F98" w:rsidRPr="00D14779" w:rsidRDefault="00705F98" w:rsidP="00705F98">
            <w:pPr>
              <w:tabs>
                <w:tab w:val="left" w:pos="9344"/>
              </w:tabs>
              <w:spacing w:line="215" w:lineRule="auto"/>
              <w:rPr>
                <w:sz w:val="24"/>
                <w:szCs w:val="24"/>
              </w:rPr>
            </w:pPr>
            <w:r w:rsidRPr="00D14779">
              <w:rPr>
                <w:sz w:val="24"/>
                <w:szCs w:val="24"/>
              </w:rPr>
              <w:lastRenderedPageBreak/>
              <w:t>2009</w:t>
            </w:r>
          </w:p>
        </w:tc>
        <w:tc>
          <w:tcPr>
            <w:tcW w:w="6030" w:type="dxa"/>
          </w:tcPr>
          <w:p w14:paraId="51667EEA" w14:textId="77777777" w:rsidR="00705F98" w:rsidRPr="00D14779" w:rsidRDefault="00705F98" w:rsidP="00705F98">
            <w:pPr>
              <w:tabs>
                <w:tab w:val="left" w:pos="9344"/>
              </w:tabs>
              <w:ind w:left="438" w:hanging="444"/>
              <w:rPr>
                <w:sz w:val="24"/>
                <w:szCs w:val="24"/>
              </w:rPr>
            </w:pPr>
            <w:r w:rsidRPr="00D14779">
              <w:rPr>
                <w:sz w:val="24"/>
                <w:szCs w:val="24"/>
              </w:rPr>
              <w:t>University of California at Santa Barbara (Ecology, Evolution and Marine Biology)</w:t>
            </w:r>
          </w:p>
        </w:tc>
        <w:tc>
          <w:tcPr>
            <w:tcW w:w="3330" w:type="dxa"/>
          </w:tcPr>
          <w:p w14:paraId="641FC659"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4BB50C0C" w14:textId="77777777" w:rsidTr="00661F47">
        <w:tc>
          <w:tcPr>
            <w:tcW w:w="1278" w:type="dxa"/>
          </w:tcPr>
          <w:p w14:paraId="281E52E0" w14:textId="77777777" w:rsidR="00705F98" w:rsidRPr="00D14779" w:rsidRDefault="00705F98" w:rsidP="00705F98">
            <w:pPr>
              <w:tabs>
                <w:tab w:val="left" w:pos="9344"/>
              </w:tabs>
              <w:spacing w:line="215" w:lineRule="auto"/>
              <w:rPr>
                <w:sz w:val="24"/>
                <w:szCs w:val="24"/>
              </w:rPr>
            </w:pPr>
            <w:r w:rsidRPr="00D14779">
              <w:rPr>
                <w:sz w:val="24"/>
                <w:szCs w:val="24"/>
              </w:rPr>
              <w:t>2008</w:t>
            </w:r>
          </w:p>
        </w:tc>
        <w:tc>
          <w:tcPr>
            <w:tcW w:w="6030" w:type="dxa"/>
          </w:tcPr>
          <w:p w14:paraId="2E5E2209" w14:textId="77777777" w:rsidR="00705F98" w:rsidRPr="00D14779" w:rsidRDefault="00705F98" w:rsidP="00705F98">
            <w:pPr>
              <w:tabs>
                <w:tab w:val="left" w:pos="9344"/>
              </w:tabs>
              <w:ind w:left="438" w:hanging="444"/>
              <w:rPr>
                <w:sz w:val="24"/>
                <w:szCs w:val="24"/>
              </w:rPr>
            </w:pPr>
            <w:r w:rsidRPr="00D14779">
              <w:rPr>
                <w:sz w:val="24"/>
                <w:szCs w:val="24"/>
              </w:rPr>
              <w:t>University of California at Davis (Population Biology)</w:t>
            </w:r>
          </w:p>
        </w:tc>
        <w:tc>
          <w:tcPr>
            <w:tcW w:w="3330" w:type="dxa"/>
          </w:tcPr>
          <w:p w14:paraId="6C4C71C2"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26621348" w14:textId="77777777" w:rsidTr="00661F47">
        <w:tc>
          <w:tcPr>
            <w:tcW w:w="1278" w:type="dxa"/>
          </w:tcPr>
          <w:p w14:paraId="7B9C09D6" w14:textId="77777777" w:rsidR="00705F98" w:rsidRPr="00D14779" w:rsidRDefault="00705F98" w:rsidP="00705F98">
            <w:pPr>
              <w:tabs>
                <w:tab w:val="left" w:pos="9344"/>
              </w:tabs>
              <w:spacing w:line="215" w:lineRule="auto"/>
              <w:rPr>
                <w:sz w:val="24"/>
                <w:szCs w:val="24"/>
              </w:rPr>
            </w:pPr>
            <w:r w:rsidRPr="00D14779">
              <w:rPr>
                <w:sz w:val="24"/>
                <w:szCs w:val="24"/>
              </w:rPr>
              <w:t>2008</w:t>
            </w:r>
          </w:p>
        </w:tc>
        <w:tc>
          <w:tcPr>
            <w:tcW w:w="6030" w:type="dxa"/>
          </w:tcPr>
          <w:p w14:paraId="2C326302" w14:textId="77777777" w:rsidR="00705F98" w:rsidRPr="00D14779" w:rsidRDefault="00705F98" w:rsidP="00705F98">
            <w:pPr>
              <w:tabs>
                <w:tab w:val="left" w:pos="9344"/>
              </w:tabs>
              <w:rPr>
                <w:sz w:val="24"/>
                <w:szCs w:val="24"/>
              </w:rPr>
            </w:pPr>
            <w:r w:rsidRPr="00D14779">
              <w:rPr>
                <w:sz w:val="24"/>
                <w:szCs w:val="24"/>
              </w:rPr>
              <w:t>Ecological Society of America</w:t>
            </w:r>
          </w:p>
        </w:tc>
        <w:tc>
          <w:tcPr>
            <w:tcW w:w="3330" w:type="dxa"/>
          </w:tcPr>
          <w:p w14:paraId="240D1EC4" w14:textId="77777777" w:rsidR="00705F98" w:rsidRPr="00D14779" w:rsidRDefault="00705F98" w:rsidP="00705F98">
            <w:pPr>
              <w:tabs>
                <w:tab w:val="left" w:pos="9344"/>
              </w:tabs>
              <w:rPr>
                <w:sz w:val="24"/>
                <w:szCs w:val="24"/>
              </w:rPr>
            </w:pPr>
            <w:r w:rsidRPr="00D14779">
              <w:rPr>
                <w:sz w:val="24"/>
                <w:szCs w:val="24"/>
              </w:rPr>
              <w:t>Contributed Seminar</w:t>
            </w:r>
          </w:p>
        </w:tc>
      </w:tr>
      <w:tr w:rsidR="00705F98" w:rsidRPr="00D14779" w14:paraId="4F28FEBF" w14:textId="77777777" w:rsidTr="00661F47">
        <w:tc>
          <w:tcPr>
            <w:tcW w:w="1278" w:type="dxa"/>
          </w:tcPr>
          <w:p w14:paraId="1B8A6EFA" w14:textId="77777777" w:rsidR="00705F98" w:rsidRPr="00D14779" w:rsidRDefault="00705F98" w:rsidP="00705F98">
            <w:pPr>
              <w:tabs>
                <w:tab w:val="left" w:pos="9344"/>
              </w:tabs>
              <w:spacing w:line="215" w:lineRule="auto"/>
              <w:rPr>
                <w:sz w:val="24"/>
                <w:szCs w:val="24"/>
              </w:rPr>
            </w:pPr>
            <w:r w:rsidRPr="00D14779">
              <w:rPr>
                <w:sz w:val="24"/>
                <w:szCs w:val="24"/>
              </w:rPr>
              <w:t>2008</w:t>
            </w:r>
          </w:p>
        </w:tc>
        <w:tc>
          <w:tcPr>
            <w:tcW w:w="6030" w:type="dxa"/>
          </w:tcPr>
          <w:p w14:paraId="28D01AAE" w14:textId="77777777" w:rsidR="00705F98" w:rsidRPr="00D14779" w:rsidRDefault="00705F98" w:rsidP="00705F98">
            <w:pPr>
              <w:tabs>
                <w:tab w:val="left" w:pos="9344"/>
              </w:tabs>
              <w:rPr>
                <w:sz w:val="24"/>
                <w:szCs w:val="24"/>
              </w:rPr>
            </w:pPr>
            <w:r w:rsidRPr="00D14779">
              <w:rPr>
                <w:sz w:val="24"/>
                <w:szCs w:val="24"/>
              </w:rPr>
              <w:t>University of Alberta (Mathematics)</w:t>
            </w:r>
          </w:p>
        </w:tc>
        <w:tc>
          <w:tcPr>
            <w:tcW w:w="3330" w:type="dxa"/>
          </w:tcPr>
          <w:p w14:paraId="529C3EFB"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0ACBA416" w14:textId="77777777" w:rsidTr="00661F47">
        <w:tc>
          <w:tcPr>
            <w:tcW w:w="1278" w:type="dxa"/>
          </w:tcPr>
          <w:p w14:paraId="72C1BDE0" w14:textId="77777777" w:rsidR="00705F98" w:rsidRPr="00D14779" w:rsidRDefault="00705F98" w:rsidP="00705F98">
            <w:pPr>
              <w:tabs>
                <w:tab w:val="left" w:pos="9344"/>
              </w:tabs>
              <w:spacing w:line="215" w:lineRule="auto"/>
              <w:rPr>
                <w:sz w:val="24"/>
                <w:szCs w:val="24"/>
              </w:rPr>
            </w:pPr>
            <w:r w:rsidRPr="00D14779">
              <w:rPr>
                <w:sz w:val="24"/>
                <w:szCs w:val="24"/>
              </w:rPr>
              <w:t>2008</w:t>
            </w:r>
          </w:p>
        </w:tc>
        <w:tc>
          <w:tcPr>
            <w:tcW w:w="6030" w:type="dxa"/>
          </w:tcPr>
          <w:p w14:paraId="0D9E2813" w14:textId="77777777" w:rsidR="00705F98" w:rsidRPr="00D14779" w:rsidRDefault="00705F98" w:rsidP="00705F98">
            <w:pPr>
              <w:tabs>
                <w:tab w:val="left" w:pos="9344"/>
              </w:tabs>
              <w:rPr>
                <w:sz w:val="24"/>
                <w:szCs w:val="24"/>
              </w:rPr>
            </w:pPr>
            <w:r w:rsidRPr="00D14779">
              <w:rPr>
                <w:sz w:val="24"/>
                <w:szCs w:val="24"/>
              </w:rPr>
              <w:t>University of Ottawa (Mathematics)</w:t>
            </w:r>
          </w:p>
        </w:tc>
        <w:tc>
          <w:tcPr>
            <w:tcW w:w="3330" w:type="dxa"/>
          </w:tcPr>
          <w:p w14:paraId="07741162"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2DBD9AA0" w14:textId="77777777" w:rsidTr="00661F47">
        <w:tc>
          <w:tcPr>
            <w:tcW w:w="1278" w:type="dxa"/>
          </w:tcPr>
          <w:p w14:paraId="41629E68" w14:textId="77777777" w:rsidR="00705F98" w:rsidRPr="00D14779" w:rsidRDefault="00705F98" w:rsidP="00705F98">
            <w:pPr>
              <w:tabs>
                <w:tab w:val="left" w:pos="9344"/>
              </w:tabs>
              <w:spacing w:line="215" w:lineRule="auto"/>
              <w:rPr>
                <w:sz w:val="24"/>
                <w:szCs w:val="24"/>
              </w:rPr>
            </w:pPr>
            <w:r w:rsidRPr="00D14779">
              <w:rPr>
                <w:sz w:val="24"/>
                <w:szCs w:val="24"/>
              </w:rPr>
              <w:t>2008</w:t>
            </w:r>
          </w:p>
        </w:tc>
        <w:tc>
          <w:tcPr>
            <w:tcW w:w="6030" w:type="dxa"/>
          </w:tcPr>
          <w:p w14:paraId="7F63E161" w14:textId="77777777" w:rsidR="00705F98" w:rsidRPr="00D14779" w:rsidRDefault="00705F98" w:rsidP="00705F98">
            <w:pPr>
              <w:tabs>
                <w:tab w:val="left" w:pos="9344"/>
              </w:tabs>
              <w:rPr>
                <w:sz w:val="24"/>
                <w:szCs w:val="24"/>
              </w:rPr>
            </w:pPr>
            <w:r w:rsidRPr="00D14779">
              <w:rPr>
                <w:sz w:val="24"/>
                <w:szCs w:val="24"/>
              </w:rPr>
              <w:t>American Society for Limnology and Oceanography</w:t>
            </w:r>
          </w:p>
        </w:tc>
        <w:tc>
          <w:tcPr>
            <w:tcW w:w="3330" w:type="dxa"/>
          </w:tcPr>
          <w:p w14:paraId="35CA5221" w14:textId="77777777" w:rsidR="00705F98" w:rsidRPr="00D14779" w:rsidRDefault="00705F98" w:rsidP="00705F98">
            <w:pPr>
              <w:tabs>
                <w:tab w:val="left" w:pos="9344"/>
              </w:tabs>
              <w:rPr>
                <w:sz w:val="24"/>
                <w:szCs w:val="24"/>
              </w:rPr>
            </w:pPr>
            <w:r w:rsidRPr="00D14779">
              <w:rPr>
                <w:sz w:val="24"/>
                <w:szCs w:val="24"/>
              </w:rPr>
              <w:t>Invited Symposium Talk</w:t>
            </w:r>
          </w:p>
        </w:tc>
      </w:tr>
      <w:tr w:rsidR="00705F98" w:rsidRPr="00D14779" w14:paraId="6C19C464" w14:textId="77777777" w:rsidTr="00B20113">
        <w:tc>
          <w:tcPr>
            <w:tcW w:w="1278" w:type="dxa"/>
          </w:tcPr>
          <w:p w14:paraId="5DE1AF69"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36132D55" w14:textId="77777777" w:rsidR="00705F98" w:rsidRPr="00D14779" w:rsidRDefault="00705F98" w:rsidP="00705F98">
            <w:pPr>
              <w:tabs>
                <w:tab w:val="left" w:pos="9344"/>
              </w:tabs>
              <w:rPr>
                <w:sz w:val="24"/>
                <w:szCs w:val="24"/>
              </w:rPr>
            </w:pPr>
            <w:r w:rsidRPr="00D14779">
              <w:rPr>
                <w:sz w:val="24"/>
                <w:szCs w:val="24"/>
              </w:rPr>
              <w:t>Ecological Society of America</w:t>
            </w:r>
          </w:p>
        </w:tc>
        <w:tc>
          <w:tcPr>
            <w:tcW w:w="3330" w:type="dxa"/>
          </w:tcPr>
          <w:p w14:paraId="18BED5B8" w14:textId="77777777" w:rsidR="00705F98" w:rsidRPr="00D14779" w:rsidRDefault="00705F98" w:rsidP="00705F98">
            <w:pPr>
              <w:tabs>
                <w:tab w:val="left" w:pos="9344"/>
              </w:tabs>
              <w:rPr>
                <w:sz w:val="24"/>
                <w:szCs w:val="24"/>
              </w:rPr>
            </w:pPr>
            <w:r w:rsidRPr="00D14779">
              <w:rPr>
                <w:sz w:val="24"/>
                <w:szCs w:val="24"/>
              </w:rPr>
              <w:t>Contributed Seminar</w:t>
            </w:r>
          </w:p>
        </w:tc>
      </w:tr>
      <w:tr w:rsidR="00705F98" w:rsidRPr="00D14779" w14:paraId="029E51D1" w14:textId="77777777" w:rsidTr="00661F47">
        <w:tc>
          <w:tcPr>
            <w:tcW w:w="1278" w:type="dxa"/>
          </w:tcPr>
          <w:p w14:paraId="33901449"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3966F3D6" w14:textId="77777777" w:rsidR="00705F98" w:rsidRPr="00D14779" w:rsidRDefault="00705F98" w:rsidP="00705F98">
            <w:pPr>
              <w:tabs>
                <w:tab w:val="left" w:pos="9344"/>
              </w:tabs>
              <w:ind w:left="432" w:hanging="432"/>
              <w:rPr>
                <w:sz w:val="24"/>
                <w:szCs w:val="24"/>
              </w:rPr>
            </w:pPr>
            <w:r w:rsidRPr="00D14779">
              <w:rPr>
                <w:sz w:val="24"/>
                <w:szCs w:val="24"/>
              </w:rPr>
              <w:t>Gordon Research Conference on Plant-Herbivore Interactions</w:t>
            </w:r>
          </w:p>
        </w:tc>
        <w:tc>
          <w:tcPr>
            <w:tcW w:w="3330" w:type="dxa"/>
          </w:tcPr>
          <w:p w14:paraId="3DA51EE0" w14:textId="77777777" w:rsidR="00705F98" w:rsidRPr="00D14779" w:rsidRDefault="00705F98" w:rsidP="00705F98">
            <w:pPr>
              <w:tabs>
                <w:tab w:val="left" w:pos="9344"/>
              </w:tabs>
              <w:rPr>
                <w:sz w:val="24"/>
                <w:szCs w:val="24"/>
              </w:rPr>
            </w:pPr>
            <w:r w:rsidRPr="00D14779">
              <w:rPr>
                <w:sz w:val="24"/>
                <w:szCs w:val="24"/>
              </w:rPr>
              <w:t>Invited Poster</w:t>
            </w:r>
          </w:p>
        </w:tc>
      </w:tr>
      <w:tr w:rsidR="00705F98" w:rsidRPr="00D14779" w14:paraId="191AF0DA" w14:textId="77777777" w:rsidTr="00661F47">
        <w:tc>
          <w:tcPr>
            <w:tcW w:w="1278" w:type="dxa"/>
          </w:tcPr>
          <w:p w14:paraId="0EB57B9F"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63543B2F" w14:textId="77777777" w:rsidR="00705F98" w:rsidRPr="00D14779" w:rsidRDefault="00705F98" w:rsidP="00705F98">
            <w:pPr>
              <w:tabs>
                <w:tab w:val="left" w:pos="9344"/>
              </w:tabs>
              <w:ind w:left="432" w:hanging="432"/>
              <w:rPr>
                <w:sz w:val="24"/>
                <w:szCs w:val="24"/>
              </w:rPr>
            </w:pPr>
            <w:r w:rsidRPr="00D14779">
              <w:rPr>
                <w:sz w:val="24"/>
                <w:szCs w:val="24"/>
              </w:rPr>
              <w:t>University of Washington (Center for Cell Dynamics)</w:t>
            </w:r>
          </w:p>
        </w:tc>
        <w:tc>
          <w:tcPr>
            <w:tcW w:w="3330" w:type="dxa"/>
          </w:tcPr>
          <w:p w14:paraId="316F624D"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22CAAAAD" w14:textId="77777777" w:rsidTr="00661F47">
        <w:tc>
          <w:tcPr>
            <w:tcW w:w="1278" w:type="dxa"/>
          </w:tcPr>
          <w:p w14:paraId="39969C9C"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6202D61A" w14:textId="77777777" w:rsidR="00705F98" w:rsidRPr="00D14779" w:rsidRDefault="00705F98" w:rsidP="00705F98">
            <w:pPr>
              <w:tabs>
                <w:tab w:val="left" w:pos="9344"/>
              </w:tabs>
              <w:ind w:left="432" w:hanging="432"/>
              <w:rPr>
                <w:sz w:val="24"/>
                <w:szCs w:val="24"/>
              </w:rPr>
            </w:pPr>
            <w:r w:rsidRPr="00D14779">
              <w:rPr>
                <w:sz w:val="24"/>
                <w:szCs w:val="24"/>
              </w:rPr>
              <w:t>Kyoto University, Kyoto, Japan</w:t>
            </w:r>
          </w:p>
        </w:tc>
        <w:tc>
          <w:tcPr>
            <w:tcW w:w="3330" w:type="dxa"/>
          </w:tcPr>
          <w:p w14:paraId="21DC7D96"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74B49949" w14:textId="77777777" w:rsidTr="00661F47">
        <w:tc>
          <w:tcPr>
            <w:tcW w:w="1278" w:type="dxa"/>
          </w:tcPr>
          <w:p w14:paraId="540277C1"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7DB8F6D5" w14:textId="77777777" w:rsidR="00705F98" w:rsidRPr="00D14779" w:rsidRDefault="00705F98" w:rsidP="00705F98">
            <w:pPr>
              <w:tabs>
                <w:tab w:val="left" w:pos="9344"/>
              </w:tabs>
              <w:ind w:left="432" w:hanging="432"/>
              <w:rPr>
                <w:sz w:val="24"/>
                <w:szCs w:val="24"/>
              </w:rPr>
            </w:pPr>
            <w:r w:rsidRPr="00D14779">
              <w:rPr>
                <w:sz w:val="24"/>
                <w:szCs w:val="24"/>
              </w:rPr>
              <w:t>Ecological Society of Japan, Matsuyama, Japan</w:t>
            </w:r>
          </w:p>
        </w:tc>
        <w:tc>
          <w:tcPr>
            <w:tcW w:w="3330" w:type="dxa"/>
          </w:tcPr>
          <w:p w14:paraId="3BE253C6" w14:textId="77777777" w:rsidR="00705F98" w:rsidRPr="00D14779" w:rsidRDefault="00705F98" w:rsidP="00705F98">
            <w:pPr>
              <w:tabs>
                <w:tab w:val="left" w:pos="9344"/>
              </w:tabs>
              <w:rPr>
                <w:sz w:val="24"/>
                <w:szCs w:val="24"/>
              </w:rPr>
            </w:pPr>
            <w:r w:rsidRPr="00D14779">
              <w:rPr>
                <w:sz w:val="24"/>
                <w:szCs w:val="24"/>
              </w:rPr>
              <w:t>Invited Symposium Paper</w:t>
            </w:r>
          </w:p>
        </w:tc>
      </w:tr>
      <w:tr w:rsidR="00705F98" w:rsidRPr="00D14779" w14:paraId="511DE297" w14:textId="77777777" w:rsidTr="00661F47">
        <w:tc>
          <w:tcPr>
            <w:tcW w:w="1278" w:type="dxa"/>
          </w:tcPr>
          <w:p w14:paraId="4F6974DD" w14:textId="77777777" w:rsidR="00705F98" w:rsidRPr="00D14779" w:rsidRDefault="00705F98" w:rsidP="00705F98">
            <w:pPr>
              <w:tabs>
                <w:tab w:val="left" w:pos="9344"/>
              </w:tabs>
              <w:spacing w:line="215" w:lineRule="auto"/>
              <w:rPr>
                <w:sz w:val="24"/>
                <w:szCs w:val="24"/>
              </w:rPr>
            </w:pPr>
            <w:r w:rsidRPr="00D14779">
              <w:rPr>
                <w:sz w:val="24"/>
                <w:szCs w:val="24"/>
              </w:rPr>
              <w:t>2007</w:t>
            </w:r>
          </w:p>
        </w:tc>
        <w:tc>
          <w:tcPr>
            <w:tcW w:w="6030" w:type="dxa"/>
          </w:tcPr>
          <w:p w14:paraId="1BB518FB" w14:textId="77777777" w:rsidR="00705F98" w:rsidRPr="00D14779" w:rsidRDefault="00705F98" w:rsidP="00705F98">
            <w:pPr>
              <w:tabs>
                <w:tab w:val="left" w:pos="9344"/>
              </w:tabs>
              <w:ind w:left="432" w:hanging="432"/>
              <w:rPr>
                <w:sz w:val="24"/>
                <w:szCs w:val="24"/>
              </w:rPr>
            </w:pPr>
            <w:r w:rsidRPr="00D14779">
              <w:rPr>
                <w:sz w:val="24"/>
                <w:szCs w:val="24"/>
              </w:rPr>
              <w:t>Yale University (Dept. of Ecology and Evolutionary Biology)</w:t>
            </w:r>
          </w:p>
        </w:tc>
        <w:tc>
          <w:tcPr>
            <w:tcW w:w="3330" w:type="dxa"/>
          </w:tcPr>
          <w:p w14:paraId="0D8C0EBB" w14:textId="77777777" w:rsidR="00705F98" w:rsidRPr="00D14779" w:rsidRDefault="00705F98" w:rsidP="00705F98">
            <w:pPr>
              <w:tabs>
                <w:tab w:val="left" w:pos="9344"/>
              </w:tabs>
              <w:rPr>
                <w:sz w:val="24"/>
                <w:szCs w:val="24"/>
              </w:rPr>
            </w:pPr>
            <w:r w:rsidRPr="00D14779">
              <w:rPr>
                <w:sz w:val="24"/>
                <w:szCs w:val="24"/>
              </w:rPr>
              <w:t>Invited Seminar</w:t>
            </w:r>
          </w:p>
        </w:tc>
      </w:tr>
      <w:tr w:rsidR="00705F98" w:rsidRPr="00D14779" w14:paraId="729557E2" w14:textId="77777777" w:rsidTr="00661F47">
        <w:tc>
          <w:tcPr>
            <w:tcW w:w="1278" w:type="dxa"/>
          </w:tcPr>
          <w:p w14:paraId="028A9FB7" w14:textId="77777777" w:rsidR="00705F98" w:rsidRPr="00D14779" w:rsidRDefault="00705F98" w:rsidP="00705F98">
            <w:pPr>
              <w:tabs>
                <w:tab w:val="left" w:pos="9344"/>
              </w:tabs>
              <w:spacing w:line="215" w:lineRule="auto"/>
              <w:rPr>
                <w:sz w:val="24"/>
              </w:rPr>
            </w:pPr>
            <w:r w:rsidRPr="00D14779">
              <w:rPr>
                <w:sz w:val="24"/>
              </w:rPr>
              <w:t>2006</w:t>
            </w:r>
          </w:p>
        </w:tc>
        <w:tc>
          <w:tcPr>
            <w:tcW w:w="6030" w:type="dxa"/>
          </w:tcPr>
          <w:p w14:paraId="1B1DCF54" w14:textId="77777777" w:rsidR="00705F98" w:rsidRPr="00D14779" w:rsidRDefault="00705F98" w:rsidP="00705F98">
            <w:pPr>
              <w:tabs>
                <w:tab w:val="left" w:pos="9344"/>
              </w:tabs>
              <w:ind w:left="432" w:hanging="432"/>
              <w:rPr>
                <w:sz w:val="24"/>
              </w:rPr>
            </w:pPr>
            <w:r w:rsidRPr="00D14779">
              <w:rPr>
                <w:sz w:val="24"/>
              </w:rPr>
              <w:t>Arizona State University (Dept. of Mathematics)</w:t>
            </w:r>
          </w:p>
        </w:tc>
        <w:tc>
          <w:tcPr>
            <w:tcW w:w="3330" w:type="dxa"/>
          </w:tcPr>
          <w:p w14:paraId="61A7848F" w14:textId="77777777" w:rsidR="00705F98" w:rsidRPr="00D14779" w:rsidRDefault="00705F98" w:rsidP="00705F98">
            <w:pPr>
              <w:tabs>
                <w:tab w:val="left" w:pos="9344"/>
              </w:tabs>
              <w:ind w:right="252"/>
              <w:rPr>
                <w:sz w:val="24"/>
              </w:rPr>
            </w:pPr>
            <w:r w:rsidRPr="00D14779">
              <w:rPr>
                <w:sz w:val="24"/>
              </w:rPr>
              <w:t>Invited Seminar</w:t>
            </w:r>
          </w:p>
        </w:tc>
      </w:tr>
      <w:tr w:rsidR="00705F98" w:rsidRPr="00D14779" w14:paraId="76F25042" w14:textId="77777777" w:rsidTr="00661F47">
        <w:tc>
          <w:tcPr>
            <w:tcW w:w="1278" w:type="dxa"/>
          </w:tcPr>
          <w:p w14:paraId="6659758E" w14:textId="77777777" w:rsidR="00705F98" w:rsidRPr="00D14779" w:rsidRDefault="00705F98" w:rsidP="00705F98">
            <w:pPr>
              <w:tabs>
                <w:tab w:val="left" w:pos="9344"/>
              </w:tabs>
              <w:spacing w:line="215" w:lineRule="auto"/>
              <w:rPr>
                <w:sz w:val="24"/>
              </w:rPr>
            </w:pPr>
            <w:r w:rsidRPr="00D14779">
              <w:rPr>
                <w:sz w:val="24"/>
              </w:rPr>
              <w:t>2006</w:t>
            </w:r>
          </w:p>
        </w:tc>
        <w:tc>
          <w:tcPr>
            <w:tcW w:w="6030" w:type="dxa"/>
          </w:tcPr>
          <w:p w14:paraId="10FFBD8D" w14:textId="77777777" w:rsidR="00705F98" w:rsidRPr="00D14779" w:rsidRDefault="00705F98" w:rsidP="00705F98">
            <w:pPr>
              <w:tabs>
                <w:tab w:val="left" w:pos="9344"/>
              </w:tabs>
              <w:ind w:left="432" w:hanging="432"/>
              <w:rPr>
                <w:sz w:val="24"/>
              </w:rPr>
            </w:pPr>
            <w:r w:rsidRPr="00D14779">
              <w:rPr>
                <w:sz w:val="24"/>
              </w:rPr>
              <w:t>Mathematical Biosciences Institute</w:t>
            </w:r>
          </w:p>
          <w:p w14:paraId="3E179274" w14:textId="77777777" w:rsidR="00705F98" w:rsidRPr="00D14779" w:rsidRDefault="00705F98" w:rsidP="00705F98">
            <w:pPr>
              <w:tabs>
                <w:tab w:val="left" w:pos="9344"/>
              </w:tabs>
              <w:ind w:left="432"/>
              <w:rPr>
                <w:sz w:val="24"/>
              </w:rPr>
            </w:pPr>
            <w:r w:rsidRPr="00D14779">
              <w:rPr>
                <w:sz w:val="24"/>
              </w:rPr>
              <w:t>Workshop on Spatial Ecology</w:t>
            </w:r>
          </w:p>
          <w:p w14:paraId="295A49E1" w14:textId="77777777" w:rsidR="00705F98" w:rsidRPr="00D14779" w:rsidRDefault="00705F98" w:rsidP="00705F98">
            <w:pPr>
              <w:tabs>
                <w:tab w:val="left" w:pos="9344"/>
              </w:tabs>
              <w:ind w:left="432"/>
              <w:rPr>
                <w:sz w:val="24"/>
              </w:rPr>
            </w:pPr>
            <w:r w:rsidRPr="00D14779">
              <w:rPr>
                <w:sz w:val="24"/>
              </w:rPr>
              <w:t>(Ohio State University)</w:t>
            </w:r>
          </w:p>
        </w:tc>
        <w:tc>
          <w:tcPr>
            <w:tcW w:w="3330" w:type="dxa"/>
          </w:tcPr>
          <w:p w14:paraId="07D0F922" w14:textId="77777777" w:rsidR="00705F98" w:rsidRPr="00D14779" w:rsidRDefault="00705F98" w:rsidP="00705F98">
            <w:pPr>
              <w:tabs>
                <w:tab w:val="left" w:pos="9344"/>
              </w:tabs>
              <w:ind w:right="252"/>
              <w:rPr>
                <w:sz w:val="24"/>
              </w:rPr>
            </w:pPr>
            <w:r w:rsidRPr="00D14779">
              <w:rPr>
                <w:sz w:val="24"/>
              </w:rPr>
              <w:t>Invited Poster</w:t>
            </w:r>
          </w:p>
        </w:tc>
      </w:tr>
      <w:tr w:rsidR="00705F98" w:rsidRPr="00D14779" w14:paraId="6E1DD5C9" w14:textId="77777777" w:rsidTr="00661F47">
        <w:tc>
          <w:tcPr>
            <w:tcW w:w="1278" w:type="dxa"/>
          </w:tcPr>
          <w:p w14:paraId="48FDFC0C"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52BB2CCE" w14:textId="77777777" w:rsidR="00705F98" w:rsidRPr="00D14779" w:rsidRDefault="00705F98" w:rsidP="00705F98">
            <w:pPr>
              <w:tabs>
                <w:tab w:val="left" w:pos="9344"/>
              </w:tabs>
              <w:ind w:left="432" w:hanging="432"/>
              <w:rPr>
                <w:sz w:val="24"/>
              </w:rPr>
            </w:pPr>
            <w:r w:rsidRPr="00D14779">
              <w:rPr>
                <w:sz w:val="24"/>
              </w:rPr>
              <w:t>NSF-USDA-EPA Joint Workshop for Principal Investigators</w:t>
            </w:r>
          </w:p>
        </w:tc>
        <w:tc>
          <w:tcPr>
            <w:tcW w:w="3330" w:type="dxa"/>
          </w:tcPr>
          <w:p w14:paraId="71B2A982" w14:textId="77777777" w:rsidR="00705F98" w:rsidRPr="00D14779" w:rsidRDefault="00705F98" w:rsidP="00705F98">
            <w:pPr>
              <w:tabs>
                <w:tab w:val="left" w:pos="9344"/>
              </w:tabs>
              <w:ind w:right="252"/>
              <w:rPr>
                <w:sz w:val="24"/>
              </w:rPr>
            </w:pPr>
            <w:r w:rsidRPr="00D14779">
              <w:rPr>
                <w:sz w:val="24"/>
              </w:rPr>
              <w:t>Invited Poster</w:t>
            </w:r>
          </w:p>
        </w:tc>
      </w:tr>
      <w:tr w:rsidR="00705F98" w:rsidRPr="00D14779" w14:paraId="65200E32" w14:textId="77777777" w:rsidTr="00661F47">
        <w:tc>
          <w:tcPr>
            <w:tcW w:w="1278" w:type="dxa"/>
          </w:tcPr>
          <w:p w14:paraId="099F8013"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47011CB6" w14:textId="77777777" w:rsidR="00705F98" w:rsidRPr="00D14779" w:rsidRDefault="00705F98" w:rsidP="00705F98">
            <w:pPr>
              <w:tabs>
                <w:tab w:val="left" w:pos="9344"/>
              </w:tabs>
              <w:ind w:left="432" w:hanging="432"/>
              <w:rPr>
                <w:sz w:val="24"/>
              </w:rPr>
            </w:pPr>
            <w:r w:rsidRPr="00D14779">
              <w:rPr>
                <w:sz w:val="24"/>
              </w:rPr>
              <w:t>Princeton University (Dept. of Ecology and Evolutionary Biology)</w:t>
            </w:r>
          </w:p>
        </w:tc>
        <w:tc>
          <w:tcPr>
            <w:tcW w:w="3330" w:type="dxa"/>
          </w:tcPr>
          <w:p w14:paraId="10B75AB8" w14:textId="77777777" w:rsidR="00705F98" w:rsidRPr="00D14779" w:rsidRDefault="00705F98" w:rsidP="00705F98">
            <w:pPr>
              <w:tabs>
                <w:tab w:val="left" w:pos="9344"/>
              </w:tabs>
              <w:ind w:right="252"/>
              <w:rPr>
                <w:sz w:val="24"/>
              </w:rPr>
            </w:pPr>
            <w:r w:rsidRPr="00D14779">
              <w:rPr>
                <w:sz w:val="24"/>
              </w:rPr>
              <w:t>Invited Seminar</w:t>
            </w:r>
          </w:p>
        </w:tc>
      </w:tr>
      <w:tr w:rsidR="00705F98" w:rsidRPr="00D14779" w14:paraId="7F0CAF63" w14:textId="77777777" w:rsidTr="00661F47">
        <w:tc>
          <w:tcPr>
            <w:tcW w:w="1278" w:type="dxa"/>
          </w:tcPr>
          <w:p w14:paraId="19CD8DB3"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7DC1D754" w14:textId="77777777" w:rsidR="00705F98" w:rsidRPr="00D14779" w:rsidRDefault="00705F98" w:rsidP="00705F98">
            <w:pPr>
              <w:tabs>
                <w:tab w:val="left" w:pos="9344"/>
              </w:tabs>
              <w:ind w:left="432" w:hanging="432"/>
              <w:rPr>
                <w:sz w:val="24"/>
              </w:rPr>
            </w:pPr>
            <w:r w:rsidRPr="00D14779">
              <w:rPr>
                <w:sz w:val="24"/>
              </w:rPr>
              <w:t>Georgetown University (Dept. of Mathematics)</w:t>
            </w:r>
          </w:p>
        </w:tc>
        <w:tc>
          <w:tcPr>
            <w:tcW w:w="3330" w:type="dxa"/>
          </w:tcPr>
          <w:p w14:paraId="106EA06A" w14:textId="77777777" w:rsidR="00705F98" w:rsidRPr="00D14779" w:rsidRDefault="00705F98" w:rsidP="00705F98">
            <w:pPr>
              <w:tabs>
                <w:tab w:val="left" w:pos="9344"/>
              </w:tabs>
              <w:ind w:right="252"/>
              <w:rPr>
                <w:sz w:val="24"/>
              </w:rPr>
            </w:pPr>
            <w:r w:rsidRPr="00D14779">
              <w:rPr>
                <w:sz w:val="24"/>
              </w:rPr>
              <w:t>Invited Seminar</w:t>
            </w:r>
          </w:p>
        </w:tc>
      </w:tr>
      <w:tr w:rsidR="00705F98" w:rsidRPr="00D14779" w14:paraId="0D233CF7" w14:textId="77777777" w:rsidTr="00661F47">
        <w:tc>
          <w:tcPr>
            <w:tcW w:w="1278" w:type="dxa"/>
          </w:tcPr>
          <w:p w14:paraId="24B1619A"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43FA155B" w14:textId="77777777" w:rsidR="00705F98" w:rsidRPr="00D14779" w:rsidRDefault="00705F98" w:rsidP="00705F98">
            <w:pPr>
              <w:tabs>
                <w:tab w:val="left" w:pos="9344"/>
              </w:tabs>
              <w:ind w:left="432" w:hanging="432"/>
              <w:rPr>
                <w:sz w:val="24"/>
              </w:rPr>
            </w:pPr>
            <w:r w:rsidRPr="00D14779">
              <w:rPr>
                <w:sz w:val="24"/>
              </w:rPr>
              <w:t>Washington State University (Dept. of Biology)</w:t>
            </w:r>
          </w:p>
        </w:tc>
        <w:tc>
          <w:tcPr>
            <w:tcW w:w="3330" w:type="dxa"/>
          </w:tcPr>
          <w:p w14:paraId="6C1217AD" w14:textId="77777777" w:rsidR="00705F98" w:rsidRPr="00D14779" w:rsidRDefault="00705F98" w:rsidP="00705F98">
            <w:pPr>
              <w:tabs>
                <w:tab w:val="left" w:pos="9344"/>
              </w:tabs>
              <w:ind w:right="252"/>
              <w:rPr>
                <w:sz w:val="24"/>
              </w:rPr>
            </w:pPr>
            <w:r w:rsidRPr="00D14779">
              <w:rPr>
                <w:sz w:val="24"/>
              </w:rPr>
              <w:t>Invited Seminar</w:t>
            </w:r>
          </w:p>
        </w:tc>
      </w:tr>
      <w:tr w:rsidR="00705F98" w:rsidRPr="00D14779" w14:paraId="7A8F29F9" w14:textId="77777777" w:rsidTr="00661F47">
        <w:tc>
          <w:tcPr>
            <w:tcW w:w="1278" w:type="dxa"/>
          </w:tcPr>
          <w:p w14:paraId="1BE67F9D"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74BA6021" w14:textId="77777777" w:rsidR="00705F98" w:rsidRPr="00D14779" w:rsidRDefault="00705F98" w:rsidP="00705F98">
            <w:pPr>
              <w:tabs>
                <w:tab w:val="left" w:pos="9344"/>
              </w:tabs>
              <w:ind w:left="432" w:hanging="432"/>
              <w:rPr>
                <w:sz w:val="24"/>
              </w:rPr>
            </w:pPr>
            <w:r w:rsidRPr="00D14779">
              <w:rPr>
                <w:sz w:val="24"/>
              </w:rPr>
              <w:t>Ecological Society of America Annual Meeting (Montreal, Canada)</w:t>
            </w:r>
          </w:p>
        </w:tc>
        <w:tc>
          <w:tcPr>
            <w:tcW w:w="3330" w:type="dxa"/>
          </w:tcPr>
          <w:p w14:paraId="2D06D7BD" w14:textId="77777777" w:rsidR="00705F98" w:rsidRPr="00D14779" w:rsidRDefault="00705F98" w:rsidP="00705F98">
            <w:pPr>
              <w:tabs>
                <w:tab w:val="left" w:pos="9344"/>
              </w:tabs>
              <w:ind w:right="252"/>
              <w:rPr>
                <w:sz w:val="24"/>
              </w:rPr>
            </w:pPr>
            <w:r w:rsidRPr="00D14779">
              <w:rPr>
                <w:sz w:val="24"/>
              </w:rPr>
              <w:t>Invited Symposium Paper</w:t>
            </w:r>
          </w:p>
        </w:tc>
      </w:tr>
      <w:tr w:rsidR="00705F98" w:rsidRPr="00D14779" w14:paraId="5186B6D0" w14:textId="77777777" w:rsidTr="00661F47">
        <w:tc>
          <w:tcPr>
            <w:tcW w:w="1278" w:type="dxa"/>
          </w:tcPr>
          <w:p w14:paraId="614A3E20"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783E3773" w14:textId="77777777" w:rsidR="00705F98" w:rsidRPr="00D14779" w:rsidRDefault="00705F98" w:rsidP="00705F98">
            <w:pPr>
              <w:tabs>
                <w:tab w:val="left" w:pos="9344"/>
              </w:tabs>
              <w:ind w:left="432" w:hanging="432"/>
              <w:rPr>
                <w:sz w:val="24"/>
              </w:rPr>
            </w:pPr>
            <w:r w:rsidRPr="00D14779">
              <w:rPr>
                <w:sz w:val="24"/>
              </w:rPr>
              <w:t>University of Virginia – Blandy Farm Research Station</w:t>
            </w:r>
          </w:p>
        </w:tc>
        <w:tc>
          <w:tcPr>
            <w:tcW w:w="3330" w:type="dxa"/>
          </w:tcPr>
          <w:p w14:paraId="05E23137" w14:textId="77777777" w:rsidR="00705F98" w:rsidRPr="00D14779" w:rsidRDefault="00705F98" w:rsidP="00705F98">
            <w:pPr>
              <w:tabs>
                <w:tab w:val="left" w:pos="9344"/>
              </w:tabs>
              <w:rPr>
                <w:sz w:val="24"/>
              </w:rPr>
            </w:pPr>
            <w:r w:rsidRPr="00D14779">
              <w:rPr>
                <w:sz w:val="24"/>
              </w:rPr>
              <w:t>Invited Seminar</w:t>
            </w:r>
          </w:p>
        </w:tc>
      </w:tr>
      <w:tr w:rsidR="00705F98" w:rsidRPr="00D14779" w14:paraId="43010F94" w14:textId="77777777" w:rsidTr="00661F47">
        <w:tc>
          <w:tcPr>
            <w:tcW w:w="1278" w:type="dxa"/>
          </w:tcPr>
          <w:p w14:paraId="38202D5E"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457946E4" w14:textId="77777777" w:rsidR="00705F98" w:rsidRPr="00D14779" w:rsidRDefault="00705F98" w:rsidP="00705F98">
            <w:pPr>
              <w:tabs>
                <w:tab w:val="left" w:pos="9344"/>
              </w:tabs>
              <w:ind w:left="432" w:hanging="432"/>
              <w:rPr>
                <w:sz w:val="24"/>
              </w:rPr>
            </w:pPr>
            <w:r w:rsidRPr="00D14779">
              <w:rPr>
                <w:sz w:val="24"/>
              </w:rPr>
              <w:t>National Zoo</w:t>
            </w:r>
          </w:p>
        </w:tc>
        <w:tc>
          <w:tcPr>
            <w:tcW w:w="3330" w:type="dxa"/>
          </w:tcPr>
          <w:p w14:paraId="58A16734" w14:textId="77777777" w:rsidR="00705F98" w:rsidRPr="00D14779" w:rsidRDefault="00705F98" w:rsidP="00705F98">
            <w:pPr>
              <w:tabs>
                <w:tab w:val="left" w:pos="9344"/>
              </w:tabs>
              <w:rPr>
                <w:sz w:val="24"/>
              </w:rPr>
            </w:pPr>
            <w:r w:rsidRPr="00D14779">
              <w:rPr>
                <w:sz w:val="24"/>
              </w:rPr>
              <w:t>Invited Seminar</w:t>
            </w:r>
          </w:p>
        </w:tc>
      </w:tr>
      <w:tr w:rsidR="00705F98" w:rsidRPr="00D14779" w14:paraId="1124B4A2" w14:textId="77777777" w:rsidTr="00661F47">
        <w:tc>
          <w:tcPr>
            <w:tcW w:w="1278" w:type="dxa"/>
          </w:tcPr>
          <w:p w14:paraId="1ABF8ADE" w14:textId="77777777" w:rsidR="00705F98" w:rsidRPr="00D14779" w:rsidRDefault="00705F98" w:rsidP="00705F98">
            <w:pPr>
              <w:tabs>
                <w:tab w:val="left" w:pos="9344"/>
              </w:tabs>
              <w:spacing w:line="215" w:lineRule="auto"/>
              <w:rPr>
                <w:sz w:val="24"/>
              </w:rPr>
            </w:pPr>
            <w:r w:rsidRPr="00D14779">
              <w:rPr>
                <w:sz w:val="24"/>
              </w:rPr>
              <w:t>2005</w:t>
            </w:r>
          </w:p>
        </w:tc>
        <w:tc>
          <w:tcPr>
            <w:tcW w:w="6030" w:type="dxa"/>
          </w:tcPr>
          <w:p w14:paraId="413F21EB" w14:textId="77777777" w:rsidR="00705F98" w:rsidRPr="00D14779" w:rsidRDefault="00705F98" w:rsidP="00705F98">
            <w:pPr>
              <w:tabs>
                <w:tab w:val="left" w:pos="9344"/>
              </w:tabs>
              <w:ind w:left="432" w:hanging="432"/>
              <w:rPr>
                <w:sz w:val="24"/>
              </w:rPr>
            </w:pPr>
            <w:r w:rsidRPr="00D14779">
              <w:rPr>
                <w:sz w:val="24"/>
              </w:rPr>
              <w:t>Institute for Theoretical and Mathematical Ecology (University of Miami)</w:t>
            </w:r>
          </w:p>
        </w:tc>
        <w:tc>
          <w:tcPr>
            <w:tcW w:w="3330" w:type="dxa"/>
          </w:tcPr>
          <w:p w14:paraId="2E0501D9" w14:textId="403C44DC" w:rsidR="00705F98" w:rsidRPr="00D14779" w:rsidRDefault="00705F98" w:rsidP="00705F98">
            <w:pPr>
              <w:tabs>
                <w:tab w:val="left" w:pos="9344"/>
              </w:tabs>
              <w:rPr>
                <w:sz w:val="24"/>
              </w:rPr>
            </w:pPr>
            <w:r w:rsidRPr="00D14779">
              <w:rPr>
                <w:sz w:val="24"/>
              </w:rPr>
              <w:t>Invited Plenary Speaker</w:t>
            </w:r>
          </w:p>
        </w:tc>
      </w:tr>
      <w:tr w:rsidR="00705F98" w:rsidRPr="00D14779" w14:paraId="6344A56F" w14:textId="77777777" w:rsidTr="00661F47">
        <w:tc>
          <w:tcPr>
            <w:tcW w:w="1278" w:type="dxa"/>
          </w:tcPr>
          <w:p w14:paraId="48325350"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4DB30133" w14:textId="77777777" w:rsidR="00705F98" w:rsidRPr="00D14779" w:rsidRDefault="00705F98" w:rsidP="00705F98">
            <w:pPr>
              <w:tabs>
                <w:tab w:val="left" w:pos="9344"/>
              </w:tabs>
              <w:ind w:left="432" w:hanging="432"/>
              <w:rPr>
                <w:sz w:val="24"/>
              </w:rPr>
            </w:pPr>
            <w:r w:rsidRPr="00D14779">
              <w:rPr>
                <w:sz w:val="24"/>
              </w:rPr>
              <w:t>Smithsonian Environmental Research Center</w:t>
            </w:r>
          </w:p>
        </w:tc>
        <w:tc>
          <w:tcPr>
            <w:tcW w:w="3330" w:type="dxa"/>
          </w:tcPr>
          <w:p w14:paraId="6741D2E6" w14:textId="77777777" w:rsidR="00705F98" w:rsidRPr="00D14779" w:rsidRDefault="00705F98" w:rsidP="00705F98">
            <w:pPr>
              <w:tabs>
                <w:tab w:val="left" w:pos="9344"/>
              </w:tabs>
              <w:rPr>
                <w:sz w:val="24"/>
              </w:rPr>
            </w:pPr>
            <w:r w:rsidRPr="00D14779">
              <w:rPr>
                <w:sz w:val="24"/>
              </w:rPr>
              <w:t>Invited Seminar</w:t>
            </w:r>
          </w:p>
        </w:tc>
      </w:tr>
      <w:tr w:rsidR="00705F98" w:rsidRPr="00D14779" w14:paraId="54399B63" w14:textId="77777777" w:rsidTr="00661F47">
        <w:tc>
          <w:tcPr>
            <w:tcW w:w="1278" w:type="dxa"/>
          </w:tcPr>
          <w:p w14:paraId="5B8B7208"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0FA28D87" w14:textId="77777777" w:rsidR="00705F98" w:rsidRPr="00D14779" w:rsidRDefault="00705F98" w:rsidP="00705F98">
            <w:pPr>
              <w:tabs>
                <w:tab w:val="left" w:pos="9344"/>
              </w:tabs>
              <w:ind w:left="432" w:hanging="432"/>
              <w:rPr>
                <w:sz w:val="24"/>
              </w:rPr>
            </w:pPr>
            <w:r w:rsidRPr="00D14779">
              <w:rPr>
                <w:sz w:val="24"/>
              </w:rPr>
              <w:t xml:space="preserve">Banff International Research Station for Mathematical Innovation and Discovery </w:t>
            </w:r>
          </w:p>
          <w:p w14:paraId="6A1C27BE" w14:textId="77777777" w:rsidR="00705F98" w:rsidRPr="00D14779" w:rsidRDefault="00705F98" w:rsidP="00705F98">
            <w:pPr>
              <w:tabs>
                <w:tab w:val="left" w:pos="9344"/>
              </w:tabs>
              <w:ind w:left="252" w:hanging="252"/>
              <w:rPr>
                <w:sz w:val="24"/>
              </w:rPr>
            </w:pPr>
            <w:r w:rsidRPr="00D14779">
              <w:rPr>
                <w:sz w:val="24"/>
              </w:rPr>
              <w:t xml:space="preserve">        “Mathematical Models for Biological Invasions”</w:t>
            </w:r>
          </w:p>
          <w:p w14:paraId="552D8A99" w14:textId="77777777" w:rsidR="00705F98" w:rsidRPr="00D14779" w:rsidRDefault="00705F98" w:rsidP="00705F98">
            <w:pPr>
              <w:tabs>
                <w:tab w:val="left" w:pos="9344"/>
              </w:tabs>
              <w:ind w:left="432"/>
              <w:rPr>
                <w:sz w:val="24"/>
              </w:rPr>
            </w:pPr>
            <w:r w:rsidRPr="00D14779">
              <w:rPr>
                <w:sz w:val="24"/>
              </w:rPr>
              <w:t>(Banff, Alberta, Canada)</w:t>
            </w:r>
          </w:p>
        </w:tc>
        <w:tc>
          <w:tcPr>
            <w:tcW w:w="3330" w:type="dxa"/>
          </w:tcPr>
          <w:p w14:paraId="4F2B02F9" w14:textId="77777777" w:rsidR="00705F98" w:rsidRPr="00D14779" w:rsidRDefault="00705F98" w:rsidP="00705F98">
            <w:pPr>
              <w:tabs>
                <w:tab w:val="left" w:pos="9344"/>
              </w:tabs>
              <w:rPr>
                <w:sz w:val="24"/>
              </w:rPr>
            </w:pPr>
            <w:r w:rsidRPr="00D14779">
              <w:rPr>
                <w:sz w:val="24"/>
              </w:rPr>
              <w:t>Invited Seminar and</w:t>
            </w:r>
          </w:p>
          <w:p w14:paraId="401DD9CE" w14:textId="77777777" w:rsidR="00705F98" w:rsidRPr="00D14779" w:rsidRDefault="00705F98" w:rsidP="00705F98">
            <w:pPr>
              <w:tabs>
                <w:tab w:val="left" w:pos="9344"/>
              </w:tabs>
              <w:rPr>
                <w:sz w:val="24"/>
              </w:rPr>
            </w:pPr>
            <w:r w:rsidRPr="00D14779">
              <w:rPr>
                <w:sz w:val="24"/>
              </w:rPr>
              <w:t>Invited Summarizer of the Workshop</w:t>
            </w:r>
          </w:p>
        </w:tc>
      </w:tr>
      <w:tr w:rsidR="00705F98" w:rsidRPr="00D14779" w14:paraId="0C6B8877" w14:textId="77777777" w:rsidTr="00661F47">
        <w:tc>
          <w:tcPr>
            <w:tcW w:w="1278" w:type="dxa"/>
          </w:tcPr>
          <w:p w14:paraId="410AFFDA"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5E0634B2" w14:textId="77777777" w:rsidR="00705F98" w:rsidRPr="00D14779" w:rsidRDefault="00705F98" w:rsidP="00705F98">
            <w:pPr>
              <w:tabs>
                <w:tab w:val="left" w:pos="9344"/>
              </w:tabs>
              <w:ind w:left="432" w:hanging="432"/>
              <w:rPr>
                <w:sz w:val="24"/>
              </w:rPr>
            </w:pPr>
            <w:r w:rsidRPr="00D14779">
              <w:rPr>
                <w:sz w:val="24"/>
              </w:rPr>
              <w:t>George Washington University (Dept. of Biology)</w:t>
            </w:r>
          </w:p>
        </w:tc>
        <w:tc>
          <w:tcPr>
            <w:tcW w:w="3330" w:type="dxa"/>
          </w:tcPr>
          <w:p w14:paraId="2F207D16" w14:textId="77777777" w:rsidR="00705F98" w:rsidRPr="00D14779" w:rsidRDefault="00705F98" w:rsidP="00705F98">
            <w:pPr>
              <w:tabs>
                <w:tab w:val="left" w:pos="9344"/>
              </w:tabs>
              <w:rPr>
                <w:sz w:val="24"/>
              </w:rPr>
            </w:pPr>
            <w:r w:rsidRPr="00D14779">
              <w:rPr>
                <w:sz w:val="24"/>
              </w:rPr>
              <w:t>Invited Seminar</w:t>
            </w:r>
          </w:p>
        </w:tc>
      </w:tr>
      <w:tr w:rsidR="00705F98" w:rsidRPr="00D14779" w14:paraId="14541B3B" w14:textId="77777777" w:rsidTr="00661F47">
        <w:tc>
          <w:tcPr>
            <w:tcW w:w="1278" w:type="dxa"/>
          </w:tcPr>
          <w:p w14:paraId="145EFE0C"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1B44CA69" w14:textId="77777777" w:rsidR="00705F98" w:rsidRPr="00D14779" w:rsidRDefault="00705F98" w:rsidP="00705F98">
            <w:pPr>
              <w:tabs>
                <w:tab w:val="left" w:pos="9344"/>
              </w:tabs>
              <w:ind w:left="432" w:hanging="432"/>
              <w:rPr>
                <w:sz w:val="24"/>
              </w:rPr>
            </w:pPr>
            <w:r w:rsidRPr="00D14779">
              <w:rPr>
                <w:sz w:val="24"/>
              </w:rPr>
              <w:t>University of Maryland College Park (Bioscience Day)</w:t>
            </w:r>
          </w:p>
        </w:tc>
        <w:tc>
          <w:tcPr>
            <w:tcW w:w="3330" w:type="dxa"/>
          </w:tcPr>
          <w:p w14:paraId="3915CC87" w14:textId="77777777" w:rsidR="00705F98" w:rsidRPr="00D14779" w:rsidRDefault="00705F98" w:rsidP="00705F98">
            <w:pPr>
              <w:tabs>
                <w:tab w:val="left" w:pos="9344"/>
              </w:tabs>
              <w:rPr>
                <w:sz w:val="24"/>
              </w:rPr>
            </w:pPr>
            <w:r w:rsidRPr="00D14779">
              <w:rPr>
                <w:sz w:val="24"/>
              </w:rPr>
              <w:t>Invited Seminar</w:t>
            </w:r>
          </w:p>
        </w:tc>
      </w:tr>
      <w:tr w:rsidR="00705F98" w:rsidRPr="00D14779" w14:paraId="5A680391" w14:textId="77777777" w:rsidTr="00661F47">
        <w:tc>
          <w:tcPr>
            <w:tcW w:w="1278" w:type="dxa"/>
          </w:tcPr>
          <w:p w14:paraId="79A56525"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59263DEB" w14:textId="77777777" w:rsidR="00705F98" w:rsidRPr="00D14779" w:rsidRDefault="00705F98" w:rsidP="00705F98">
            <w:pPr>
              <w:tabs>
                <w:tab w:val="left" w:pos="9344"/>
              </w:tabs>
              <w:ind w:left="432" w:hanging="432"/>
              <w:rPr>
                <w:sz w:val="24"/>
              </w:rPr>
            </w:pPr>
            <w:r w:rsidRPr="00D14779">
              <w:rPr>
                <w:sz w:val="24"/>
              </w:rPr>
              <w:t>Linköping University (Linköping, Sweden)</w:t>
            </w:r>
          </w:p>
        </w:tc>
        <w:tc>
          <w:tcPr>
            <w:tcW w:w="3330" w:type="dxa"/>
          </w:tcPr>
          <w:p w14:paraId="2B22356B" w14:textId="77777777" w:rsidR="00705F98" w:rsidRPr="00D14779" w:rsidRDefault="00705F98" w:rsidP="00705F98">
            <w:pPr>
              <w:tabs>
                <w:tab w:val="left" w:pos="9344"/>
              </w:tabs>
              <w:rPr>
                <w:sz w:val="24"/>
              </w:rPr>
            </w:pPr>
            <w:r w:rsidRPr="00D14779">
              <w:rPr>
                <w:sz w:val="24"/>
              </w:rPr>
              <w:t>Invited Seminar</w:t>
            </w:r>
          </w:p>
        </w:tc>
      </w:tr>
      <w:tr w:rsidR="00705F98" w:rsidRPr="00D14779" w14:paraId="1BEEC6FD" w14:textId="77777777" w:rsidTr="00661F47">
        <w:tc>
          <w:tcPr>
            <w:tcW w:w="1278" w:type="dxa"/>
          </w:tcPr>
          <w:p w14:paraId="635DA645"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1AC081AE" w14:textId="77777777" w:rsidR="00705F98" w:rsidRPr="00D14779" w:rsidRDefault="00705F98" w:rsidP="00705F98">
            <w:pPr>
              <w:tabs>
                <w:tab w:val="left" w:pos="9344"/>
              </w:tabs>
              <w:ind w:left="432" w:hanging="432"/>
              <w:rPr>
                <w:sz w:val="24"/>
              </w:rPr>
            </w:pPr>
            <w:r w:rsidRPr="00D14779">
              <w:rPr>
                <w:sz w:val="24"/>
              </w:rPr>
              <w:t>University of Maryland College Park (Evo-Devo Seminar)</w:t>
            </w:r>
          </w:p>
        </w:tc>
        <w:tc>
          <w:tcPr>
            <w:tcW w:w="3330" w:type="dxa"/>
          </w:tcPr>
          <w:p w14:paraId="663BB72B" w14:textId="77777777" w:rsidR="00705F98" w:rsidRPr="00D14779" w:rsidRDefault="00705F98" w:rsidP="00705F98">
            <w:pPr>
              <w:tabs>
                <w:tab w:val="left" w:pos="9344"/>
              </w:tabs>
              <w:rPr>
                <w:sz w:val="24"/>
              </w:rPr>
            </w:pPr>
            <w:r w:rsidRPr="00D14779">
              <w:rPr>
                <w:sz w:val="24"/>
              </w:rPr>
              <w:t>Contributed Seminar</w:t>
            </w:r>
          </w:p>
        </w:tc>
      </w:tr>
      <w:tr w:rsidR="00705F98" w:rsidRPr="00D14779" w14:paraId="4843B2B1" w14:textId="77777777" w:rsidTr="00661F47">
        <w:tc>
          <w:tcPr>
            <w:tcW w:w="1278" w:type="dxa"/>
          </w:tcPr>
          <w:p w14:paraId="32548DA3"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70CA62C1" w14:textId="77777777" w:rsidR="00705F98" w:rsidRPr="00D14779" w:rsidRDefault="00705F98" w:rsidP="00705F98">
            <w:pPr>
              <w:tabs>
                <w:tab w:val="left" w:pos="9344"/>
              </w:tabs>
              <w:ind w:left="432" w:hanging="432"/>
              <w:rPr>
                <w:sz w:val="24"/>
              </w:rPr>
            </w:pPr>
            <w:r w:rsidRPr="00D14779">
              <w:rPr>
                <w:sz w:val="24"/>
              </w:rPr>
              <w:t>Ecological Society of America Annual Meeting</w:t>
            </w:r>
          </w:p>
        </w:tc>
        <w:tc>
          <w:tcPr>
            <w:tcW w:w="3330" w:type="dxa"/>
          </w:tcPr>
          <w:p w14:paraId="1F3B7D54" w14:textId="77777777" w:rsidR="00705F98" w:rsidRPr="00D14779" w:rsidRDefault="00705F98" w:rsidP="00705F98">
            <w:pPr>
              <w:tabs>
                <w:tab w:val="left" w:pos="9344"/>
              </w:tabs>
              <w:rPr>
                <w:sz w:val="24"/>
              </w:rPr>
            </w:pPr>
            <w:r w:rsidRPr="00D14779">
              <w:rPr>
                <w:sz w:val="24"/>
              </w:rPr>
              <w:t>Contributed Paper</w:t>
            </w:r>
          </w:p>
        </w:tc>
      </w:tr>
      <w:tr w:rsidR="00705F98" w:rsidRPr="00D14779" w14:paraId="70DA4496" w14:textId="77777777" w:rsidTr="00661F47">
        <w:tc>
          <w:tcPr>
            <w:tcW w:w="1278" w:type="dxa"/>
          </w:tcPr>
          <w:p w14:paraId="682B0C76"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5689F4BD" w14:textId="77777777" w:rsidR="00705F98" w:rsidRPr="00D14779" w:rsidRDefault="00705F98" w:rsidP="00705F98">
            <w:pPr>
              <w:tabs>
                <w:tab w:val="left" w:pos="9344"/>
              </w:tabs>
              <w:spacing w:line="215" w:lineRule="auto"/>
              <w:ind w:left="432" w:hanging="432"/>
              <w:rPr>
                <w:sz w:val="24"/>
              </w:rPr>
            </w:pPr>
            <w:r w:rsidRPr="00D14779">
              <w:rPr>
                <w:sz w:val="24"/>
              </w:rPr>
              <w:t>Conservation Biology Society Annual Meeting</w:t>
            </w:r>
          </w:p>
        </w:tc>
        <w:tc>
          <w:tcPr>
            <w:tcW w:w="3330" w:type="dxa"/>
          </w:tcPr>
          <w:p w14:paraId="057EE9C1" w14:textId="77777777" w:rsidR="00705F98" w:rsidRPr="00D14779" w:rsidRDefault="00705F98" w:rsidP="00705F98">
            <w:pPr>
              <w:tabs>
                <w:tab w:val="left" w:pos="9344"/>
              </w:tabs>
              <w:spacing w:line="215" w:lineRule="auto"/>
              <w:rPr>
                <w:sz w:val="24"/>
              </w:rPr>
            </w:pPr>
            <w:r w:rsidRPr="00D14779">
              <w:rPr>
                <w:sz w:val="24"/>
              </w:rPr>
              <w:t>Invited Symposium Paper</w:t>
            </w:r>
          </w:p>
        </w:tc>
      </w:tr>
      <w:tr w:rsidR="00705F98" w:rsidRPr="00D14779" w14:paraId="19262503" w14:textId="77777777" w:rsidTr="00661F47">
        <w:tc>
          <w:tcPr>
            <w:tcW w:w="1278" w:type="dxa"/>
          </w:tcPr>
          <w:p w14:paraId="00862688"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3580E26F" w14:textId="77777777" w:rsidR="00705F98" w:rsidRPr="00D14779" w:rsidRDefault="00705F98" w:rsidP="00705F98">
            <w:pPr>
              <w:tabs>
                <w:tab w:val="left" w:pos="9344"/>
              </w:tabs>
              <w:ind w:left="432" w:hanging="432"/>
              <w:rPr>
                <w:bCs/>
                <w:sz w:val="24"/>
              </w:rPr>
            </w:pPr>
            <w:r w:rsidRPr="00D14779">
              <w:rPr>
                <w:bCs/>
                <w:sz w:val="24"/>
              </w:rPr>
              <w:t>International Centre for Theoretical Physics “Spatial Aspects of Reserve Design Optimization under Economic Constraints”</w:t>
            </w:r>
          </w:p>
          <w:p w14:paraId="2C7B8A8D" w14:textId="77777777" w:rsidR="00705F98" w:rsidRPr="00D14779" w:rsidRDefault="00705F98" w:rsidP="00705F98">
            <w:pPr>
              <w:tabs>
                <w:tab w:val="left" w:pos="9344"/>
              </w:tabs>
              <w:ind w:left="432"/>
              <w:rPr>
                <w:sz w:val="24"/>
              </w:rPr>
            </w:pPr>
            <w:r w:rsidRPr="00D14779">
              <w:rPr>
                <w:bCs/>
                <w:sz w:val="24"/>
              </w:rPr>
              <w:lastRenderedPageBreak/>
              <w:t>(Trieste, Italy)</w:t>
            </w:r>
          </w:p>
        </w:tc>
        <w:tc>
          <w:tcPr>
            <w:tcW w:w="3330" w:type="dxa"/>
          </w:tcPr>
          <w:p w14:paraId="1A7F1A71" w14:textId="77777777" w:rsidR="00705F98" w:rsidRPr="00D14779" w:rsidRDefault="00705F98" w:rsidP="00705F98">
            <w:pPr>
              <w:pStyle w:val="font5"/>
              <w:tabs>
                <w:tab w:val="left" w:pos="9344"/>
              </w:tabs>
              <w:spacing w:before="0" w:beforeAutospacing="0" w:after="0" w:afterAutospacing="0"/>
              <w:rPr>
                <w:szCs w:val="20"/>
              </w:rPr>
            </w:pPr>
            <w:r w:rsidRPr="00D14779">
              <w:rPr>
                <w:szCs w:val="20"/>
              </w:rPr>
              <w:lastRenderedPageBreak/>
              <w:t>Invited Discussant</w:t>
            </w:r>
          </w:p>
        </w:tc>
      </w:tr>
      <w:tr w:rsidR="00705F98" w:rsidRPr="00D14779" w14:paraId="29467718" w14:textId="77777777" w:rsidTr="00661F47">
        <w:tc>
          <w:tcPr>
            <w:tcW w:w="1278" w:type="dxa"/>
          </w:tcPr>
          <w:p w14:paraId="6766B443" w14:textId="77777777" w:rsidR="00705F98" w:rsidRPr="00D14779" w:rsidRDefault="00705F98" w:rsidP="00705F98">
            <w:pPr>
              <w:tabs>
                <w:tab w:val="left" w:pos="9344"/>
              </w:tabs>
              <w:spacing w:line="215" w:lineRule="auto"/>
              <w:rPr>
                <w:sz w:val="24"/>
              </w:rPr>
            </w:pPr>
            <w:r w:rsidRPr="00D14779">
              <w:rPr>
                <w:sz w:val="24"/>
              </w:rPr>
              <w:t>2004</w:t>
            </w:r>
          </w:p>
        </w:tc>
        <w:tc>
          <w:tcPr>
            <w:tcW w:w="6030" w:type="dxa"/>
          </w:tcPr>
          <w:p w14:paraId="6A1E55D0" w14:textId="77777777" w:rsidR="00705F98" w:rsidRPr="00D14779" w:rsidRDefault="00705F98" w:rsidP="00705F98">
            <w:pPr>
              <w:tabs>
                <w:tab w:val="left" w:pos="9344"/>
              </w:tabs>
              <w:ind w:left="432" w:hanging="432"/>
              <w:rPr>
                <w:sz w:val="24"/>
              </w:rPr>
            </w:pPr>
            <w:r w:rsidRPr="00D14779">
              <w:rPr>
                <w:sz w:val="24"/>
              </w:rPr>
              <w:t>Gordon Research Conference on Plant-Herbivore Interactions</w:t>
            </w:r>
          </w:p>
        </w:tc>
        <w:tc>
          <w:tcPr>
            <w:tcW w:w="3330" w:type="dxa"/>
          </w:tcPr>
          <w:p w14:paraId="28CF06D9" w14:textId="77777777" w:rsidR="00705F98" w:rsidRPr="00D14779" w:rsidRDefault="00705F98" w:rsidP="00705F98">
            <w:pPr>
              <w:pStyle w:val="font5"/>
              <w:tabs>
                <w:tab w:val="left" w:pos="9344"/>
              </w:tabs>
              <w:spacing w:before="0" w:beforeAutospacing="0" w:after="0" w:afterAutospacing="0"/>
              <w:rPr>
                <w:szCs w:val="20"/>
              </w:rPr>
            </w:pPr>
            <w:r w:rsidRPr="00D14779">
              <w:rPr>
                <w:szCs w:val="20"/>
              </w:rPr>
              <w:t>Invited Symposium Paper</w:t>
            </w:r>
          </w:p>
        </w:tc>
      </w:tr>
      <w:tr w:rsidR="00705F98" w:rsidRPr="00D14779" w14:paraId="4C1410D9" w14:textId="77777777" w:rsidTr="00661F47">
        <w:tc>
          <w:tcPr>
            <w:tcW w:w="1278" w:type="dxa"/>
          </w:tcPr>
          <w:p w14:paraId="0F539968"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1530DB6A" w14:textId="77777777" w:rsidR="00705F98" w:rsidRPr="00D14779" w:rsidRDefault="00705F98" w:rsidP="00705F98">
            <w:pPr>
              <w:tabs>
                <w:tab w:val="left" w:pos="9344"/>
              </w:tabs>
              <w:ind w:left="432" w:hanging="432"/>
              <w:rPr>
                <w:sz w:val="24"/>
              </w:rPr>
            </w:pPr>
            <w:r w:rsidRPr="00D14779">
              <w:rPr>
                <w:sz w:val="24"/>
              </w:rPr>
              <w:t>Organization for Tropical Studies, La Selva Field Station (La Selva, Costa Rica)</w:t>
            </w:r>
          </w:p>
        </w:tc>
        <w:tc>
          <w:tcPr>
            <w:tcW w:w="3330" w:type="dxa"/>
          </w:tcPr>
          <w:p w14:paraId="0E5E2091" w14:textId="77777777" w:rsidR="00705F98" w:rsidRPr="00D14779" w:rsidRDefault="00705F98" w:rsidP="00705F98">
            <w:pPr>
              <w:tabs>
                <w:tab w:val="left" w:pos="9344"/>
              </w:tabs>
              <w:rPr>
                <w:sz w:val="24"/>
              </w:rPr>
            </w:pPr>
            <w:r w:rsidRPr="00D14779">
              <w:rPr>
                <w:sz w:val="24"/>
              </w:rPr>
              <w:t>Invited Seminar</w:t>
            </w:r>
          </w:p>
        </w:tc>
      </w:tr>
      <w:tr w:rsidR="00705F98" w:rsidRPr="00D14779" w14:paraId="3D63D6D2" w14:textId="77777777" w:rsidTr="00661F47">
        <w:tc>
          <w:tcPr>
            <w:tcW w:w="1278" w:type="dxa"/>
          </w:tcPr>
          <w:p w14:paraId="38D73B2F"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3406588F" w14:textId="77777777" w:rsidR="00705F98" w:rsidRPr="00D14779" w:rsidRDefault="00705F98" w:rsidP="00705F98">
            <w:pPr>
              <w:tabs>
                <w:tab w:val="left" w:pos="9344"/>
              </w:tabs>
              <w:ind w:left="432" w:hanging="432"/>
              <w:rPr>
                <w:sz w:val="24"/>
              </w:rPr>
            </w:pPr>
            <w:r w:rsidRPr="00D14779">
              <w:rPr>
                <w:sz w:val="24"/>
              </w:rPr>
              <w:t>Desert Fishes Council Annual Meeting (Death Valley National Park, California)</w:t>
            </w:r>
          </w:p>
        </w:tc>
        <w:tc>
          <w:tcPr>
            <w:tcW w:w="3330" w:type="dxa"/>
          </w:tcPr>
          <w:p w14:paraId="728041A9" w14:textId="77777777" w:rsidR="00705F98" w:rsidRPr="00D14779" w:rsidRDefault="00705F98" w:rsidP="00705F98">
            <w:pPr>
              <w:tabs>
                <w:tab w:val="left" w:pos="9344"/>
              </w:tabs>
              <w:rPr>
                <w:sz w:val="24"/>
              </w:rPr>
            </w:pPr>
            <w:r w:rsidRPr="00D14779">
              <w:rPr>
                <w:sz w:val="24"/>
              </w:rPr>
              <w:t>Invited Symposium Paper</w:t>
            </w:r>
          </w:p>
        </w:tc>
      </w:tr>
      <w:tr w:rsidR="00705F98" w:rsidRPr="00D14779" w14:paraId="478433E0" w14:textId="77777777" w:rsidTr="00661F47">
        <w:tc>
          <w:tcPr>
            <w:tcW w:w="1278" w:type="dxa"/>
          </w:tcPr>
          <w:p w14:paraId="3A351BD1"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2278FF7D" w14:textId="77777777" w:rsidR="00705F98" w:rsidRPr="00D14779" w:rsidRDefault="00705F98" w:rsidP="00705F98">
            <w:pPr>
              <w:tabs>
                <w:tab w:val="left" w:pos="9344"/>
              </w:tabs>
              <w:ind w:left="432" w:hanging="432"/>
              <w:rPr>
                <w:sz w:val="24"/>
              </w:rPr>
            </w:pPr>
            <w:r w:rsidRPr="00D14779">
              <w:rPr>
                <w:sz w:val="24"/>
              </w:rPr>
              <w:t>University of Maryland – Appalachian Lab</w:t>
            </w:r>
          </w:p>
        </w:tc>
        <w:tc>
          <w:tcPr>
            <w:tcW w:w="3330" w:type="dxa"/>
          </w:tcPr>
          <w:p w14:paraId="16EE1ABB" w14:textId="77777777" w:rsidR="00705F98" w:rsidRPr="00D14779" w:rsidRDefault="00705F98" w:rsidP="00705F98">
            <w:pPr>
              <w:tabs>
                <w:tab w:val="left" w:pos="9344"/>
              </w:tabs>
              <w:rPr>
                <w:sz w:val="24"/>
              </w:rPr>
            </w:pPr>
            <w:r w:rsidRPr="00D14779">
              <w:rPr>
                <w:sz w:val="24"/>
              </w:rPr>
              <w:t>Invited Seminar</w:t>
            </w:r>
          </w:p>
        </w:tc>
      </w:tr>
      <w:tr w:rsidR="00705F98" w:rsidRPr="00D14779" w14:paraId="17520F1F" w14:textId="77777777" w:rsidTr="00661F47">
        <w:tc>
          <w:tcPr>
            <w:tcW w:w="1278" w:type="dxa"/>
          </w:tcPr>
          <w:p w14:paraId="35C6FE34"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2E12E4F6" w14:textId="77777777" w:rsidR="00705F98" w:rsidRPr="00D14779" w:rsidRDefault="00705F98" w:rsidP="00705F98">
            <w:pPr>
              <w:tabs>
                <w:tab w:val="left" w:pos="9344"/>
              </w:tabs>
              <w:ind w:left="432" w:hanging="432"/>
              <w:rPr>
                <w:sz w:val="24"/>
              </w:rPr>
            </w:pPr>
            <w:r w:rsidRPr="00D14779">
              <w:rPr>
                <w:sz w:val="24"/>
              </w:rPr>
              <w:t>University of Maryland College Park (Dept. of Geography)</w:t>
            </w:r>
          </w:p>
        </w:tc>
        <w:tc>
          <w:tcPr>
            <w:tcW w:w="3330" w:type="dxa"/>
          </w:tcPr>
          <w:p w14:paraId="25E68391" w14:textId="77777777" w:rsidR="00705F98" w:rsidRPr="00D14779" w:rsidRDefault="00705F98" w:rsidP="00705F98">
            <w:pPr>
              <w:tabs>
                <w:tab w:val="left" w:pos="9344"/>
              </w:tabs>
              <w:rPr>
                <w:sz w:val="24"/>
              </w:rPr>
            </w:pPr>
            <w:r w:rsidRPr="00D14779">
              <w:rPr>
                <w:sz w:val="24"/>
              </w:rPr>
              <w:t>Invited Seminar</w:t>
            </w:r>
          </w:p>
        </w:tc>
      </w:tr>
      <w:tr w:rsidR="00705F98" w:rsidRPr="00D14779" w14:paraId="7C4D189C" w14:textId="77777777" w:rsidTr="00661F47">
        <w:tc>
          <w:tcPr>
            <w:tcW w:w="1278" w:type="dxa"/>
          </w:tcPr>
          <w:p w14:paraId="421AC9A4"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18B666F5" w14:textId="77777777" w:rsidR="00705F98" w:rsidRPr="00D14779" w:rsidRDefault="00705F98" w:rsidP="00705F98">
            <w:pPr>
              <w:tabs>
                <w:tab w:val="left" w:pos="9344"/>
              </w:tabs>
              <w:ind w:left="432" w:hanging="432"/>
              <w:rPr>
                <w:sz w:val="24"/>
              </w:rPr>
            </w:pPr>
            <w:r w:rsidRPr="00D14779">
              <w:rPr>
                <w:sz w:val="24"/>
              </w:rPr>
              <w:t>Ecological Society of America Annual Meeting</w:t>
            </w:r>
          </w:p>
        </w:tc>
        <w:tc>
          <w:tcPr>
            <w:tcW w:w="3330" w:type="dxa"/>
          </w:tcPr>
          <w:p w14:paraId="28987855" w14:textId="77777777" w:rsidR="00705F98" w:rsidRPr="00D14779" w:rsidRDefault="00705F98" w:rsidP="00705F98">
            <w:pPr>
              <w:tabs>
                <w:tab w:val="left" w:pos="9344"/>
              </w:tabs>
              <w:rPr>
                <w:sz w:val="24"/>
              </w:rPr>
            </w:pPr>
            <w:r w:rsidRPr="00D14779">
              <w:rPr>
                <w:sz w:val="24"/>
              </w:rPr>
              <w:t>Contributed paper</w:t>
            </w:r>
          </w:p>
        </w:tc>
      </w:tr>
      <w:tr w:rsidR="00705F98" w:rsidRPr="00D14779" w14:paraId="6711B6F4" w14:textId="77777777" w:rsidTr="00661F47">
        <w:tc>
          <w:tcPr>
            <w:tcW w:w="1278" w:type="dxa"/>
          </w:tcPr>
          <w:p w14:paraId="34B620AB"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4A100DAC" w14:textId="77777777" w:rsidR="00705F98" w:rsidRPr="00D14779" w:rsidRDefault="00705F98" w:rsidP="00705F98">
            <w:pPr>
              <w:tabs>
                <w:tab w:val="left" w:pos="9344"/>
              </w:tabs>
              <w:spacing w:line="215" w:lineRule="auto"/>
              <w:ind w:left="432" w:hanging="432"/>
              <w:rPr>
                <w:sz w:val="24"/>
              </w:rPr>
            </w:pPr>
            <w:r w:rsidRPr="00D14779">
              <w:rPr>
                <w:sz w:val="24"/>
              </w:rPr>
              <w:t>American Society of Naturalists Annual Meeting</w:t>
            </w:r>
          </w:p>
        </w:tc>
        <w:tc>
          <w:tcPr>
            <w:tcW w:w="3330" w:type="dxa"/>
          </w:tcPr>
          <w:p w14:paraId="64E9593F"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280057F1" w14:textId="77777777" w:rsidTr="00661F47">
        <w:tc>
          <w:tcPr>
            <w:tcW w:w="1278" w:type="dxa"/>
          </w:tcPr>
          <w:p w14:paraId="2DA48C27"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1CA18205" w14:textId="77777777" w:rsidR="00705F98" w:rsidRPr="00D14779" w:rsidRDefault="00705F98" w:rsidP="00705F98">
            <w:pPr>
              <w:tabs>
                <w:tab w:val="left" w:pos="9344"/>
              </w:tabs>
              <w:spacing w:line="215" w:lineRule="auto"/>
              <w:ind w:left="432" w:hanging="432"/>
              <w:rPr>
                <w:sz w:val="24"/>
              </w:rPr>
            </w:pPr>
            <w:r w:rsidRPr="00D14779">
              <w:rPr>
                <w:sz w:val="24"/>
              </w:rPr>
              <w:t>University of Alberta (Dept. of Mathematics)</w:t>
            </w:r>
          </w:p>
        </w:tc>
        <w:tc>
          <w:tcPr>
            <w:tcW w:w="3330" w:type="dxa"/>
          </w:tcPr>
          <w:p w14:paraId="7B05C916"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3059BDEF" w14:textId="77777777" w:rsidTr="00661F47">
        <w:tc>
          <w:tcPr>
            <w:tcW w:w="1278" w:type="dxa"/>
          </w:tcPr>
          <w:p w14:paraId="303A7146"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4D185129" w14:textId="77777777" w:rsidR="00705F98" w:rsidRPr="00D14779" w:rsidRDefault="00705F98" w:rsidP="00705F98">
            <w:pPr>
              <w:tabs>
                <w:tab w:val="left" w:pos="9344"/>
              </w:tabs>
              <w:spacing w:line="215" w:lineRule="auto"/>
              <w:ind w:left="432" w:hanging="432"/>
              <w:rPr>
                <w:sz w:val="24"/>
              </w:rPr>
            </w:pPr>
            <w:r w:rsidRPr="00D14779">
              <w:rPr>
                <w:sz w:val="24"/>
              </w:rPr>
              <w:t>University of Texas (Dept. of Biological Sciences)</w:t>
            </w:r>
          </w:p>
        </w:tc>
        <w:tc>
          <w:tcPr>
            <w:tcW w:w="3330" w:type="dxa"/>
          </w:tcPr>
          <w:p w14:paraId="38EE7DB8"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7EDA7B98" w14:textId="77777777" w:rsidTr="00661F47">
        <w:tc>
          <w:tcPr>
            <w:tcW w:w="1278" w:type="dxa"/>
          </w:tcPr>
          <w:p w14:paraId="7DD8353D"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6A7F66EF" w14:textId="77777777" w:rsidR="00705F98" w:rsidRPr="00D14779" w:rsidRDefault="00705F98" w:rsidP="00705F98">
            <w:pPr>
              <w:tabs>
                <w:tab w:val="left" w:pos="9344"/>
              </w:tabs>
              <w:spacing w:line="215" w:lineRule="auto"/>
              <w:ind w:left="432" w:hanging="432"/>
              <w:rPr>
                <w:sz w:val="24"/>
              </w:rPr>
            </w:pPr>
            <w:r w:rsidRPr="00D14779">
              <w:rPr>
                <w:sz w:val="24"/>
              </w:rPr>
              <w:t>University of Minnesota (Symposium on Biological Control)</w:t>
            </w:r>
          </w:p>
        </w:tc>
        <w:tc>
          <w:tcPr>
            <w:tcW w:w="3330" w:type="dxa"/>
          </w:tcPr>
          <w:p w14:paraId="349CCFBE" w14:textId="632A8FCD" w:rsidR="00705F98" w:rsidRPr="00D14779" w:rsidRDefault="00705F98" w:rsidP="00705F98">
            <w:pPr>
              <w:tabs>
                <w:tab w:val="left" w:pos="9344"/>
              </w:tabs>
              <w:spacing w:line="215" w:lineRule="auto"/>
              <w:rPr>
                <w:sz w:val="24"/>
              </w:rPr>
            </w:pPr>
            <w:r w:rsidRPr="00D14779">
              <w:rPr>
                <w:sz w:val="24"/>
              </w:rPr>
              <w:t>Invited Keynote Speaker</w:t>
            </w:r>
          </w:p>
        </w:tc>
      </w:tr>
      <w:tr w:rsidR="00705F98" w:rsidRPr="00D14779" w14:paraId="60EAAB76" w14:textId="77777777" w:rsidTr="00661F47">
        <w:tc>
          <w:tcPr>
            <w:tcW w:w="1278" w:type="dxa"/>
          </w:tcPr>
          <w:p w14:paraId="1EC472AD"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71702572" w14:textId="77777777" w:rsidR="00705F98" w:rsidRPr="00D14779" w:rsidRDefault="00705F98" w:rsidP="00705F98">
            <w:pPr>
              <w:tabs>
                <w:tab w:val="left" w:pos="9344"/>
              </w:tabs>
              <w:spacing w:line="215" w:lineRule="auto"/>
              <w:ind w:left="432" w:hanging="432"/>
              <w:rPr>
                <w:sz w:val="24"/>
              </w:rPr>
            </w:pPr>
            <w:r w:rsidRPr="00D14779">
              <w:rPr>
                <w:sz w:val="24"/>
              </w:rPr>
              <w:t>Society for Integrative and Comparative Biology Annual Meeting</w:t>
            </w:r>
          </w:p>
        </w:tc>
        <w:tc>
          <w:tcPr>
            <w:tcW w:w="3330" w:type="dxa"/>
          </w:tcPr>
          <w:p w14:paraId="76597501" w14:textId="77777777" w:rsidR="00705F98" w:rsidRPr="00D14779" w:rsidRDefault="00705F98" w:rsidP="00705F98">
            <w:pPr>
              <w:tabs>
                <w:tab w:val="left" w:pos="9344"/>
              </w:tabs>
              <w:spacing w:line="215" w:lineRule="auto"/>
              <w:rPr>
                <w:sz w:val="24"/>
              </w:rPr>
            </w:pPr>
            <w:r w:rsidRPr="00D14779">
              <w:rPr>
                <w:sz w:val="24"/>
              </w:rPr>
              <w:t>Invited Symposium Paper</w:t>
            </w:r>
          </w:p>
        </w:tc>
      </w:tr>
      <w:tr w:rsidR="00705F98" w:rsidRPr="00D14779" w14:paraId="57EA828B" w14:textId="77777777" w:rsidTr="00661F47">
        <w:tc>
          <w:tcPr>
            <w:tcW w:w="1278" w:type="dxa"/>
          </w:tcPr>
          <w:p w14:paraId="25C0B0B3" w14:textId="77777777" w:rsidR="00705F98" w:rsidRPr="00D14779" w:rsidRDefault="00705F98" w:rsidP="00705F98">
            <w:pPr>
              <w:tabs>
                <w:tab w:val="left" w:pos="9344"/>
              </w:tabs>
              <w:spacing w:line="215" w:lineRule="auto"/>
              <w:rPr>
                <w:sz w:val="24"/>
              </w:rPr>
            </w:pPr>
            <w:r w:rsidRPr="00D14779">
              <w:rPr>
                <w:sz w:val="24"/>
              </w:rPr>
              <w:t>2003</w:t>
            </w:r>
          </w:p>
        </w:tc>
        <w:tc>
          <w:tcPr>
            <w:tcW w:w="6030" w:type="dxa"/>
          </w:tcPr>
          <w:p w14:paraId="6C478CE7" w14:textId="77777777" w:rsidR="00705F98" w:rsidRPr="00D14779" w:rsidRDefault="00705F98" w:rsidP="00705F98">
            <w:pPr>
              <w:tabs>
                <w:tab w:val="left" w:pos="9344"/>
              </w:tabs>
              <w:spacing w:line="215" w:lineRule="auto"/>
              <w:ind w:left="432" w:hanging="432"/>
              <w:rPr>
                <w:sz w:val="24"/>
              </w:rPr>
            </w:pPr>
            <w:r w:rsidRPr="00D14779">
              <w:rPr>
                <w:sz w:val="24"/>
              </w:rPr>
              <w:t>Conservation Biology Society Annual Meeting</w:t>
            </w:r>
          </w:p>
        </w:tc>
        <w:tc>
          <w:tcPr>
            <w:tcW w:w="3330" w:type="dxa"/>
          </w:tcPr>
          <w:p w14:paraId="0FF57DDF" w14:textId="77777777" w:rsidR="00705F98" w:rsidRPr="00D14779" w:rsidRDefault="00705F98" w:rsidP="00705F98">
            <w:pPr>
              <w:tabs>
                <w:tab w:val="left" w:pos="9344"/>
              </w:tabs>
              <w:spacing w:line="215" w:lineRule="auto"/>
              <w:rPr>
                <w:sz w:val="24"/>
              </w:rPr>
            </w:pPr>
            <w:r w:rsidRPr="00D14779">
              <w:rPr>
                <w:sz w:val="24"/>
              </w:rPr>
              <w:t>Invited Symposium Paper</w:t>
            </w:r>
          </w:p>
        </w:tc>
      </w:tr>
      <w:tr w:rsidR="00705F98" w:rsidRPr="00D14779" w14:paraId="73F8B064" w14:textId="77777777" w:rsidTr="00661F47">
        <w:tc>
          <w:tcPr>
            <w:tcW w:w="1278" w:type="dxa"/>
          </w:tcPr>
          <w:p w14:paraId="5A9EE09E"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1C1BEA3D" w14:textId="77777777" w:rsidR="00705F98" w:rsidRPr="00D14779" w:rsidRDefault="00705F98" w:rsidP="00705F98">
            <w:pPr>
              <w:tabs>
                <w:tab w:val="left" w:pos="9344"/>
              </w:tabs>
              <w:spacing w:line="215" w:lineRule="auto"/>
              <w:ind w:left="432" w:hanging="432"/>
              <w:rPr>
                <w:sz w:val="24"/>
              </w:rPr>
            </w:pPr>
            <w:r w:rsidRPr="00D14779">
              <w:rPr>
                <w:sz w:val="24"/>
              </w:rPr>
              <w:t>University of Maryland – Introductory Graduate Seminar Series for BEES Graduate Program</w:t>
            </w:r>
          </w:p>
        </w:tc>
        <w:tc>
          <w:tcPr>
            <w:tcW w:w="3330" w:type="dxa"/>
          </w:tcPr>
          <w:p w14:paraId="75F5DBA8"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01EFED7A" w14:textId="77777777" w:rsidTr="00661F47">
        <w:tc>
          <w:tcPr>
            <w:tcW w:w="1278" w:type="dxa"/>
          </w:tcPr>
          <w:p w14:paraId="2693EFFB"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146A2935" w14:textId="77777777" w:rsidR="00705F98" w:rsidRPr="00D14779" w:rsidRDefault="00705F98" w:rsidP="00705F98">
            <w:pPr>
              <w:tabs>
                <w:tab w:val="left" w:pos="9344"/>
              </w:tabs>
              <w:spacing w:line="215" w:lineRule="auto"/>
              <w:ind w:left="432" w:hanging="432"/>
              <w:rPr>
                <w:sz w:val="24"/>
              </w:rPr>
            </w:pPr>
            <w:r w:rsidRPr="00D14779">
              <w:rPr>
                <w:sz w:val="24"/>
              </w:rPr>
              <w:t>University of Delaware (Dept. of Biological Sciences)</w:t>
            </w:r>
          </w:p>
        </w:tc>
        <w:tc>
          <w:tcPr>
            <w:tcW w:w="3330" w:type="dxa"/>
          </w:tcPr>
          <w:p w14:paraId="47BB927F" w14:textId="77777777" w:rsidR="00705F98" w:rsidRPr="00D14779" w:rsidRDefault="00705F98" w:rsidP="00705F98">
            <w:pPr>
              <w:pStyle w:val="font5"/>
              <w:tabs>
                <w:tab w:val="left" w:pos="9344"/>
              </w:tabs>
              <w:spacing w:before="0" w:beforeAutospacing="0" w:after="0" w:afterAutospacing="0" w:line="215" w:lineRule="auto"/>
              <w:rPr>
                <w:szCs w:val="20"/>
              </w:rPr>
            </w:pPr>
            <w:r w:rsidRPr="00D14779">
              <w:rPr>
                <w:szCs w:val="20"/>
              </w:rPr>
              <w:t>Invited seminar</w:t>
            </w:r>
          </w:p>
        </w:tc>
      </w:tr>
      <w:tr w:rsidR="00705F98" w:rsidRPr="00D14779" w14:paraId="1E1F3A04" w14:textId="77777777" w:rsidTr="00661F47">
        <w:tc>
          <w:tcPr>
            <w:tcW w:w="1278" w:type="dxa"/>
          </w:tcPr>
          <w:p w14:paraId="6C7624E7"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0B72ABFB" w14:textId="77777777" w:rsidR="00705F98" w:rsidRPr="00D14779" w:rsidRDefault="00705F98" w:rsidP="00705F98">
            <w:pPr>
              <w:tabs>
                <w:tab w:val="left" w:pos="9344"/>
              </w:tabs>
              <w:spacing w:line="215" w:lineRule="auto"/>
              <w:ind w:left="432" w:hanging="432"/>
              <w:rPr>
                <w:sz w:val="24"/>
              </w:rPr>
            </w:pPr>
            <w:r w:rsidRPr="00D14779">
              <w:rPr>
                <w:sz w:val="24"/>
              </w:rPr>
              <w:t xml:space="preserve">Swedish Agricultural University </w:t>
            </w:r>
          </w:p>
          <w:p w14:paraId="493C828B" w14:textId="77777777" w:rsidR="00705F98" w:rsidRPr="00D14779" w:rsidRDefault="00705F98" w:rsidP="00705F98">
            <w:pPr>
              <w:tabs>
                <w:tab w:val="left" w:pos="9344"/>
              </w:tabs>
              <w:spacing w:line="215" w:lineRule="auto"/>
              <w:ind w:left="432" w:hanging="432"/>
              <w:rPr>
                <w:sz w:val="24"/>
              </w:rPr>
            </w:pPr>
            <w:r w:rsidRPr="00D14779">
              <w:rPr>
                <w:sz w:val="24"/>
              </w:rPr>
              <w:t>Uppsala, Sweden (Dept. of Ecology)</w:t>
            </w:r>
          </w:p>
        </w:tc>
        <w:tc>
          <w:tcPr>
            <w:tcW w:w="3330" w:type="dxa"/>
          </w:tcPr>
          <w:p w14:paraId="3168D77A"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4B48B5E4" w14:textId="77777777" w:rsidTr="00661F47">
        <w:tc>
          <w:tcPr>
            <w:tcW w:w="1278" w:type="dxa"/>
          </w:tcPr>
          <w:p w14:paraId="2F016500"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638C77A8" w14:textId="77777777" w:rsidR="00705F98" w:rsidRPr="00D14779" w:rsidRDefault="00705F98" w:rsidP="00705F98">
            <w:pPr>
              <w:tabs>
                <w:tab w:val="left" w:pos="9344"/>
              </w:tabs>
              <w:spacing w:line="215" w:lineRule="auto"/>
              <w:ind w:left="432" w:hanging="432"/>
              <w:rPr>
                <w:sz w:val="24"/>
              </w:rPr>
            </w:pPr>
            <w:r w:rsidRPr="00D14779">
              <w:rPr>
                <w:sz w:val="24"/>
              </w:rPr>
              <w:t xml:space="preserve">Swedish Agricultural University </w:t>
            </w:r>
          </w:p>
          <w:p w14:paraId="1ED74CE3" w14:textId="77777777" w:rsidR="00705F98" w:rsidRPr="00D14779" w:rsidRDefault="00705F98" w:rsidP="00705F98">
            <w:pPr>
              <w:tabs>
                <w:tab w:val="left" w:pos="9344"/>
              </w:tabs>
              <w:spacing w:line="215" w:lineRule="auto"/>
              <w:ind w:left="432" w:hanging="432"/>
              <w:rPr>
                <w:sz w:val="24"/>
              </w:rPr>
            </w:pPr>
            <w:r w:rsidRPr="00D14779">
              <w:rPr>
                <w:sz w:val="24"/>
              </w:rPr>
              <w:t>Uppsala, Sweden (Dept. of Ecology)</w:t>
            </w:r>
          </w:p>
        </w:tc>
        <w:tc>
          <w:tcPr>
            <w:tcW w:w="3330" w:type="dxa"/>
          </w:tcPr>
          <w:p w14:paraId="44AD66AC" w14:textId="77777777" w:rsidR="00705F98" w:rsidRPr="00D14779" w:rsidRDefault="00705F98" w:rsidP="00705F98">
            <w:pPr>
              <w:tabs>
                <w:tab w:val="left" w:pos="9344"/>
              </w:tabs>
              <w:spacing w:line="215" w:lineRule="auto"/>
              <w:rPr>
                <w:sz w:val="24"/>
              </w:rPr>
            </w:pPr>
            <w:r w:rsidRPr="00D14779">
              <w:rPr>
                <w:sz w:val="24"/>
              </w:rPr>
              <w:t>Invited shortcourse</w:t>
            </w:r>
          </w:p>
        </w:tc>
      </w:tr>
      <w:tr w:rsidR="00705F98" w:rsidRPr="00D14779" w14:paraId="2E22FDBB" w14:textId="77777777" w:rsidTr="00661F47">
        <w:tc>
          <w:tcPr>
            <w:tcW w:w="1278" w:type="dxa"/>
          </w:tcPr>
          <w:p w14:paraId="3F76CAC3"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4B4D7A00" w14:textId="77777777" w:rsidR="00705F98" w:rsidRPr="00D14779" w:rsidRDefault="00705F98" w:rsidP="00705F98">
            <w:pPr>
              <w:tabs>
                <w:tab w:val="left" w:pos="9344"/>
              </w:tabs>
              <w:spacing w:line="215" w:lineRule="auto"/>
              <w:ind w:left="432" w:hanging="432"/>
              <w:rPr>
                <w:sz w:val="24"/>
              </w:rPr>
            </w:pPr>
            <w:r w:rsidRPr="00D14779">
              <w:rPr>
                <w:sz w:val="24"/>
              </w:rPr>
              <w:t>American Society of Naturalists Annual Meeting</w:t>
            </w:r>
          </w:p>
        </w:tc>
        <w:tc>
          <w:tcPr>
            <w:tcW w:w="3330" w:type="dxa"/>
          </w:tcPr>
          <w:p w14:paraId="764E1FB3"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5E581834" w14:textId="77777777" w:rsidTr="00661F47">
        <w:tc>
          <w:tcPr>
            <w:tcW w:w="1278" w:type="dxa"/>
          </w:tcPr>
          <w:p w14:paraId="0F6CB166"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57DE4DF3" w14:textId="77777777" w:rsidR="00705F98" w:rsidRPr="00D14779" w:rsidRDefault="00705F98" w:rsidP="00705F98">
            <w:pPr>
              <w:tabs>
                <w:tab w:val="left" w:pos="9344"/>
              </w:tabs>
              <w:spacing w:line="215" w:lineRule="auto"/>
              <w:ind w:left="432" w:hanging="432"/>
              <w:rPr>
                <w:sz w:val="24"/>
              </w:rPr>
            </w:pPr>
            <w:r w:rsidRPr="00D14779">
              <w:rPr>
                <w:sz w:val="24"/>
              </w:rPr>
              <w:t>German-American Frontiers of Science Symposium (GAFOS)</w:t>
            </w:r>
          </w:p>
        </w:tc>
        <w:tc>
          <w:tcPr>
            <w:tcW w:w="3330" w:type="dxa"/>
          </w:tcPr>
          <w:p w14:paraId="06615074"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4DB6FFA4" w14:textId="77777777" w:rsidTr="00661F47">
        <w:tc>
          <w:tcPr>
            <w:tcW w:w="1278" w:type="dxa"/>
          </w:tcPr>
          <w:p w14:paraId="74A56737" w14:textId="77777777" w:rsidR="00705F98" w:rsidRPr="00D14779" w:rsidRDefault="00705F98" w:rsidP="00705F98">
            <w:pPr>
              <w:tabs>
                <w:tab w:val="left" w:pos="9344"/>
              </w:tabs>
              <w:spacing w:line="215" w:lineRule="auto"/>
              <w:rPr>
                <w:sz w:val="24"/>
              </w:rPr>
            </w:pPr>
            <w:r w:rsidRPr="00D14779">
              <w:rPr>
                <w:sz w:val="24"/>
              </w:rPr>
              <w:t>2002</w:t>
            </w:r>
          </w:p>
        </w:tc>
        <w:tc>
          <w:tcPr>
            <w:tcW w:w="6030" w:type="dxa"/>
          </w:tcPr>
          <w:p w14:paraId="0875B181" w14:textId="77777777" w:rsidR="00705F98" w:rsidRPr="00D14779" w:rsidRDefault="00705F98" w:rsidP="00705F98">
            <w:pPr>
              <w:tabs>
                <w:tab w:val="left" w:pos="9344"/>
              </w:tabs>
              <w:spacing w:line="215" w:lineRule="auto"/>
              <w:ind w:left="432" w:hanging="432"/>
              <w:rPr>
                <w:sz w:val="24"/>
              </w:rPr>
            </w:pPr>
            <w:r w:rsidRPr="00D14779">
              <w:rPr>
                <w:sz w:val="24"/>
              </w:rPr>
              <w:t>University of Montana (Dept. of Biology)</w:t>
            </w:r>
          </w:p>
        </w:tc>
        <w:tc>
          <w:tcPr>
            <w:tcW w:w="3330" w:type="dxa"/>
          </w:tcPr>
          <w:p w14:paraId="26275365"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50311A72" w14:textId="77777777" w:rsidTr="00661F47">
        <w:tc>
          <w:tcPr>
            <w:tcW w:w="1278" w:type="dxa"/>
          </w:tcPr>
          <w:p w14:paraId="007A0808"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6492B907" w14:textId="77777777" w:rsidR="00705F98" w:rsidRPr="00D14779" w:rsidRDefault="00705F98" w:rsidP="00705F98">
            <w:pPr>
              <w:tabs>
                <w:tab w:val="left" w:pos="9344"/>
              </w:tabs>
              <w:spacing w:line="215" w:lineRule="auto"/>
              <w:ind w:left="432" w:hanging="432"/>
              <w:rPr>
                <w:sz w:val="24"/>
              </w:rPr>
            </w:pPr>
            <w:r w:rsidRPr="00D14779">
              <w:rPr>
                <w:sz w:val="24"/>
              </w:rPr>
              <w:t>Entomological Society of America</w:t>
            </w:r>
          </w:p>
        </w:tc>
        <w:tc>
          <w:tcPr>
            <w:tcW w:w="3330" w:type="dxa"/>
          </w:tcPr>
          <w:p w14:paraId="6BD11C21"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0A15EB76" w14:textId="77777777" w:rsidTr="00661F47">
        <w:tc>
          <w:tcPr>
            <w:tcW w:w="1278" w:type="dxa"/>
          </w:tcPr>
          <w:p w14:paraId="06D05605"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01809FB0" w14:textId="77777777" w:rsidR="00705F98" w:rsidRPr="00D14779" w:rsidRDefault="00705F98" w:rsidP="00705F98">
            <w:pPr>
              <w:tabs>
                <w:tab w:val="left" w:pos="9344"/>
              </w:tabs>
              <w:spacing w:line="215" w:lineRule="auto"/>
              <w:ind w:left="432" w:hanging="432"/>
              <w:rPr>
                <w:sz w:val="24"/>
              </w:rPr>
            </w:pPr>
            <w:r w:rsidRPr="00D14779">
              <w:rPr>
                <w:sz w:val="24"/>
              </w:rPr>
              <w:t>Arizona State University (Inter-college Stochastics Working Group)</w:t>
            </w:r>
          </w:p>
        </w:tc>
        <w:tc>
          <w:tcPr>
            <w:tcW w:w="3330" w:type="dxa"/>
          </w:tcPr>
          <w:p w14:paraId="3E7ADA4F"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3DF7D34C" w14:textId="77777777" w:rsidTr="00661F47">
        <w:tc>
          <w:tcPr>
            <w:tcW w:w="1278" w:type="dxa"/>
          </w:tcPr>
          <w:p w14:paraId="05F6B5E2"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64AC526D" w14:textId="77777777" w:rsidR="00705F98" w:rsidRPr="00D14779" w:rsidRDefault="00705F98" w:rsidP="00705F98">
            <w:pPr>
              <w:tabs>
                <w:tab w:val="left" w:pos="9344"/>
              </w:tabs>
              <w:spacing w:line="215" w:lineRule="auto"/>
              <w:ind w:left="432" w:hanging="432"/>
              <w:rPr>
                <w:sz w:val="24"/>
              </w:rPr>
            </w:pPr>
            <w:r w:rsidRPr="00D14779">
              <w:rPr>
                <w:sz w:val="24"/>
              </w:rPr>
              <w:t>Indiana University (Anthropological Center for Training and Research on Global Environmental Change)</w:t>
            </w:r>
          </w:p>
        </w:tc>
        <w:tc>
          <w:tcPr>
            <w:tcW w:w="3330" w:type="dxa"/>
          </w:tcPr>
          <w:p w14:paraId="41E309B2"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6479D863" w14:textId="77777777" w:rsidTr="00661F47">
        <w:tc>
          <w:tcPr>
            <w:tcW w:w="1278" w:type="dxa"/>
          </w:tcPr>
          <w:p w14:paraId="6771D815"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157B96CA" w14:textId="77777777" w:rsidR="00705F98" w:rsidRPr="00D14779" w:rsidRDefault="00705F98" w:rsidP="00705F98">
            <w:pPr>
              <w:tabs>
                <w:tab w:val="left" w:pos="9344"/>
              </w:tabs>
              <w:spacing w:line="215" w:lineRule="auto"/>
              <w:ind w:left="432" w:hanging="432"/>
              <w:rPr>
                <w:sz w:val="24"/>
              </w:rPr>
            </w:pPr>
            <w:r w:rsidRPr="00D14779">
              <w:rPr>
                <w:sz w:val="24"/>
              </w:rPr>
              <w:t>American Fisheries Society</w:t>
            </w:r>
          </w:p>
        </w:tc>
        <w:tc>
          <w:tcPr>
            <w:tcW w:w="3330" w:type="dxa"/>
          </w:tcPr>
          <w:p w14:paraId="41549235" w14:textId="77777777" w:rsidR="00705F98" w:rsidRPr="00D14779" w:rsidRDefault="00705F98" w:rsidP="00705F98">
            <w:pPr>
              <w:tabs>
                <w:tab w:val="left" w:pos="9344"/>
              </w:tabs>
              <w:spacing w:line="215" w:lineRule="auto"/>
              <w:rPr>
                <w:sz w:val="24"/>
              </w:rPr>
            </w:pPr>
            <w:r w:rsidRPr="00D14779">
              <w:rPr>
                <w:sz w:val="24"/>
              </w:rPr>
              <w:t>Invited paper</w:t>
            </w:r>
          </w:p>
        </w:tc>
      </w:tr>
      <w:tr w:rsidR="00705F98" w:rsidRPr="00D14779" w14:paraId="3F2CF387" w14:textId="77777777" w:rsidTr="00661F47">
        <w:tc>
          <w:tcPr>
            <w:tcW w:w="1278" w:type="dxa"/>
          </w:tcPr>
          <w:p w14:paraId="316F45B4"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14D1C7E9" w14:textId="77777777" w:rsidR="00705F98" w:rsidRPr="00D14779" w:rsidRDefault="00705F98" w:rsidP="00705F98">
            <w:pPr>
              <w:tabs>
                <w:tab w:val="left" w:pos="9344"/>
              </w:tabs>
              <w:spacing w:line="215" w:lineRule="auto"/>
              <w:ind w:left="432" w:hanging="432"/>
              <w:rPr>
                <w:sz w:val="24"/>
              </w:rPr>
            </w:pPr>
            <w:r w:rsidRPr="00D14779">
              <w:rPr>
                <w:sz w:val="24"/>
              </w:rPr>
              <w:t>Association for Tropical Biology  (Bangalore, India)</w:t>
            </w:r>
          </w:p>
        </w:tc>
        <w:tc>
          <w:tcPr>
            <w:tcW w:w="3330" w:type="dxa"/>
          </w:tcPr>
          <w:p w14:paraId="4EEEEDFD" w14:textId="77777777" w:rsidR="00705F98" w:rsidRPr="00D14779" w:rsidRDefault="00705F98" w:rsidP="00705F98">
            <w:pPr>
              <w:tabs>
                <w:tab w:val="left" w:pos="9344"/>
              </w:tabs>
              <w:spacing w:line="215" w:lineRule="auto"/>
              <w:rPr>
                <w:sz w:val="24"/>
              </w:rPr>
            </w:pPr>
            <w:r w:rsidRPr="00D14779">
              <w:rPr>
                <w:sz w:val="24"/>
              </w:rPr>
              <w:t>Invited paper</w:t>
            </w:r>
          </w:p>
        </w:tc>
      </w:tr>
      <w:tr w:rsidR="00705F98" w:rsidRPr="00D14779" w14:paraId="17C587A0" w14:textId="77777777" w:rsidTr="00661F47">
        <w:tc>
          <w:tcPr>
            <w:tcW w:w="1278" w:type="dxa"/>
          </w:tcPr>
          <w:p w14:paraId="3A875C1C"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75E55E62" w14:textId="77777777" w:rsidR="00705F98" w:rsidRPr="00D14779" w:rsidRDefault="00705F98" w:rsidP="00705F98">
            <w:pPr>
              <w:tabs>
                <w:tab w:val="left" w:pos="9344"/>
              </w:tabs>
              <w:spacing w:line="215" w:lineRule="auto"/>
              <w:ind w:left="432" w:hanging="432"/>
              <w:rPr>
                <w:sz w:val="24"/>
              </w:rPr>
            </w:pPr>
            <w:r w:rsidRPr="00D14779">
              <w:rPr>
                <w:sz w:val="24"/>
              </w:rPr>
              <w:t>Conservation Biology Society Annual Meeting</w:t>
            </w:r>
          </w:p>
        </w:tc>
        <w:tc>
          <w:tcPr>
            <w:tcW w:w="3330" w:type="dxa"/>
          </w:tcPr>
          <w:p w14:paraId="7B62C8FD"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73E0CBEA" w14:textId="77777777" w:rsidTr="00661F47">
        <w:tc>
          <w:tcPr>
            <w:tcW w:w="1278" w:type="dxa"/>
          </w:tcPr>
          <w:p w14:paraId="0FF0C664"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22F7A5D3" w14:textId="77777777" w:rsidR="00705F98" w:rsidRPr="00D14779" w:rsidRDefault="00705F98" w:rsidP="00705F98">
            <w:pPr>
              <w:tabs>
                <w:tab w:val="left" w:pos="9344"/>
              </w:tabs>
              <w:spacing w:line="215" w:lineRule="auto"/>
              <w:ind w:left="432" w:hanging="432"/>
              <w:rPr>
                <w:sz w:val="24"/>
              </w:rPr>
            </w:pPr>
            <w:r w:rsidRPr="00D14779">
              <w:rPr>
                <w:sz w:val="24"/>
              </w:rPr>
              <w:t>National Astrobiology Institute Annual Meeting</w:t>
            </w:r>
          </w:p>
        </w:tc>
        <w:tc>
          <w:tcPr>
            <w:tcW w:w="3330" w:type="dxa"/>
          </w:tcPr>
          <w:p w14:paraId="11A14BAC"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4A318BC8" w14:textId="77777777" w:rsidTr="00661F47">
        <w:tc>
          <w:tcPr>
            <w:tcW w:w="1278" w:type="dxa"/>
          </w:tcPr>
          <w:p w14:paraId="11FBC653"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02F40A70" w14:textId="77777777" w:rsidR="00705F98" w:rsidRPr="00D14779" w:rsidRDefault="00705F98" w:rsidP="00705F98">
            <w:pPr>
              <w:tabs>
                <w:tab w:val="left" w:pos="9344"/>
              </w:tabs>
              <w:spacing w:line="215" w:lineRule="auto"/>
              <w:ind w:left="432" w:hanging="432"/>
              <w:rPr>
                <w:sz w:val="24"/>
              </w:rPr>
            </w:pPr>
            <w:r w:rsidRPr="00D14779">
              <w:rPr>
                <w:sz w:val="24"/>
              </w:rPr>
              <w:t>North Carolina State University   (Dept. of Biology)</w:t>
            </w:r>
          </w:p>
        </w:tc>
        <w:tc>
          <w:tcPr>
            <w:tcW w:w="3330" w:type="dxa"/>
          </w:tcPr>
          <w:p w14:paraId="67412B93"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055CB065" w14:textId="77777777" w:rsidTr="00661F47">
        <w:tc>
          <w:tcPr>
            <w:tcW w:w="1278" w:type="dxa"/>
          </w:tcPr>
          <w:p w14:paraId="69CC5F48"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60702F03" w14:textId="77777777" w:rsidR="00705F98" w:rsidRPr="00D14779" w:rsidRDefault="00705F98" w:rsidP="00705F98">
            <w:pPr>
              <w:tabs>
                <w:tab w:val="left" w:pos="9344"/>
              </w:tabs>
              <w:spacing w:line="215" w:lineRule="auto"/>
              <w:ind w:left="432" w:hanging="432"/>
              <w:rPr>
                <w:sz w:val="24"/>
              </w:rPr>
            </w:pPr>
            <w:r w:rsidRPr="00D14779">
              <w:rPr>
                <w:sz w:val="24"/>
              </w:rPr>
              <w:t>University of Maryland   (Dept. of Biology)</w:t>
            </w:r>
          </w:p>
        </w:tc>
        <w:tc>
          <w:tcPr>
            <w:tcW w:w="3330" w:type="dxa"/>
          </w:tcPr>
          <w:p w14:paraId="4AC86878"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1E9D57AD" w14:textId="77777777" w:rsidTr="00661F47">
        <w:tc>
          <w:tcPr>
            <w:tcW w:w="1278" w:type="dxa"/>
          </w:tcPr>
          <w:p w14:paraId="4FE7BC47" w14:textId="77777777" w:rsidR="00705F98" w:rsidRPr="00D14779" w:rsidRDefault="00705F98" w:rsidP="00705F98">
            <w:pPr>
              <w:tabs>
                <w:tab w:val="left" w:pos="9344"/>
              </w:tabs>
              <w:spacing w:line="215" w:lineRule="auto"/>
              <w:rPr>
                <w:sz w:val="24"/>
              </w:rPr>
            </w:pPr>
            <w:r w:rsidRPr="00D14779">
              <w:rPr>
                <w:sz w:val="24"/>
              </w:rPr>
              <w:t>2001</w:t>
            </w:r>
          </w:p>
        </w:tc>
        <w:tc>
          <w:tcPr>
            <w:tcW w:w="6030" w:type="dxa"/>
          </w:tcPr>
          <w:p w14:paraId="082EC25E" w14:textId="77777777" w:rsidR="00705F98" w:rsidRPr="00D14779" w:rsidRDefault="00705F98" w:rsidP="00705F98">
            <w:pPr>
              <w:tabs>
                <w:tab w:val="left" w:pos="9344"/>
              </w:tabs>
              <w:spacing w:line="215" w:lineRule="auto"/>
              <w:ind w:left="432" w:hanging="432"/>
              <w:rPr>
                <w:sz w:val="24"/>
              </w:rPr>
            </w:pPr>
            <w:r w:rsidRPr="00D14779">
              <w:rPr>
                <w:sz w:val="24"/>
              </w:rPr>
              <w:t>University of Tennessee  (Dept. of Ecology, Evolution, and Behavior)</w:t>
            </w:r>
          </w:p>
        </w:tc>
        <w:tc>
          <w:tcPr>
            <w:tcW w:w="3330" w:type="dxa"/>
          </w:tcPr>
          <w:p w14:paraId="04E34A12"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480F3027" w14:textId="77777777" w:rsidTr="00661F47">
        <w:tc>
          <w:tcPr>
            <w:tcW w:w="1278" w:type="dxa"/>
          </w:tcPr>
          <w:p w14:paraId="15395819" w14:textId="77777777" w:rsidR="00705F98" w:rsidRPr="00D14779" w:rsidRDefault="00705F98" w:rsidP="00705F98">
            <w:pPr>
              <w:tabs>
                <w:tab w:val="left" w:pos="9344"/>
              </w:tabs>
              <w:spacing w:line="215" w:lineRule="auto"/>
              <w:rPr>
                <w:sz w:val="24"/>
              </w:rPr>
            </w:pPr>
            <w:r w:rsidRPr="00D14779">
              <w:rPr>
                <w:sz w:val="24"/>
              </w:rPr>
              <w:t>2000</w:t>
            </w:r>
          </w:p>
        </w:tc>
        <w:tc>
          <w:tcPr>
            <w:tcW w:w="6030" w:type="dxa"/>
          </w:tcPr>
          <w:p w14:paraId="53F57F2A" w14:textId="77777777" w:rsidR="00705F98" w:rsidRPr="00D14779" w:rsidRDefault="00705F98" w:rsidP="00705F98">
            <w:pPr>
              <w:tabs>
                <w:tab w:val="left" w:pos="9344"/>
              </w:tabs>
              <w:spacing w:line="215" w:lineRule="auto"/>
              <w:ind w:left="432" w:hanging="432"/>
              <w:rPr>
                <w:sz w:val="24"/>
              </w:rPr>
            </w:pPr>
            <w:r w:rsidRPr="00D14779">
              <w:rPr>
                <w:sz w:val="24"/>
              </w:rPr>
              <w:t>Institute for Ecosystem Studies Workshop</w:t>
            </w:r>
          </w:p>
          <w:p w14:paraId="0C1C3E0F" w14:textId="77777777" w:rsidR="00705F98" w:rsidRPr="00D14779" w:rsidRDefault="00705F98" w:rsidP="00705F98">
            <w:pPr>
              <w:tabs>
                <w:tab w:val="left" w:pos="9344"/>
              </w:tabs>
              <w:spacing w:line="215" w:lineRule="auto"/>
              <w:ind w:left="432" w:hanging="432"/>
              <w:rPr>
                <w:sz w:val="24"/>
              </w:rPr>
            </w:pPr>
            <w:r w:rsidRPr="00D14779">
              <w:rPr>
                <w:sz w:val="24"/>
              </w:rPr>
              <w:t xml:space="preserve">     “Habitat Boundaries in Ecological Mosaics”</w:t>
            </w:r>
          </w:p>
        </w:tc>
        <w:tc>
          <w:tcPr>
            <w:tcW w:w="3330" w:type="dxa"/>
          </w:tcPr>
          <w:p w14:paraId="32858A16" w14:textId="77777777" w:rsidR="00705F98" w:rsidRPr="00D14779" w:rsidRDefault="00705F98" w:rsidP="00705F98">
            <w:pPr>
              <w:tabs>
                <w:tab w:val="left" w:pos="9344"/>
              </w:tabs>
              <w:spacing w:line="215" w:lineRule="auto"/>
              <w:rPr>
                <w:sz w:val="24"/>
              </w:rPr>
            </w:pPr>
            <w:r w:rsidRPr="00D14779">
              <w:rPr>
                <w:sz w:val="24"/>
              </w:rPr>
              <w:t>Invited poster</w:t>
            </w:r>
          </w:p>
        </w:tc>
      </w:tr>
      <w:tr w:rsidR="00705F98" w:rsidRPr="00D14779" w14:paraId="5A82592D" w14:textId="77777777" w:rsidTr="00661F47">
        <w:tc>
          <w:tcPr>
            <w:tcW w:w="1278" w:type="dxa"/>
          </w:tcPr>
          <w:p w14:paraId="09B730EC" w14:textId="77777777" w:rsidR="00705F98" w:rsidRPr="00D14779" w:rsidRDefault="00705F98" w:rsidP="00705F98">
            <w:pPr>
              <w:tabs>
                <w:tab w:val="left" w:pos="9344"/>
              </w:tabs>
              <w:spacing w:line="215" w:lineRule="auto"/>
              <w:rPr>
                <w:sz w:val="24"/>
              </w:rPr>
            </w:pPr>
            <w:r w:rsidRPr="00D14779">
              <w:rPr>
                <w:sz w:val="24"/>
              </w:rPr>
              <w:t>2000</w:t>
            </w:r>
          </w:p>
        </w:tc>
        <w:tc>
          <w:tcPr>
            <w:tcW w:w="6030" w:type="dxa"/>
          </w:tcPr>
          <w:p w14:paraId="53DC7EA9" w14:textId="77777777" w:rsidR="00705F98" w:rsidRPr="00D14779" w:rsidRDefault="00705F98" w:rsidP="00705F98">
            <w:pPr>
              <w:tabs>
                <w:tab w:val="left" w:pos="9344"/>
              </w:tabs>
              <w:spacing w:line="215" w:lineRule="auto"/>
              <w:ind w:left="432" w:hanging="432"/>
              <w:rPr>
                <w:sz w:val="24"/>
              </w:rPr>
            </w:pPr>
            <w:r w:rsidRPr="00D14779">
              <w:rPr>
                <w:sz w:val="24"/>
              </w:rPr>
              <w:t>LINKECOL International Workshop</w:t>
            </w:r>
          </w:p>
          <w:p w14:paraId="4CF40AB0" w14:textId="77777777" w:rsidR="00705F98" w:rsidRPr="00D14779" w:rsidRDefault="00705F98" w:rsidP="00705F98">
            <w:pPr>
              <w:tabs>
                <w:tab w:val="left" w:pos="9344"/>
              </w:tabs>
              <w:spacing w:line="215" w:lineRule="auto"/>
              <w:ind w:left="432" w:hanging="90"/>
              <w:rPr>
                <w:sz w:val="24"/>
              </w:rPr>
            </w:pPr>
            <w:r w:rsidRPr="00D14779">
              <w:rPr>
                <w:sz w:val="24"/>
              </w:rPr>
              <w:t>(National Academy of Sciences, Oslo, Norway)</w:t>
            </w:r>
          </w:p>
          <w:p w14:paraId="494ACDFD" w14:textId="77777777" w:rsidR="00705F98" w:rsidRPr="00D14779" w:rsidRDefault="00705F98" w:rsidP="00705F98">
            <w:pPr>
              <w:tabs>
                <w:tab w:val="left" w:pos="9344"/>
              </w:tabs>
              <w:spacing w:line="215" w:lineRule="auto"/>
              <w:ind w:left="432" w:hanging="432"/>
              <w:rPr>
                <w:sz w:val="24"/>
              </w:rPr>
            </w:pPr>
            <w:r w:rsidRPr="00D14779">
              <w:rPr>
                <w:sz w:val="24"/>
              </w:rPr>
              <w:t xml:space="preserve">      “Stoichiometric constraints on carbon </w:t>
            </w:r>
          </w:p>
          <w:p w14:paraId="55CD4AC2" w14:textId="77777777" w:rsidR="00705F98" w:rsidRPr="00D14779" w:rsidRDefault="00705F98" w:rsidP="00705F98">
            <w:pPr>
              <w:tabs>
                <w:tab w:val="left" w:pos="9344"/>
              </w:tabs>
              <w:spacing w:line="215" w:lineRule="auto"/>
              <w:ind w:left="432" w:hanging="432"/>
              <w:rPr>
                <w:sz w:val="24"/>
              </w:rPr>
            </w:pPr>
            <w:r w:rsidRPr="00D14779">
              <w:rPr>
                <w:sz w:val="24"/>
              </w:rPr>
              <w:t xml:space="preserve">        sequestration in ecosystems”</w:t>
            </w:r>
          </w:p>
        </w:tc>
        <w:tc>
          <w:tcPr>
            <w:tcW w:w="3330" w:type="dxa"/>
          </w:tcPr>
          <w:p w14:paraId="3FB9EB3D"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462253E1" w14:textId="77777777" w:rsidTr="00661F47">
        <w:tc>
          <w:tcPr>
            <w:tcW w:w="1278" w:type="dxa"/>
          </w:tcPr>
          <w:p w14:paraId="55A40144" w14:textId="77777777" w:rsidR="00705F98" w:rsidRPr="00D14779" w:rsidRDefault="00705F98" w:rsidP="00705F98">
            <w:pPr>
              <w:tabs>
                <w:tab w:val="left" w:pos="9344"/>
              </w:tabs>
              <w:spacing w:line="215" w:lineRule="auto"/>
              <w:rPr>
                <w:sz w:val="24"/>
              </w:rPr>
            </w:pPr>
            <w:r w:rsidRPr="00D14779">
              <w:rPr>
                <w:sz w:val="24"/>
              </w:rPr>
              <w:t>2000</w:t>
            </w:r>
          </w:p>
        </w:tc>
        <w:tc>
          <w:tcPr>
            <w:tcW w:w="6030" w:type="dxa"/>
          </w:tcPr>
          <w:p w14:paraId="0FD17974" w14:textId="77777777" w:rsidR="00705F98" w:rsidRPr="00D14779" w:rsidRDefault="00705F98" w:rsidP="00705F98">
            <w:pPr>
              <w:tabs>
                <w:tab w:val="left" w:pos="9344"/>
              </w:tabs>
              <w:spacing w:line="215" w:lineRule="auto"/>
              <w:ind w:left="432" w:hanging="432"/>
              <w:rPr>
                <w:sz w:val="24"/>
              </w:rPr>
            </w:pPr>
            <w:r w:rsidRPr="00D14779">
              <w:rPr>
                <w:sz w:val="24"/>
              </w:rPr>
              <w:t>Society for Conservation Biology Annual Meeting</w:t>
            </w:r>
          </w:p>
        </w:tc>
        <w:tc>
          <w:tcPr>
            <w:tcW w:w="3330" w:type="dxa"/>
          </w:tcPr>
          <w:p w14:paraId="722D1242"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52FD79BC" w14:textId="77777777" w:rsidTr="00661F47">
        <w:tc>
          <w:tcPr>
            <w:tcW w:w="1278" w:type="dxa"/>
          </w:tcPr>
          <w:p w14:paraId="2DF8B9C7" w14:textId="77777777" w:rsidR="00705F98" w:rsidRPr="00D14779" w:rsidRDefault="00705F98" w:rsidP="00705F98">
            <w:pPr>
              <w:tabs>
                <w:tab w:val="left" w:pos="9344"/>
              </w:tabs>
              <w:spacing w:line="215" w:lineRule="auto"/>
              <w:rPr>
                <w:sz w:val="24"/>
              </w:rPr>
            </w:pPr>
            <w:r w:rsidRPr="00D14779">
              <w:rPr>
                <w:sz w:val="24"/>
              </w:rPr>
              <w:t>2000</w:t>
            </w:r>
          </w:p>
        </w:tc>
        <w:tc>
          <w:tcPr>
            <w:tcW w:w="6030" w:type="dxa"/>
          </w:tcPr>
          <w:p w14:paraId="39FBD55E" w14:textId="77777777" w:rsidR="00705F98" w:rsidRPr="00D14779" w:rsidRDefault="00705F98" w:rsidP="00705F98">
            <w:pPr>
              <w:tabs>
                <w:tab w:val="left" w:pos="9344"/>
              </w:tabs>
              <w:spacing w:line="215" w:lineRule="auto"/>
              <w:ind w:left="432" w:hanging="432"/>
              <w:rPr>
                <w:sz w:val="24"/>
              </w:rPr>
            </w:pPr>
            <w:r w:rsidRPr="00D14779">
              <w:rPr>
                <w:sz w:val="24"/>
              </w:rPr>
              <w:t>Northern Arizona University  (Dept. of Biology)</w:t>
            </w:r>
          </w:p>
        </w:tc>
        <w:tc>
          <w:tcPr>
            <w:tcW w:w="3330" w:type="dxa"/>
          </w:tcPr>
          <w:p w14:paraId="0D355B55"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0F47CC52" w14:textId="77777777" w:rsidTr="00661F47">
        <w:tc>
          <w:tcPr>
            <w:tcW w:w="1278" w:type="dxa"/>
          </w:tcPr>
          <w:p w14:paraId="6134016E" w14:textId="77777777" w:rsidR="00705F98" w:rsidRPr="00D14779" w:rsidRDefault="00705F98" w:rsidP="00705F98">
            <w:pPr>
              <w:tabs>
                <w:tab w:val="left" w:pos="9344"/>
              </w:tabs>
              <w:spacing w:line="215" w:lineRule="auto"/>
              <w:rPr>
                <w:sz w:val="24"/>
              </w:rPr>
            </w:pPr>
            <w:r w:rsidRPr="00D14779">
              <w:rPr>
                <w:sz w:val="24"/>
              </w:rPr>
              <w:t>2000</w:t>
            </w:r>
          </w:p>
        </w:tc>
        <w:tc>
          <w:tcPr>
            <w:tcW w:w="6030" w:type="dxa"/>
          </w:tcPr>
          <w:p w14:paraId="2327B487" w14:textId="77777777" w:rsidR="00705F98" w:rsidRPr="00D14779" w:rsidRDefault="00705F98" w:rsidP="00705F98">
            <w:pPr>
              <w:tabs>
                <w:tab w:val="left" w:pos="9344"/>
              </w:tabs>
              <w:spacing w:line="215" w:lineRule="auto"/>
              <w:ind w:left="432" w:hanging="432"/>
              <w:rPr>
                <w:sz w:val="24"/>
              </w:rPr>
            </w:pPr>
            <w:r w:rsidRPr="00D14779">
              <w:rPr>
                <w:sz w:val="24"/>
              </w:rPr>
              <w:t>University of Miami  (Dept. of Mathematics)</w:t>
            </w:r>
          </w:p>
        </w:tc>
        <w:tc>
          <w:tcPr>
            <w:tcW w:w="3330" w:type="dxa"/>
          </w:tcPr>
          <w:p w14:paraId="4545512C"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2B5851D2" w14:textId="77777777" w:rsidTr="00661F47">
        <w:tc>
          <w:tcPr>
            <w:tcW w:w="1278" w:type="dxa"/>
          </w:tcPr>
          <w:p w14:paraId="50761644" w14:textId="77777777" w:rsidR="00705F98" w:rsidRPr="00D14779" w:rsidRDefault="00705F98" w:rsidP="00705F98">
            <w:pPr>
              <w:tabs>
                <w:tab w:val="left" w:pos="9344"/>
              </w:tabs>
              <w:spacing w:line="215" w:lineRule="auto"/>
              <w:rPr>
                <w:sz w:val="24"/>
              </w:rPr>
            </w:pPr>
            <w:r w:rsidRPr="00D14779">
              <w:rPr>
                <w:sz w:val="24"/>
              </w:rPr>
              <w:lastRenderedPageBreak/>
              <w:t>2000</w:t>
            </w:r>
          </w:p>
        </w:tc>
        <w:tc>
          <w:tcPr>
            <w:tcW w:w="6030" w:type="dxa"/>
          </w:tcPr>
          <w:p w14:paraId="5D411C8C" w14:textId="77777777" w:rsidR="00705F98" w:rsidRPr="00D14779" w:rsidRDefault="00705F98" w:rsidP="00705F98">
            <w:pPr>
              <w:tabs>
                <w:tab w:val="left" w:pos="9344"/>
              </w:tabs>
              <w:spacing w:line="215" w:lineRule="auto"/>
              <w:ind w:left="432" w:hanging="432"/>
              <w:rPr>
                <w:sz w:val="24"/>
              </w:rPr>
            </w:pPr>
            <w:r w:rsidRPr="00D14779">
              <w:rPr>
                <w:sz w:val="24"/>
              </w:rPr>
              <w:t>Princeton University (Dept. of Ecology and Evolutionary Biology)</w:t>
            </w:r>
          </w:p>
        </w:tc>
        <w:tc>
          <w:tcPr>
            <w:tcW w:w="3330" w:type="dxa"/>
          </w:tcPr>
          <w:p w14:paraId="25F10BA4"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30F93710" w14:textId="77777777" w:rsidTr="00661F47">
        <w:tc>
          <w:tcPr>
            <w:tcW w:w="1278" w:type="dxa"/>
          </w:tcPr>
          <w:p w14:paraId="7647A473" w14:textId="77777777" w:rsidR="00705F98" w:rsidRPr="00D14779" w:rsidRDefault="00705F98" w:rsidP="00705F98">
            <w:pPr>
              <w:tabs>
                <w:tab w:val="left" w:pos="9344"/>
              </w:tabs>
              <w:spacing w:line="215" w:lineRule="auto"/>
              <w:rPr>
                <w:sz w:val="24"/>
              </w:rPr>
            </w:pPr>
            <w:r w:rsidRPr="00D14779">
              <w:rPr>
                <w:sz w:val="24"/>
              </w:rPr>
              <w:t>1999</w:t>
            </w:r>
          </w:p>
        </w:tc>
        <w:tc>
          <w:tcPr>
            <w:tcW w:w="6030" w:type="dxa"/>
          </w:tcPr>
          <w:p w14:paraId="357CD4B3" w14:textId="77777777" w:rsidR="00705F98" w:rsidRPr="00D14779" w:rsidRDefault="00705F98" w:rsidP="00705F98">
            <w:pPr>
              <w:tabs>
                <w:tab w:val="left" w:pos="9344"/>
              </w:tabs>
              <w:spacing w:line="215" w:lineRule="auto"/>
              <w:ind w:left="432" w:hanging="432"/>
              <w:rPr>
                <w:sz w:val="24"/>
              </w:rPr>
            </w:pPr>
            <w:r w:rsidRPr="00D14779">
              <w:rPr>
                <w:sz w:val="24"/>
              </w:rPr>
              <w:t>University of Arizona (Hexapodium Conference)</w:t>
            </w:r>
          </w:p>
        </w:tc>
        <w:tc>
          <w:tcPr>
            <w:tcW w:w="3330" w:type="dxa"/>
          </w:tcPr>
          <w:p w14:paraId="10F8B9B6" w14:textId="77777777" w:rsidR="00705F98" w:rsidRPr="00D14779" w:rsidRDefault="00705F98" w:rsidP="00705F98">
            <w:pPr>
              <w:tabs>
                <w:tab w:val="left" w:pos="9344"/>
              </w:tabs>
              <w:spacing w:line="215" w:lineRule="auto"/>
              <w:rPr>
                <w:sz w:val="24"/>
              </w:rPr>
            </w:pPr>
            <w:r w:rsidRPr="00D14779">
              <w:rPr>
                <w:sz w:val="24"/>
              </w:rPr>
              <w:t>Invited seminar</w:t>
            </w:r>
          </w:p>
        </w:tc>
      </w:tr>
      <w:tr w:rsidR="00705F98" w:rsidRPr="00D14779" w14:paraId="2981917D" w14:textId="77777777" w:rsidTr="00661F47">
        <w:tc>
          <w:tcPr>
            <w:tcW w:w="1278" w:type="dxa"/>
          </w:tcPr>
          <w:p w14:paraId="63C22046" w14:textId="77777777" w:rsidR="00705F98" w:rsidRPr="00D14779" w:rsidRDefault="00705F98" w:rsidP="00705F98">
            <w:pPr>
              <w:tabs>
                <w:tab w:val="left" w:pos="9344"/>
              </w:tabs>
              <w:spacing w:line="215" w:lineRule="auto"/>
              <w:rPr>
                <w:sz w:val="24"/>
              </w:rPr>
            </w:pPr>
            <w:r w:rsidRPr="00D14779">
              <w:rPr>
                <w:sz w:val="24"/>
              </w:rPr>
              <w:t>1999</w:t>
            </w:r>
          </w:p>
        </w:tc>
        <w:tc>
          <w:tcPr>
            <w:tcW w:w="6030" w:type="dxa"/>
          </w:tcPr>
          <w:p w14:paraId="295D17DD" w14:textId="77777777" w:rsidR="00705F98" w:rsidRPr="00D14779" w:rsidRDefault="00705F98" w:rsidP="00705F98">
            <w:pPr>
              <w:tabs>
                <w:tab w:val="left" w:pos="9344"/>
              </w:tabs>
              <w:spacing w:line="215" w:lineRule="auto"/>
              <w:ind w:left="432" w:hanging="432"/>
              <w:rPr>
                <w:sz w:val="24"/>
              </w:rPr>
            </w:pPr>
            <w:r w:rsidRPr="00D14779">
              <w:rPr>
                <w:sz w:val="24"/>
              </w:rPr>
              <w:t>Conservation Biology Society Annual Meeting</w:t>
            </w:r>
          </w:p>
        </w:tc>
        <w:tc>
          <w:tcPr>
            <w:tcW w:w="3330" w:type="dxa"/>
          </w:tcPr>
          <w:p w14:paraId="73694B7B" w14:textId="77777777" w:rsidR="00705F98" w:rsidRPr="00D14779" w:rsidRDefault="00705F98" w:rsidP="00705F98">
            <w:pPr>
              <w:tabs>
                <w:tab w:val="left" w:pos="9344"/>
              </w:tabs>
              <w:spacing w:line="215" w:lineRule="auto"/>
              <w:rPr>
                <w:sz w:val="24"/>
              </w:rPr>
            </w:pPr>
            <w:r w:rsidRPr="00D14779">
              <w:rPr>
                <w:sz w:val="24"/>
              </w:rPr>
              <w:t>Contributed paper</w:t>
            </w:r>
          </w:p>
        </w:tc>
      </w:tr>
      <w:tr w:rsidR="00705F98" w:rsidRPr="00D14779" w14:paraId="55EAC12C" w14:textId="77777777" w:rsidTr="00661F47">
        <w:tc>
          <w:tcPr>
            <w:tcW w:w="1278" w:type="dxa"/>
          </w:tcPr>
          <w:p w14:paraId="6AB74026" w14:textId="77777777" w:rsidR="00705F98" w:rsidRPr="00D14779" w:rsidRDefault="00705F98" w:rsidP="00705F98">
            <w:pPr>
              <w:tabs>
                <w:tab w:val="left" w:pos="9344"/>
              </w:tabs>
              <w:ind w:right="162"/>
              <w:rPr>
                <w:sz w:val="24"/>
              </w:rPr>
            </w:pPr>
            <w:r w:rsidRPr="00D14779">
              <w:rPr>
                <w:sz w:val="24"/>
              </w:rPr>
              <w:t>1999</w:t>
            </w:r>
          </w:p>
        </w:tc>
        <w:tc>
          <w:tcPr>
            <w:tcW w:w="6030" w:type="dxa"/>
          </w:tcPr>
          <w:p w14:paraId="1324E68C" w14:textId="77777777" w:rsidR="00705F98" w:rsidRPr="00D14779" w:rsidRDefault="00705F98" w:rsidP="00705F98">
            <w:pPr>
              <w:tabs>
                <w:tab w:val="left" w:pos="9344"/>
              </w:tabs>
              <w:ind w:left="432" w:hanging="432"/>
              <w:rPr>
                <w:sz w:val="24"/>
              </w:rPr>
            </w:pPr>
            <w:r w:rsidRPr="00D14779">
              <w:rPr>
                <w:sz w:val="24"/>
              </w:rPr>
              <w:t>Ecological Society of America Annual Meeting</w:t>
            </w:r>
          </w:p>
        </w:tc>
        <w:tc>
          <w:tcPr>
            <w:tcW w:w="3330" w:type="dxa"/>
          </w:tcPr>
          <w:p w14:paraId="09AD3C30" w14:textId="77777777" w:rsidR="00705F98" w:rsidRPr="00D14779" w:rsidRDefault="00705F98" w:rsidP="00705F98">
            <w:pPr>
              <w:tabs>
                <w:tab w:val="left" w:pos="9344"/>
              </w:tabs>
              <w:rPr>
                <w:sz w:val="24"/>
              </w:rPr>
            </w:pPr>
            <w:r w:rsidRPr="00D14779">
              <w:rPr>
                <w:sz w:val="24"/>
              </w:rPr>
              <w:t>Contributed paper</w:t>
            </w:r>
          </w:p>
        </w:tc>
      </w:tr>
      <w:tr w:rsidR="00705F98" w:rsidRPr="00D14779" w14:paraId="52B372CF" w14:textId="77777777" w:rsidTr="00661F47">
        <w:tc>
          <w:tcPr>
            <w:tcW w:w="1278" w:type="dxa"/>
          </w:tcPr>
          <w:p w14:paraId="2A01969E" w14:textId="77777777" w:rsidR="00705F98" w:rsidRPr="00D14779" w:rsidRDefault="00705F98" w:rsidP="00705F98">
            <w:pPr>
              <w:tabs>
                <w:tab w:val="left" w:pos="9344"/>
              </w:tabs>
              <w:rPr>
                <w:sz w:val="24"/>
              </w:rPr>
            </w:pPr>
            <w:r w:rsidRPr="00D14779">
              <w:rPr>
                <w:sz w:val="24"/>
              </w:rPr>
              <w:t>1998</w:t>
            </w:r>
          </w:p>
        </w:tc>
        <w:tc>
          <w:tcPr>
            <w:tcW w:w="6030" w:type="dxa"/>
          </w:tcPr>
          <w:p w14:paraId="19FBF8E0" w14:textId="77777777" w:rsidR="00705F98" w:rsidRPr="00D14779" w:rsidRDefault="00705F98" w:rsidP="00705F98">
            <w:pPr>
              <w:tabs>
                <w:tab w:val="left" w:pos="9344"/>
              </w:tabs>
              <w:ind w:left="432" w:hanging="432"/>
              <w:rPr>
                <w:sz w:val="24"/>
              </w:rPr>
            </w:pPr>
            <w:r w:rsidRPr="00D14779">
              <w:rPr>
                <w:sz w:val="24"/>
              </w:rPr>
              <w:t>Ecological Society of America Annual Meeting</w:t>
            </w:r>
          </w:p>
        </w:tc>
        <w:tc>
          <w:tcPr>
            <w:tcW w:w="3330" w:type="dxa"/>
          </w:tcPr>
          <w:p w14:paraId="72877C2B" w14:textId="77777777" w:rsidR="00705F98" w:rsidRPr="00D14779" w:rsidRDefault="00705F98" w:rsidP="00705F98">
            <w:pPr>
              <w:tabs>
                <w:tab w:val="left" w:pos="9344"/>
              </w:tabs>
              <w:rPr>
                <w:sz w:val="24"/>
              </w:rPr>
            </w:pPr>
            <w:r w:rsidRPr="00D14779">
              <w:rPr>
                <w:sz w:val="24"/>
              </w:rPr>
              <w:t>Contributed paper</w:t>
            </w:r>
          </w:p>
        </w:tc>
      </w:tr>
      <w:tr w:rsidR="00705F98" w:rsidRPr="00D14779" w14:paraId="7A0241CA" w14:textId="77777777" w:rsidTr="00661F47">
        <w:tc>
          <w:tcPr>
            <w:tcW w:w="1278" w:type="dxa"/>
          </w:tcPr>
          <w:p w14:paraId="49484C56" w14:textId="77777777" w:rsidR="00705F98" w:rsidRPr="00D14779" w:rsidRDefault="00705F98" w:rsidP="00705F98">
            <w:pPr>
              <w:tabs>
                <w:tab w:val="left" w:pos="9344"/>
              </w:tabs>
              <w:rPr>
                <w:sz w:val="24"/>
              </w:rPr>
            </w:pPr>
            <w:r w:rsidRPr="00D14779">
              <w:rPr>
                <w:sz w:val="24"/>
              </w:rPr>
              <w:t>1997</w:t>
            </w:r>
          </w:p>
        </w:tc>
        <w:tc>
          <w:tcPr>
            <w:tcW w:w="6030" w:type="dxa"/>
          </w:tcPr>
          <w:p w14:paraId="75A5509D" w14:textId="77777777" w:rsidR="00705F98" w:rsidRPr="00D14779" w:rsidRDefault="00705F98" w:rsidP="00705F98">
            <w:pPr>
              <w:tabs>
                <w:tab w:val="left" w:pos="9344"/>
              </w:tabs>
              <w:ind w:left="432" w:hanging="432"/>
              <w:rPr>
                <w:sz w:val="24"/>
              </w:rPr>
            </w:pPr>
            <w:r w:rsidRPr="00D14779">
              <w:rPr>
                <w:sz w:val="24"/>
              </w:rPr>
              <w:t>University of Maryland (Dept. of Entomology)</w:t>
            </w:r>
          </w:p>
        </w:tc>
        <w:tc>
          <w:tcPr>
            <w:tcW w:w="3330" w:type="dxa"/>
          </w:tcPr>
          <w:p w14:paraId="62127AEA" w14:textId="77777777" w:rsidR="00705F98" w:rsidRPr="00D14779" w:rsidRDefault="00705F98" w:rsidP="00705F98">
            <w:pPr>
              <w:tabs>
                <w:tab w:val="left" w:pos="9344"/>
              </w:tabs>
              <w:rPr>
                <w:sz w:val="24"/>
              </w:rPr>
            </w:pPr>
            <w:r w:rsidRPr="00D14779">
              <w:rPr>
                <w:sz w:val="24"/>
              </w:rPr>
              <w:t>Invited seminar</w:t>
            </w:r>
          </w:p>
        </w:tc>
      </w:tr>
      <w:tr w:rsidR="00705F98" w:rsidRPr="00D14779" w14:paraId="37BAD136" w14:textId="77777777" w:rsidTr="00661F47">
        <w:tc>
          <w:tcPr>
            <w:tcW w:w="1278" w:type="dxa"/>
          </w:tcPr>
          <w:p w14:paraId="43A2D9F8" w14:textId="77777777" w:rsidR="00705F98" w:rsidRPr="00D14779" w:rsidRDefault="00705F98" w:rsidP="00705F98">
            <w:pPr>
              <w:tabs>
                <w:tab w:val="left" w:pos="9344"/>
              </w:tabs>
              <w:rPr>
                <w:sz w:val="24"/>
              </w:rPr>
            </w:pPr>
            <w:r w:rsidRPr="00D14779">
              <w:rPr>
                <w:sz w:val="24"/>
              </w:rPr>
              <w:t>1997</w:t>
            </w:r>
          </w:p>
        </w:tc>
        <w:tc>
          <w:tcPr>
            <w:tcW w:w="6030" w:type="dxa"/>
          </w:tcPr>
          <w:p w14:paraId="5990D509" w14:textId="77777777" w:rsidR="00705F98" w:rsidRPr="00D14779" w:rsidRDefault="00705F98" w:rsidP="00705F98">
            <w:pPr>
              <w:tabs>
                <w:tab w:val="left" w:pos="9344"/>
              </w:tabs>
              <w:ind w:left="432" w:hanging="432"/>
              <w:rPr>
                <w:sz w:val="24"/>
              </w:rPr>
            </w:pPr>
            <w:r w:rsidRPr="00D14779">
              <w:rPr>
                <w:sz w:val="24"/>
              </w:rPr>
              <w:t>University of Miami (Dept. of Mathematics)</w:t>
            </w:r>
          </w:p>
        </w:tc>
        <w:tc>
          <w:tcPr>
            <w:tcW w:w="3330" w:type="dxa"/>
          </w:tcPr>
          <w:p w14:paraId="2449A139" w14:textId="77777777" w:rsidR="00705F98" w:rsidRPr="00D14779" w:rsidRDefault="00705F98" w:rsidP="00705F98">
            <w:pPr>
              <w:tabs>
                <w:tab w:val="left" w:pos="9344"/>
              </w:tabs>
              <w:rPr>
                <w:sz w:val="24"/>
              </w:rPr>
            </w:pPr>
            <w:r w:rsidRPr="00D14779">
              <w:rPr>
                <w:sz w:val="24"/>
              </w:rPr>
              <w:t>Invited seminar</w:t>
            </w:r>
          </w:p>
        </w:tc>
      </w:tr>
      <w:tr w:rsidR="00705F98" w:rsidRPr="00D14779" w14:paraId="432E5F8E" w14:textId="77777777" w:rsidTr="00661F47">
        <w:tc>
          <w:tcPr>
            <w:tcW w:w="1278" w:type="dxa"/>
          </w:tcPr>
          <w:p w14:paraId="14F8E5BA" w14:textId="77777777" w:rsidR="00705F98" w:rsidRPr="00D14779" w:rsidRDefault="00705F98" w:rsidP="00705F98">
            <w:pPr>
              <w:tabs>
                <w:tab w:val="left" w:pos="9344"/>
              </w:tabs>
              <w:rPr>
                <w:sz w:val="24"/>
              </w:rPr>
            </w:pPr>
            <w:r w:rsidRPr="00D14779">
              <w:rPr>
                <w:sz w:val="24"/>
              </w:rPr>
              <w:t>1997</w:t>
            </w:r>
          </w:p>
        </w:tc>
        <w:tc>
          <w:tcPr>
            <w:tcW w:w="6030" w:type="dxa"/>
          </w:tcPr>
          <w:p w14:paraId="2B91D3A2" w14:textId="77777777" w:rsidR="00705F98" w:rsidRPr="00D14779" w:rsidRDefault="00705F98" w:rsidP="00705F98">
            <w:pPr>
              <w:tabs>
                <w:tab w:val="left" w:pos="9344"/>
              </w:tabs>
              <w:ind w:left="432" w:hanging="432"/>
              <w:rPr>
                <w:sz w:val="24"/>
              </w:rPr>
            </w:pPr>
            <w:r w:rsidRPr="00D14779">
              <w:rPr>
                <w:sz w:val="24"/>
              </w:rPr>
              <w:t>University of Utah (Dept. of Mathematics)</w:t>
            </w:r>
          </w:p>
        </w:tc>
        <w:tc>
          <w:tcPr>
            <w:tcW w:w="3330" w:type="dxa"/>
          </w:tcPr>
          <w:p w14:paraId="1470B722" w14:textId="77777777" w:rsidR="00705F98" w:rsidRPr="00D14779" w:rsidRDefault="00705F98" w:rsidP="00705F98">
            <w:pPr>
              <w:tabs>
                <w:tab w:val="left" w:pos="9344"/>
              </w:tabs>
              <w:rPr>
                <w:sz w:val="24"/>
              </w:rPr>
            </w:pPr>
            <w:r w:rsidRPr="00D14779">
              <w:rPr>
                <w:sz w:val="24"/>
              </w:rPr>
              <w:t>Invited seminar</w:t>
            </w:r>
          </w:p>
        </w:tc>
      </w:tr>
      <w:tr w:rsidR="00705F98" w:rsidRPr="00D14779" w14:paraId="57217665" w14:textId="77777777" w:rsidTr="00661F47">
        <w:tc>
          <w:tcPr>
            <w:tcW w:w="1278" w:type="dxa"/>
          </w:tcPr>
          <w:p w14:paraId="65149A02" w14:textId="77777777" w:rsidR="00705F98" w:rsidRPr="00D14779" w:rsidRDefault="00705F98" w:rsidP="00705F98">
            <w:pPr>
              <w:tabs>
                <w:tab w:val="left" w:pos="9344"/>
              </w:tabs>
              <w:rPr>
                <w:sz w:val="24"/>
              </w:rPr>
            </w:pPr>
            <w:r w:rsidRPr="00D14779">
              <w:rPr>
                <w:sz w:val="24"/>
              </w:rPr>
              <w:t>1997</w:t>
            </w:r>
          </w:p>
        </w:tc>
        <w:tc>
          <w:tcPr>
            <w:tcW w:w="6030" w:type="dxa"/>
          </w:tcPr>
          <w:p w14:paraId="62652D3E" w14:textId="77777777" w:rsidR="00705F98" w:rsidRPr="00D14779" w:rsidRDefault="00705F98" w:rsidP="00705F98">
            <w:pPr>
              <w:tabs>
                <w:tab w:val="left" w:pos="9344"/>
              </w:tabs>
              <w:ind w:left="432" w:hanging="432"/>
              <w:rPr>
                <w:sz w:val="24"/>
              </w:rPr>
            </w:pPr>
            <w:r w:rsidRPr="00D14779">
              <w:rPr>
                <w:sz w:val="24"/>
              </w:rPr>
              <w:t xml:space="preserve">Colorado River Delta Conservation </w:t>
            </w:r>
          </w:p>
          <w:p w14:paraId="5E85A0A7" w14:textId="77777777" w:rsidR="00705F98" w:rsidRPr="00D14779" w:rsidRDefault="00705F98" w:rsidP="00705F98">
            <w:pPr>
              <w:tabs>
                <w:tab w:val="left" w:pos="9344"/>
              </w:tabs>
              <w:ind w:left="432" w:hanging="432"/>
              <w:rPr>
                <w:sz w:val="24"/>
              </w:rPr>
            </w:pPr>
            <w:r w:rsidRPr="00D14779">
              <w:rPr>
                <w:sz w:val="24"/>
              </w:rPr>
              <w:t xml:space="preserve">       Conference (Mexicali, Mexico) </w:t>
            </w:r>
          </w:p>
        </w:tc>
        <w:tc>
          <w:tcPr>
            <w:tcW w:w="3330" w:type="dxa"/>
          </w:tcPr>
          <w:p w14:paraId="47710D8B" w14:textId="77777777" w:rsidR="00705F98" w:rsidRPr="00D14779" w:rsidRDefault="00705F98" w:rsidP="00705F98">
            <w:pPr>
              <w:tabs>
                <w:tab w:val="left" w:pos="9344"/>
              </w:tabs>
              <w:rPr>
                <w:sz w:val="24"/>
              </w:rPr>
            </w:pPr>
            <w:r w:rsidRPr="00D14779">
              <w:rPr>
                <w:sz w:val="24"/>
              </w:rPr>
              <w:t>Invited seminar</w:t>
            </w:r>
          </w:p>
        </w:tc>
      </w:tr>
      <w:tr w:rsidR="00705F98" w:rsidRPr="00D14779" w14:paraId="0D365F15" w14:textId="77777777" w:rsidTr="00661F47">
        <w:tc>
          <w:tcPr>
            <w:tcW w:w="1278" w:type="dxa"/>
          </w:tcPr>
          <w:p w14:paraId="39C7E5EC" w14:textId="77777777" w:rsidR="00705F98" w:rsidRPr="00D14779" w:rsidRDefault="00705F98" w:rsidP="00705F98">
            <w:pPr>
              <w:tabs>
                <w:tab w:val="left" w:pos="9344"/>
              </w:tabs>
              <w:spacing w:line="215" w:lineRule="atLeast"/>
              <w:rPr>
                <w:sz w:val="24"/>
              </w:rPr>
            </w:pPr>
            <w:r w:rsidRPr="00D14779">
              <w:rPr>
                <w:sz w:val="24"/>
              </w:rPr>
              <w:t>1997</w:t>
            </w:r>
          </w:p>
        </w:tc>
        <w:tc>
          <w:tcPr>
            <w:tcW w:w="6030" w:type="dxa"/>
          </w:tcPr>
          <w:p w14:paraId="44CC516C" w14:textId="77777777" w:rsidR="00705F98" w:rsidRPr="00D14779" w:rsidRDefault="00705F98" w:rsidP="00705F98">
            <w:pPr>
              <w:tabs>
                <w:tab w:val="left" w:pos="9344"/>
              </w:tabs>
              <w:spacing w:line="215" w:lineRule="atLeast"/>
              <w:ind w:left="432" w:hanging="432"/>
              <w:rPr>
                <w:sz w:val="24"/>
              </w:rPr>
            </w:pPr>
            <w:r w:rsidRPr="00D14779">
              <w:rPr>
                <w:sz w:val="24"/>
              </w:rPr>
              <w:t>Arizona State University (Dept. of Mathematics)</w:t>
            </w:r>
          </w:p>
        </w:tc>
        <w:tc>
          <w:tcPr>
            <w:tcW w:w="3330" w:type="dxa"/>
          </w:tcPr>
          <w:p w14:paraId="6D5C6909" w14:textId="77777777" w:rsidR="00705F98" w:rsidRPr="00D14779" w:rsidRDefault="00705F98" w:rsidP="00705F98">
            <w:pPr>
              <w:tabs>
                <w:tab w:val="left" w:pos="9344"/>
              </w:tabs>
              <w:spacing w:line="215" w:lineRule="atLeast"/>
              <w:rPr>
                <w:sz w:val="24"/>
              </w:rPr>
            </w:pPr>
            <w:r w:rsidRPr="00D14779">
              <w:rPr>
                <w:sz w:val="24"/>
              </w:rPr>
              <w:t>Invited seminar</w:t>
            </w:r>
          </w:p>
        </w:tc>
      </w:tr>
      <w:tr w:rsidR="00705F98" w14:paraId="6113BEDF" w14:textId="77777777" w:rsidTr="00661F47">
        <w:tc>
          <w:tcPr>
            <w:tcW w:w="1278" w:type="dxa"/>
          </w:tcPr>
          <w:p w14:paraId="79EA4FD0" w14:textId="77777777" w:rsidR="00705F98" w:rsidRPr="00D14779" w:rsidRDefault="00705F98" w:rsidP="00705F98">
            <w:pPr>
              <w:tabs>
                <w:tab w:val="left" w:pos="9344"/>
              </w:tabs>
              <w:rPr>
                <w:sz w:val="24"/>
              </w:rPr>
            </w:pPr>
            <w:r w:rsidRPr="00D14779">
              <w:rPr>
                <w:sz w:val="24"/>
              </w:rPr>
              <w:t>1997</w:t>
            </w:r>
          </w:p>
        </w:tc>
        <w:tc>
          <w:tcPr>
            <w:tcW w:w="6030" w:type="dxa"/>
          </w:tcPr>
          <w:p w14:paraId="2D04DEB1" w14:textId="77777777" w:rsidR="00705F98" w:rsidRPr="00D14779" w:rsidRDefault="00705F98" w:rsidP="00705F98">
            <w:pPr>
              <w:tabs>
                <w:tab w:val="left" w:pos="9344"/>
              </w:tabs>
              <w:ind w:left="432" w:hanging="432"/>
              <w:rPr>
                <w:sz w:val="24"/>
              </w:rPr>
            </w:pPr>
            <w:r w:rsidRPr="00D14779">
              <w:rPr>
                <w:sz w:val="24"/>
              </w:rPr>
              <w:t>Ecological Society of America Annual Meeting</w:t>
            </w:r>
          </w:p>
        </w:tc>
        <w:tc>
          <w:tcPr>
            <w:tcW w:w="3330" w:type="dxa"/>
          </w:tcPr>
          <w:p w14:paraId="2EDFF701" w14:textId="77777777" w:rsidR="00705F98" w:rsidRDefault="00705F98" w:rsidP="00705F98">
            <w:pPr>
              <w:tabs>
                <w:tab w:val="left" w:pos="9344"/>
              </w:tabs>
              <w:rPr>
                <w:sz w:val="24"/>
              </w:rPr>
            </w:pPr>
            <w:r w:rsidRPr="00D14779">
              <w:rPr>
                <w:sz w:val="24"/>
              </w:rPr>
              <w:t>Contributed paper</w:t>
            </w:r>
          </w:p>
        </w:tc>
      </w:tr>
    </w:tbl>
    <w:p w14:paraId="4D8E653A" w14:textId="77777777" w:rsidR="00B1439B" w:rsidRDefault="00B1439B" w:rsidP="0060714A">
      <w:pPr>
        <w:tabs>
          <w:tab w:val="left" w:pos="1800"/>
          <w:tab w:val="left" w:pos="2340"/>
          <w:tab w:val="left" w:pos="4680"/>
          <w:tab w:val="left" w:pos="6840"/>
          <w:tab w:val="left" w:pos="9344"/>
        </w:tabs>
        <w:ind w:right="18"/>
      </w:pPr>
    </w:p>
    <w:sectPr w:rsidR="00B1439B" w:rsidSect="00056A01">
      <w:endnotePr>
        <w:numFmt w:val="decimal"/>
      </w:endnotePr>
      <w:type w:val="continuous"/>
      <w:pgSz w:w="12240" w:h="15840"/>
      <w:pgMar w:top="1152" w:right="864" w:bottom="576" w:left="1152"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A119" w14:textId="77777777" w:rsidR="006753B5" w:rsidRDefault="006753B5">
      <w:r>
        <w:separator/>
      </w:r>
    </w:p>
  </w:endnote>
  <w:endnote w:type="continuationSeparator" w:id="0">
    <w:p w14:paraId="03A33F2C" w14:textId="77777777" w:rsidR="006753B5" w:rsidRDefault="006753B5">
      <w:r>
        <w:continuationSeparator/>
      </w:r>
    </w:p>
  </w:endnote>
  <w:endnote w:type="continuationNotice" w:id="1">
    <w:p w14:paraId="2FFDB606" w14:textId="77777777" w:rsidR="006753B5" w:rsidRDefault="006753B5" w:rsidP="003E79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 Nazanin">
    <w:altName w:val="Courier New"/>
    <w:charset w:val="B2"/>
    <w:family w:val="auto"/>
    <w:pitch w:val="variable"/>
    <w:sig w:usb0="00002000" w:usb1="80000000" w:usb2="00000008" w:usb3="00000000" w:csb0="00000040" w:csb1="00000000"/>
  </w:font>
  <w:font w:name="CMR8">
    <w:altName w:val="MS Mincho"/>
    <w:charset w:val="8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2">
    <w:altName w:val="Calibri"/>
    <w:panose1 w:val="00000000000000000000"/>
    <w:charset w:val="00"/>
    <w:family w:val="auto"/>
    <w:notTrueType/>
    <w:pitch w:val="default"/>
    <w:sig w:usb0="00000003" w:usb1="00000000" w:usb2="00000000" w:usb3="00000000" w:csb0="00000001" w:csb1="00000000"/>
  </w:font>
  <w:font w:name="CMBX1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0FE6" w14:textId="77777777" w:rsidR="002D1E3E" w:rsidRDefault="002D1E3E">
    <w:pPr>
      <w:pStyle w:val="Footer"/>
    </w:pPr>
  </w:p>
  <w:p w14:paraId="4CFFA8AB" w14:textId="77777777" w:rsidR="002D1E3E" w:rsidRDefault="002D1E3E">
    <w:pPr>
      <w:pStyle w:val="Footer"/>
    </w:pPr>
  </w:p>
  <w:p w14:paraId="06F69838" w14:textId="77777777" w:rsidR="002D1E3E" w:rsidRDefault="002D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0E8C" w14:textId="77777777" w:rsidR="002D1E3E" w:rsidRDefault="002D1E3E">
    <w:pPr>
      <w:pStyle w:val="Footer"/>
      <w:rPr>
        <w:vertAlign w:val="superscript"/>
      </w:rPr>
    </w:pPr>
  </w:p>
  <w:p w14:paraId="07D101A1" w14:textId="77777777" w:rsidR="002D1E3E" w:rsidRDefault="002D1E3E">
    <w:pPr>
      <w:pStyle w:val="Footer"/>
      <w:rPr>
        <w:vertAlign w:val="superscript"/>
      </w:rPr>
    </w:pPr>
  </w:p>
  <w:p w14:paraId="78383F33" w14:textId="77777777" w:rsidR="002D1E3E" w:rsidRDefault="002D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1AB3" w14:textId="77777777" w:rsidR="006753B5" w:rsidRDefault="006753B5">
      <w:r>
        <w:separator/>
      </w:r>
    </w:p>
  </w:footnote>
  <w:footnote w:type="continuationSeparator" w:id="0">
    <w:p w14:paraId="35584C49" w14:textId="77777777" w:rsidR="006753B5" w:rsidRDefault="006753B5">
      <w:r>
        <w:continuationSeparator/>
      </w:r>
    </w:p>
  </w:footnote>
  <w:footnote w:type="continuationNotice" w:id="1">
    <w:p w14:paraId="425E3B42" w14:textId="77777777" w:rsidR="006753B5" w:rsidRDefault="006753B5" w:rsidP="003E798C">
      <w:pPr>
        <w:spacing w:line="240" w:lineRule="auto"/>
      </w:pPr>
    </w:p>
  </w:footnote>
  <w:footnote w:id="2">
    <w:p w14:paraId="6B0A674B" w14:textId="77777777" w:rsidR="002D1E3E" w:rsidRPr="00E86467" w:rsidRDefault="002D1E3E">
      <w:pPr>
        <w:pStyle w:val="FootnoteText"/>
      </w:pPr>
      <w:r w:rsidRPr="00E86467">
        <w:rPr>
          <w:vertAlign w:val="superscript"/>
        </w:rPr>
        <w:t>0</w:t>
      </w:r>
      <w:r w:rsidRPr="00E86467">
        <w:t xml:space="preserve"> One of my high school interns</w:t>
      </w:r>
    </w:p>
    <w:p w14:paraId="6ACE3158" w14:textId="09298CBB" w:rsidR="002D1E3E" w:rsidRPr="00E86467" w:rsidRDefault="002D1E3E">
      <w:pPr>
        <w:pStyle w:val="FootnoteText"/>
      </w:pPr>
      <w:r w:rsidRPr="00E86467">
        <w:rPr>
          <w:rStyle w:val="FootnoteReference"/>
        </w:rPr>
        <w:footnoteRef/>
      </w:r>
      <w:r w:rsidRPr="00E86467">
        <w:t xml:space="preserve"> One of my undergraduate students</w:t>
      </w:r>
    </w:p>
  </w:footnote>
  <w:footnote w:id="3">
    <w:p w14:paraId="0347DD8E" w14:textId="77777777" w:rsidR="002D1E3E" w:rsidRPr="00E86467" w:rsidRDefault="002D1E3E">
      <w:pPr>
        <w:pStyle w:val="FootnoteText"/>
      </w:pPr>
      <w:r w:rsidRPr="00E86467">
        <w:rPr>
          <w:rStyle w:val="FootnoteReference"/>
        </w:rPr>
        <w:footnoteRef/>
      </w:r>
      <w:r w:rsidRPr="00E86467">
        <w:t xml:space="preserve"> One of my graduate students</w:t>
      </w:r>
    </w:p>
  </w:footnote>
  <w:footnote w:id="4">
    <w:p w14:paraId="770B494E" w14:textId="77777777" w:rsidR="002D1E3E" w:rsidRPr="00E86467" w:rsidRDefault="002D1E3E">
      <w:pPr>
        <w:pStyle w:val="FootnoteText"/>
      </w:pPr>
      <w:r w:rsidRPr="00E86467">
        <w:rPr>
          <w:rStyle w:val="FootnoteReference"/>
        </w:rPr>
        <w:footnoteRef/>
      </w:r>
      <w:r w:rsidRPr="00E86467">
        <w:t xml:space="preserve"> One of my postdoctoral students</w:t>
      </w:r>
    </w:p>
  </w:footnote>
  <w:footnote w:id="5">
    <w:p w14:paraId="07082270" w14:textId="77777777" w:rsidR="002D1E3E" w:rsidRPr="00E86467" w:rsidRDefault="002D1E3E">
      <w:pPr>
        <w:pStyle w:val="FootnoteText"/>
      </w:pPr>
      <w:r w:rsidRPr="00E86467">
        <w:rPr>
          <w:rStyle w:val="FootnoteReference"/>
        </w:rPr>
        <w:footnoteRef/>
      </w:r>
      <w:r w:rsidRPr="00E86467">
        <w:t xml:space="preserve"> A guest in my laboratory</w:t>
      </w:r>
    </w:p>
    <w:p w14:paraId="4914980D" w14:textId="361A04B6" w:rsidR="002D1E3E" w:rsidRPr="00E86467" w:rsidRDefault="002D1E3E">
      <w:pPr>
        <w:pStyle w:val="FootnoteText"/>
      </w:pPr>
      <w:r w:rsidRPr="00E86467">
        <w:rPr>
          <w:vertAlign w:val="superscript"/>
        </w:rPr>
        <w:t>5</w:t>
      </w:r>
      <w:r w:rsidRPr="00E86467">
        <w:t xml:space="preserve"> An adjunct faculty member sponsored by my lab</w:t>
      </w:r>
    </w:p>
    <w:p w14:paraId="0B963591" w14:textId="45D5B120" w:rsidR="002D1E3E" w:rsidRDefault="002D1E3E">
      <w:pPr>
        <w:pStyle w:val="FootnoteText"/>
      </w:pPr>
      <w:r w:rsidRPr="00E86467">
        <w:rPr>
          <w:vertAlign w:val="superscript"/>
        </w:rPr>
        <w:t>6</w:t>
      </w:r>
      <w:r w:rsidRPr="00E86467">
        <w:t xml:space="preserve"> Order of authorship is alphabetical</w:t>
      </w:r>
    </w:p>
    <w:p w14:paraId="31F8F038" w14:textId="299AA2F1" w:rsidR="002D1E3E" w:rsidRDefault="002D1E3E">
      <w:pPr>
        <w:pStyle w:val="FootnoteText"/>
      </w:pPr>
      <w:r w:rsidRPr="001C6E88">
        <w:rPr>
          <w:vertAlign w:val="superscript"/>
        </w:rPr>
        <w:t>7</w:t>
      </w:r>
      <w:r>
        <w:t xml:space="preserve"> Joint first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9689" w14:textId="77777777" w:rsidR="002D1E3E" w:rsidRDefault="002D1E3E" w:rsidP="001E7424">
    <w:pPr>
      <w:pStyle w:val="Footer"/>
      <w:jc w:val="right"/>
    </w:pPr>
  </w:p>
  <w:p w14:paraId="030EC623" w14:textId="77777777" w:rsidR="002D1E3E" w:rsidRDefault="002D1E3E" w:rsidP="001E7424">
    <w:pPr>
      <w:pStyle w:val="Footer"/>
      <w:jc w:val="right"/>
    </w:pPr>
  </w:p>
  <w:p w14:paraId="68D3E150" w14:textId="602C6576" w:rsidR="002D1E3E" w:rsidRDefault="002D1E3E" w:rsidP="001E7424">
    <w:pPr>
      <w:pStyle w:val="Footer"/>
      <w:jc w:val="right"/>
      <w:rPr>
        <w:vertAlign w:val="superscript"/>
      </w:rPr>
    </w:pPr>
    <w:r w:rsidRPr="001E7424">
      <w:t xml:space="preserve">William F. Fagan    </w:t>
    </w:r>
    <w:r>
      <w:t xml:space="preserve">  </w:t>
    </w:r>
    <w:r w:rsidRPr="001E7424">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377A78A" w14:textId="77777777" w:rsidR="002D1E3E" w:rsidRPr="001E7424" w:rsidRDefault="002D1E3E" w:rsidP="001E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4860" w14:textId="67874DEA" w:rsidR="002D1E3E" w:rsidRDefault="002D1E3E" w:rsidP="00032F11">
    <w:pPr>
      <w:pStyle w:val="Header"/>
      <w:ind w:right="99"/>
      <w:jc w:val="right"/>
    </w:pPr>
    <w:r>
      <w:t>27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1BE"/>
    <w:multiLevelType w:val="hybridMultilevel"/>
    <w:tmpl w:val="1838839C"/>
    <w:lvl w:ilvl="0" w:tplc="E04EBF28">
      <w:start w:val="84"/>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40BBB"/>
    <w:multiLevelType w:val="hybridMultilevel"/>
    <w:tmpl w:val="82F698A4"/>
    <w:lvl w:ilvl="0" w:tplc="8C60C33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575853"/>
    <w:multiLevelType w:val="hybridMultilevel"/>
    <w:tmpl w:val="95F2EF90"/>
    <w:lvl w:ilvl="0" w:tplc="17DCB38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28060F"/>
    <w:multiLevelType w:val="hybridMultilevel"/>
    <w:tmpl w:val="346EE7F4"/>
    <w:lvl w:ilvl="0" w:tplc="17DCB38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F040F"/>
    <w:multiLevelType w:val="hybridMultilevel"/>
    <w:tmpl w:val="E592A542"/>
    <w:lvl w:ilvl="0" w:tplc="878EBC72">
      <w:start w:val="1"/>
      <w:numFmt w:val="decimal"/>
      <w:lvlText w:val="%1"/>
      <w:lvlJc w:val="left"/>
      <w:pPr>
        <w:ind w:left="118" w:hanging="481"/>
        <w:jc w:val="right"/>
      </w:pPr>
      <w:rPr>
        <w:rFonts w:ascii="Times New Roman" w:eastAsia="Times New Roman" w:hAnsi="Times New Roman" w:cs="Times New Roman" w:hint="default"/>
        <w:spacing w:val="-8"/>
        <w:w w:val="99"/>
        <w:sz w:val="24"/>
        <w:szCs w:val="24"/>
      </w:rPr>
    </w:lvl>
    <w:lvl w:ilvl="1" w:tplc="17428038">
      <w:numFmt w:val="bullet"/>
      <w:lvlText w:val="•"/>
      <w:lvlJc w:val="left"/>
      <w:pPr>
        <w:ind w:left="1132" w:hanging="481"/>
      </w:pPr>
      <w:rPr>
        <w:rFonts w:hint="default"/>
      </w:rPr>
    </w:lvl>
    <w:lvl w:ilvl="2" w:tplc="5CA220EC">
      <w:numFmt w:val="bullet"/>
      <w:lvlText w:val="•"/>
      <w:lvlJc w:val="left"/>
      <w:pPr>
        <w:ind w:left="2144" w:hanging="481"/>
      </w:pPr>
      <w:rPr>
        <w:rFonts w:hint="default"/>
      </w:rPr>
    </w:lvl>
    <w:lvl w:ilvl="3" w:tplc="6B2E43A4">
      <w:numFmt w:val="bullet"/>
      <w:lvlText w:val="•"/>
      <w:lvlJc w:val="left"/>
      <w:pPr>
        <w:ind w:left="3156" w:hanging="481"/>
      </w:pPr>
      <w:rPr>
        <w:rFonts w:hint="default"/>
      </w:rPr>
    </w:lvl>
    <w:lvl w:ilvl="4" w:tplc="5A4EE7E4">
      <w:numFmt w:val="bullet"/>
      <w:lvlText w:val="•"/>
      <w:lvlJc w:val="left"/>
      <w:pPr>
        <w:ind w:left="4168" w:hanging="481"/>
      </w:pPr>
      <w:rPr>
        <w:rFonts w:hint="default"/>
      </w:rPr>
    </w:lvl>
    <w:lvl w:ilvl="5" w:tplc="B61A8480">
      <w:numFmt w:val="bullet"/>
      <w:lvlText w:val="•"/>
      <w:lvlJc w:val="left"/>
      <w:pPr>
        <w:ind w:left="5180" w:hanging="481"/>
      </w:pPr>
      <w:rPr>
        <w:rFonts w:hint="default"/>
      </w:rPr>
    </w:lvl>
    <w:lvl w:ilvl="6" w:tplc="9DB01A86">
      <w:numFmt w:val="bullet"/>
      <w:lvlText w:val="•"/>
      <w:lvlJc w:val="left"/>
      <w:pPr>
        <w:ind w:left="6192" w:hanging="481"/>
      </w:pPr>
      <w:rPr>
        <w:rFonts w:hint="default"/>
      </w:rPr>
    </w:lvl>
    <w:lvl w:ilvl="7" w:tplc="CEAE9C38">
      <w:numFmt w:val="bullet"/>
      <w:lvlText w:val="•"/>
      <w:lvlJc w:val="left"/>
      <w:pPr>
        <w:ind w:left="7204" w:hanging="481"/>
      </w:pPr>
      <w:rPr>
        <w:rFonts w:hint="default"/>
      </w:rPr>
    </w:lvl>
    <w:lvl w:ilvl="8" w:tplc="7A0EC6AC">
      <w:numFmt w:val="bullet"/>
      <w:lvlText w:val="•"/>
      <w:lvlJc w:val="left"/>
      <w:pPr>
        <w:ind w:left="8216" w:hanging="481"/>
      </w:pPr>
      <w:rPr>
        <w:rFonts w:hint="default"/>
      </w:rPr>
    </w:lvl>
  </w:abstractNum>
  <w:abstractNum w:abstractNumId="5" w15:restartNumberingAfterBreak="0">
    <w:nsid w:val="1B147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067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2815BB"/>
    <w:multiLevelType w:val="hybridMultilevel"/>
    <w:tmpl w:val="9B0C9BE6"/>
    <w:lvl w:ilvl="0" w:tplc="17DCB382">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6A7034"/>
    <w:multiLevelType w:val="hybridMultilevel"/>
    <w:tmpl w:val="D4520E4C"/>
    <w:lvl w:ilvl="0" w:tplc="0A0477A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02EC8"/>
    <w:multiLevelType w:val="singleLevel"/>
    <w:tmpl w:val="DB0029C2"/>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4821FAA"/>
    <w:multiLevelType w:val="hybridMultilevel"/>
    <w:tmpl w:val="C43EF9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8169E"/>
    <w:multiLevelType w:val="hybridMultilevel"/>
    <w:tmpl w:val="A4689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BB6441"/>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3" w15:restartNumberingAfterBreak="0">
    <w:nsid w:val="38B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D5EAE"/>
    <w:multiLevelType w:val="hybridMultilevel"/>
    <w:tmpl w:val="1FFC76B2"/>
    <w:lvl w:ilvl="0" w:tplc="D4DA60A8">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color w:val="auto"/>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D6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BF0C16"/>
    <w:multiLevelType w:val="hybridMultilevel"/>
    <w:tmpl w:val="966AC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B26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1B1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C30E54"/>
    <w:multiLevelType w:val="hybridMultilevel"/>
    <w:tmpl w:val="D9BEE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897BDC"/>
    <w:multiLevelType w:val="hybridMultilevel"/>
    <w:tmpl w:val="1DE66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B0527"/>
    <w:multiLevelType w:val="hybridMultilevel"/>
    <w:tmpl w:val="BF8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F054D"/>
    <w:multiLevelType w:val="hybridMultilevel"/>
    <w:tmpl w:val="95F2EF90"/>
    <w:lvl w:ilvl="0" w:tplc="1DBAEBE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DD0BFC"/>
    <w:multiLevelType w:val="hybridMultilevel"/>
    <w:tmpl w:val="0B343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DE0F08"/>
    <w:multiLevelType w:val="hybridMultilevel"/>
    <w:tmpl w:val="90FEC444"/>
    <w:lvl w:ilvl="0" w:tplc="8F0E8AC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F0B5D"/>
    <w:multiLevelType w:val="hybridMultilevel"/>
    <w:tmpl w:val="19CCF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2D4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630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A456B1"/>
    <w:multiLevelType w:val="hybridMultilevel"/>
    <w:tmpl w:val="EF983F8A"/>
    <w:lvl w:ilvl="0" w:tplc="17DCB38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8"/>
  </w:num>
  <w:num w:numId="3">
    <w:abstractNumId w:val="6"/>
  </w:num>
  <w:num w:numId="4">
    <w:abstractNumId w:val="12"/>
  </w:num>
  <w:num w:numId="5">
    <w:abstractNumId w:val="15"/>
  </w:num>
  <w:num w:numId="6">
    <w:abstractNumId w:val="27"/>
  </w:num>
  <w:num w:numId="7">
    <w:abstractNumId w:val="26"/>
  </w:num>
  <w:num w:numId="8">
    <w:abstractNumId w:val="17"/>
  </w:num>
  <w:num w:numId="9">
    <w:abstractNumId w:val="5"/>
  </w:num>
  <w:num w:numId="10">
    <w:abstractNumId w:val="9"/>
  </w:num>
  <w:num w:numId="11">
    <w:abstractNumId w:val="14"/>
  </w:num>
  <w:num w:numId="12">
    <w:abstractNumId w:val="28"/>
  </w:num>
  <w:num w:numId="13">
    <w:abstractNumId w:val="2"/>
  </w:num>
  <w:num w:numId="14">
    <w:abstractNumId w:val="7"/>
  </w:num>
  <w:num w:numId="15">
    <w:abstractNumId w:val="3"/>
  </w:num>
  <w:num w:numId="16">
    <w:abstractNumId w:val="22"/>
  </w:num>
  <w:num w:numId="17">
    <w:abstractNumId w:val="1"/>
  </w:num>
  <w:num w:numId="18">
    <w:abstractNumId w:val="0"/>
  </w:num>
  <w:num w:numId="19">
    <w:abstractNumId w:val="24"/>
  </w:num>
  <w:num w:numId="20">
    <w:abstractNumId w:val="8"/>
  </w:num>
  <w:num w:numId="21">
    <w:abstractNumId w:val="11"/>
  </w:num>
  <w:num w:numId="22">
    <w:abstractNumId w:val="21"/>
  </w:num>
  <w:num w:numId="23">
    <w:abstractNumId w:val="16"/>
  </w:num>
  <w:num w:numId="24">
    <w:abstractNumId w:val="19"/>
  </w:num>
  <w:num w:numId="25">
    <w:abstractNumId w:val="23"/>
  </w:num>
  <w:num w:numId="26">
    <w:abstractNumId w:val="4"/>
  </w:num>
  <w:num w:numId="27">
    <w:abstractNumId w:val="25"/>
  </w:num>
  <w:num w:numId="28">
    <w:abstractNumId w:val="10"/>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DE"/>
    <w:rsid w:val="0000054D"/>
    <w:rsid w:val="00000706"/>
    <w:rsid w:val="00001F6F"/>
    <w:rsid w:val="00004015"/>
    <w:rsid w:val="000043FB"/>
    <w:rsid w:val="00005070"/>
    <w:rsid w:val="00005391"/>
    <w:rsid w:val="00007226"/>
    <w:rsid w:val="0000755C"/>
    <w:rsid w:val="000078A9"/>
    <w:rsid w:val="00007F42"/>
    <w:rsid w:val="00010AE6"/>
    <w:rsid w:val="00010EED"/>
    <w:rsid w:val="00010F53"/>
    <w:rsid w:val="00011F98"/>
    <w:rsid w:val="00012156"/>
    <w:rsid w:val="00012FD5"/>
    <w:rsid w:val="0001306F"/>
    <w:rsid w:val="00013B54"/>
    <w:rsid w:val="00013CF5"/>
    <w:rsid w:val="00014543"/>
    <w:rsid w:val="000161A1"/>
    <w:rsid w:val="000162DC"/>
    <w:rsid w:val="00016AFD"/>
    <w:rsid w:val="00016B07"/>
    <w:rsid w:val="00020CA2"/>
    <w:rsid w:val="000215D4"/>
    <w:rsid w:val="00022D31"/>
    <w:rsid w:val="00022E46"/>
    <w:rsid w:val="000278AC"/>
    <w:rsid w:val="00030699"/>
    <w:rsid w:val="00030A3F"/>
    <w:rsid w:val="00030BE6"/>
    <w:rsid w:val="000310F3"/>
    <w:rsid w:val="00031269"/>
    <w:rsid w:val="00031AE4"/>
    <w:rsid w:val="00032118"/>
    <w:rsid w:val="00032C12"/>
    <w:rsid w:val="00032F11"/>
    <w:rsid w:val="000340D6"/>
    <w:rsid w:val="00035368"/>
    <w:rsid w:val="0003548F"/>
    <w:rsid w:val="000365D7"/>
    <w:rsid w:val="00037C28"/>
    <w:rsid w:val="00037E52"/>
    <w:rsid w:val="00040486"/>
    <w:rsid w:val="0004183E"/>
    <w:rsid w:val="00042007"/>
    <w:rsid w:val="0004312E"/>
    <w:rsid w:val="00043735"/>
    <w:rsid w:val="00043BCC"/>
    <w:rsid w:val="00044A2B"/>
    <w:rsid w:val="00044D7F"/>
    <w:rsid w:val="00046AB9"/>
    <w:rsid w:val="00047155"/>
    <w:rsid w:val="000549D3"/>
    <w:rsid w:val="00054C09"/>
    <w:rsid w:val="00056A01"/>
    <w:rsid w:val="00056F47"/>
    <w:rsid w:val="00060BB3"/>
    <w:rsid w:val="00061143"/>
    <w:rsid w:val="0006160D"/>
    <w:rsid w:val="00061CC4"/>
    <w:rsid w:val="00062700"/>
    <w:rsid w:val="000641FB"/>
    <w:rsid w:val="00064440"/>
    <w:rsid w:val="000647C7"/>
    <w:rsid w:val="00073AE1"/>
    <w:rsid w:val="00073FC1"/>
    <w:rsid w:val="00074D4C"/>
    <w:rsid w:val="00074DE8"/>
    <w:rsid w:val="000752A7"/>
    <w:rsid w:val="000768EB"/>
    <w:rsid w:val="00077DC2"/>
    <w:rsid w:val="00080028"/>
    <w:rsid w:val="00080633"/>
    <w:rsid w:val="00080EC6"/>
    <w:rsid w:val="00081184"/>
    <w:rsid w:val="00082E40"/>
    <w:rsid w:val="00084527"/>
    <w:rsid w:val="00084E69"/>
    <w:rsid w:val="000851A4"/>
    <w:rsid w:val="00085743"/>
    <w:rsid w:val="00086C81"/>
    <w:rsid w:val="0009089E"/>
    <w:rsid w:val="00091527"/>
    <w:rsid w:val="00092450"/>
    <w:rsid w:val="000924A4"/>
    <w:rsid w:val="00092960"/>
    <w:rsid w:val="00094FC0"/>
    <w:rsid w:val="000953AE"/>
    <w:rsid w:val="00095F14"/>
    <w:rsid w:val="000971A3"/>
    <w:rsid w:val="000A0E77"/>
    <w:rsid w:val="000A102E"/>
    <w:rsid w:val="000A4EA7"/>
    <w:rsid w:val="000A51B5"/>
    <w:rsid w:val="000A7BB9"/>
    <w:rsid w:val="000B2776"/>
    <w:rsid w:val="000B29F8"/>
    <w:rsid w:val="000B3097"/>
    <w:rsid w:val="000B5390"/>
    <w:rsid w:val="000B6D0D"/>
    <w:rsid w:val="000B7E74"/>
    <w:rsid w:val="000C10C7"/>
    <w:rsid w:val="000C1AC2"/>
    <w:rsid w:val="000C2BEB"/>
    <w:rsid w:val="000C330A"/>
    <w:rsid w:val="000C3BE0"/>
    <w:rsid w:val="000C3CD7"/>
    <w:rsid w:val="000C47AF"/>
    <w:rsid w:val="000C51E1"/>
    <w:rsid w:val="000C537D"/>
    <w:rsid w:val="000C60B6"/>
    <w:rsid w:val="000C642B"/>
    <w:rsid w:val="000C64B4"/>
    <w:rsid w:val="000C6C5B"/>
    <w:rsid w:val="000C6CC3"/>
    <w:rsid w:val="000C757E"/>
    <w:rsid w:val="000C7E80"/>
    <w:rsid w:val="000D2F2D"/>
    <w:rsid w:val="000D3D31"/>
    <w:rsid w:val="000D3EB7"/>
    <w:rsid w:val="000D3FBE"/>
    <w:rsid w:val="000D4CD6"/>
    <w:rsid w:val="000D5A34"/>
    <w:rsid w:val="000D5D4B"/>
    <w:rsid w:val="000E1930"/>
    <w:rsid w:val="000E222A"/>
    <w:rsid w:val="000E2FB9"/>
    <w:rsid w:val="000E35BB"/>
    <w:rsid w:val="000E3E25"/>
    <w:rsid w:val="000E56EF"/>
    <w:rsid w:val="000F2F75"/>
    <w:rsid w:val="000F4122"/>
    <w:rsid w:val="000F4172"/>
    <w:rsid w:val="000F4458"/>
    <w:rsid w:val="000F6259"/>
    <w:rsid w:val="000F6BE6"/>
    <w:rsid w:val="00100848"/>
    <w:rsid w:val="001009EB"/>
    <w:rsid w:val="00101DA0"/>
    <w:rsid w:val="0010353B"/>
    <w:rsid w:val="0010380C"/>
    <w:rsid w:val="00103FCA"/>
    <w:rsid w:val="00104CAD"/>
    <w:rsid w:val="00105FB2"/>
    <w:rsid w:val="0010707F"/>
    <w:rsid w:val="00107379"/>
    <w:rsid w:val="001077E3"/>
    <w:rsid w:val="00107F4D"/>
    <w:rsid w:val="0011370B"/>
    <w:rsid w:val="00114390"/>
    <w:rsid w:val="00114833"/>
    <w:rsid w:val="00115B81"/>
    <w:rsid w:val="00115BC4"/>
    <w:rsid w:val="00115EBC"/>
    <w:rsid w:val="001160AD"/>
    <w:rsid w:val="00117E20"/>
    <w:rsid w:val="00120326"/>
    <w:rsid w:val="001245DB"/>
    <w:rsid w:val="001246F6"/>
    <w:rsid w:val="0012497C"/>
    <w:rsid w:val="00125180"/>
    <w:rsid w:val="00125427"/>
    <w:rsid w:val="00125C1B"/>
    <w:rsid w:val="00125F7B"/>
    <w:rsid w:val="00126731"/>
    <w:rsid w:val="00127896"/>
    <w:rsid w:val="00130DBD"/>
    <w:rsid w:val="00131EAE"/>
    <w:rsid w:val="00131EFD"/>
    <w:rsid w:val="001331A7"/>
    <w:rsid w:val="001334EA"/>
    <w:rsid w:val="00133BF0"/>
    <w:rsid w:val="0013498D"/>
    <w:rsid w:val="001361E5"/>
    <w:rsid w:val="001362BF"/>
    <w:rsid w:val="00136BB3"/>
    <w:rsid w:val="00137256"/>
    <w:rsid w:val="00137845"/>
    <w:rsid w:val="001402DE"/>
    <w:rsid w:val="0014063F"/>
    <w:rsid w:val="00140CBA"/>
    <w:rsid w:val="001412A0"/>
    <w:rsid w:val="00141837"/>
    <w:rsid w:val="00141A75"/>
    <w:rsid w:val="00142751"/>
    <w:rsid w:val="00143ED3"/>
    <w:rsid w:val="001440ED"/>
    <w:rsid w:val="00144413"/>
    <w:rsid w:val="0014447E"/>
    <w:rsid w:val="00144D71"/>
    <w:rsid w:val="001467F8"/>
    <w:rsid w:val="00150FF1"/>
    <w:rsid w:val="0015180B"/>
    <w:rsid w:val="00151A56"/>
    <w:rsid w:val="001521A1"/>
    <w:rsid w:val="00153306"/>
    <w:rsid w:val="001540E4"/>
    <w:rsid w:val="001542B5"/>
    <w:rsid w:val="00154F59"/>
    <w:rsid w:val="001551E5"/>
    <w:rsid w:val="00155265"/>
    <w:rsid w:val="00155BCF"/>
    <w:rsid w:val="00156181"/>
    <w:rsid w:val="00156D0D"/>
    <w:rsid w:val="00157FF7"/>
    <w:rsid w:val="00160782"/>
    <w:rsid w:val="00160F60"/>
    <w:rsid w:val="001627E0"/>
    <w:rsid w:val="00162CC5"/>
    <w:rsid w:val="00164C99"/>
    <w:rsid w:val="00165271"/>
    <w:rsid w:val="00165A5C"/>
    <w:rsid w:val="00165D83"/>
    <w:rsid w:val="00166D04"/>
    <w:rsid w:val="00167A9E"/>
    <w:rsid w:val="00167ACD"/>
    <w:rsid w:val="00167E98"/>
    <w:rsid w:val="001701D0"/>
    <w:rsid w:val="00170815"/>
    <w:rsid w:val="00172152"/>
    <w:rsid w:val="00173077"/>
    <w:rsid w:val="001737ED"/>
    <w:rsid w:val="00174055"/>
    <w:rsid w:val="0017422D"/>
    <w:rsid w:val="00174D7F"/>
    <w:rsid w:val="00174DF0"/>
    <w:rsid w:val="00175B60"/>
    <w:rsid w:val="001768E2"/>
    <w:rsid w:val="0017693C"/>
    <w:rsid w:val="00177201"/>
    <w:rsid w:val="00177E6E"/>
    <w:rsid w:val="00180856"/>
    <w:rsid w:val="00180902"/>
    <w:rsid w:val="0018122A"/>
    <w:rsid w:val="0018173E"/>
    <w:rsid w:val="00181E57"/>
    <w:rsid w:val="0018298B"/>
    <w:rsid w:val="001829C2"/>
    <w:rsid w:val="00182A34"/>
    <w:rsid w:val="00182C16"/>
    <w:rsid w:val="0018495F"/>
    <w:rsid w:val="00185500"/>
    <w:rsid w:val="00185A5A"/>
    <w:rsid w:val="0018696A"/>
    <w:rsid w:val="00186D18"/>
    <w:rsid w:val="001876CE"/>
    <w:rsid w:val="00191BAF"/>
    <w:rsid w:val="00193491"/>
    <w:rsid w:val="00194F60"/>
    <w:rsid w:val="00196744"/>
    <w:rsid w:val="00196809"/>
    <w:rsid w:val="00196A7F"/>
    <w:rsid w:val="00196B8C"/>
    <w:rsid w:val="00197830"/>
    <w:rsid w:val="001A0119"/>
    <w:rsid w:val="001A0373"/>
    <w:rsid w:val="001A0BA5"/>
    <w:rsid w:val="001A144A"/>
    <w:rsid w:val="001A2CBE"/>
    <w:rsid w:val="001A3780"/>
    <w:rsid w:val="001A795E"/>
    <w:rsid w:val="001B0740"/>
    <w:rsid w:val="001B0C5F"/>
    <w:rsid w:val="001B0D3F"/>
    <w:rsid w:val="001B2293"/>
    <w:rsid w:val="001B42DB"/>
    <w:rsid w:val="001B5C41"/>
    <w:rsid w:val="001B5F18"/>
    <w:rsid w:val="001B5FAC"/>
    <w:rsid w:val="001B64E3"/>
    <w:rsid w:val="001B65E2"/>
    <w:rsid w:val="001B67F5"/>
    <w:rsid w:val="001B694C"/>
    <w:rsid w:val="001B7CAB"/>
    <w:rsid w:val="001C1180"/>
    <w:rsid w:val="001C1C0F"/>
    <w:rsid w:val="001C2D0E"/>
    <w:rsid w:val="001C3435"/>
    <w:rsid w:val="001C35FD"/>
    <w:rsid w:val="001C3DB9"/>
    <w:rsid w:val="001C3EED"/>
    <w:rsid w:val="001C3FA5"/>
    <w:rsid w:val="001C41E3"/>
    <w:rsid w:val="001C6D49"/>
    <w:rsid w:val="001C6E88"/>
    <w:rsid w:val="001D081D"/>
    <w:rsid w:val="001D11B6"/>
    <w:rsid w:val="001D12B6"/>
    <w:rsid w:val="001D3423"/>
    <w:rsid w:val="001D3B3B"/>
    <w:rsid w:val="001D5653"/>
    <w:rsid w:val="001D5CF1"/>
    <w:rsid w:val="001D5DF5"/>
    <w:rsid w:val="001D67AC"/>
    <w:rsid w:val="001D6BE3"/>
    <w:rsid w:val="001D75E1"/>
    <w:rsid w:val="001D7FBC"/>
    <w:rsid w:val="001E111E"/>
    <w:rsid w:val="001E290A"/>
    <w:rsid w:val="001E2B98"/>
    <w:rsid w:val="001E3984"/>
    <w:rsid w:val="001E484F"/>
    <w:rsid w:val="001E4A28"/>
    <w:rsid w:val="001E56D4"/>
    <w:rsid w:val="001E7265"/>
    <w:rsid w:val="001E7424"/>
    <w:rsid w:val="001F1CC2"/>
    <w:rsid w:val="001F1E70"/>
    <w:rsid w:val="001F2850"/>
    <w:rsid w:val="001F3BE9"/>
    <w:rsid w:val="001F4E62"/>
    <w:rsid w:val="001F53B0"/>
    <w:rsid w:val="001F578D"/>
    <w:rsid w:val="001F5D48"/>
    <w:rsid w:val="001F746B"/>
    <w:rsid w:val="0020024E"/>
    <w:rsid w:val="00200A90"/>
    <w:rsid w:val="00201A0B"/>
    <w:rsid w:val="002033A4"/>
    <w:rsid w:val="00203710"/>
    <w:rsid w:val="00203B30"/>
    <w:rsid w:val="00204017"/>
    <w:rsid w:val="00204FF6"/>
    <w:rsid w:val="00207033"/>
    <w:rsid w:val="002108FF"/>
    <w:rsid w:val="002118CC"/>
    <w:rsid w:val="00212C80"/>
    <w:rsid w:val="00212FDA"/>
    <w:rsid w:val="00213700"/>
    <w:rsid w:val="002150AD"/>
    <w:rsid w:val="0021663D"/>
    <w:rsid w:val="00217D62"/>
    <w:rsid w:val="002226C4"/>
    <w:rsid w:val="00222D19"/>
    <w:rsid w:val="00222D5F"/>
    <w:rsid w:val="00224092"/>
    <w:rsid w:val="00224893"/>
    <w:rsid w:val="002255A9"/>
    <w:rsid w:val="00225D9C"/>
    <w:rsid w:val="00227CDC"/>
    <w:rsid w:val="002302B0"/>
    <w:rsid w:val="0023186A"/>
    <w:rsid w:val="00232091"/>
    <w:rsid w:val="002320A5"/>
    <w:rsid w:val="002321AC"/>
    <w:rsid w:val="00232D1F"/>
    <w:rsid w:val="00232D5E"/>
    <w:rsid w:val="002342A0"/>
    <w:rsid w:val="002349B0"/>
    <w:rsid w:val="00235361"/>
    <w:rsid w:val="00235C96"/>
    <w:rsid w:val="00235E5A"/>
    <w:rsid w:val="0023674F"/>
    <w:rsid w:val="00240ECF"/>
    <w:rsid w:val="00241735"/>
    <w:rsid w:val="0024174B"/>
    <w:rsid w:val="002420C2"/>
    <w:rsid w:val="002430F2"/>
    <w:rsid w:val="00244F05"/>
    <w:rsid w:val="00245BB8"/>
    <w:rsid w:val="00245C59"/>
    <w:rsid w:val="00247454"/>
    <w:rsid w:val="0025053C"/>
    <w:rsid w:val="00250A82"/>
    <w:rsid w:val="002515FE"/>
    <w:rsid w:val="002518D6"/>
    <w:rsid w:val="00254AED"/>
    <w:rsid w:val="002558BE"/>
    <w:rsid w:val="00255B73"/>
    <w:rsid w:val="00255C98"/>
    <w:rsid w:val="00256BDC"/>
    <w:rsid w:val="00257093"/>
    <w:rsid w:val="0025724E"/>
    <w:rsid w:val="00257670"/>
    <w:rsid w:val="0026035A"/>
    <w:rsid w:val="00260C17"/>
    <w:rsid w:val="0026126A"/>
    <w:rsid w:val="002616DA"/>
    <w:rsid w:val="002657FD"/>
    <w:rsid w:val="00265F8D"/>
    <w:rsid w:val="00266A3C"/>
    <w:rsid w:val="00267EF8"/>
    <w:rsid w:val="002700FA"/>
    <w:rsid w:val="00270B26"/>
    <w:rsid w:val="00270FDD"/>
    <w:rsid w:val="00271124"/>
    <w:rsid w:val="0027140F"/>
    <w:rsid w:val="002729D7"/>
    <w:rsid w:val="00273E45"/>
    <w:rsid w:val="00274CFB"/>
    <w:rsid w:val="0027515B"/>
    <w:rsid w:val="002755FC"/>
    <w:rsid w:val="002766F5"/>
    <w:rsid w:val="00276B38"/>
    <w:rsid w:val="00277332"/>
    <w:rsid w:val="00280746"/>
    <w:rsid w:val="00280876"/>
    <w:rsid w:val="00282B47"/>
    <w:rsid w:val="00283AE2"/>
    <w:rsid w:val="00283B14"/>
    <w:rsid w:val="00283E03"/>
    <w:rsid w:val="00284D4C"/>
    <w:rsid w:val="0028516C"/>
    <w:rsid w:val="002857FA"/>
    <w:rsid w:val="00285B03"/>
    <w:rsid w:val="00285DF3"/>
    <w:rsid w:val="00286252"/>
    <w:rsid w:val="002868A8"/>
    <w:rsid w:val="00286EC6"/>
    <w:rsid w:val="00287475"/>
    <w:rsid w:val="00290FED"/>
    <w:rsid w:val="00291C72"/>
    <w:rsid w:val="00292330"/>
    <w:rsid w:val="00292542"/>
    <w:rsid w:val="002929F9"/>
    <w:rsid w:val="00293E3D"/>
    <w:rsid w:val="00294439"/>
    <w:rsid w:val="00295941"/>
    <w:rsid w:val="00295C1E"/>
    <w:rsid w:val="00296A48"/>
    <w:rsid w:val="00296FCA"/>
    <w:rsid w:val="00297A19"/>
    <w:rsid w:val="002A1328"/>
    <w:rsid w:val="002A573A"/>
    <w:rsid w:val="002A64B5"/>
    <w:rsid w:val="002A771B"/>
    <w:rsid w:val="002B031E"/>
    <w:rsid w:val="002B0795"/>
    <w:rsid w:val="002B1669"/>
    <w:rsid w:val="002B19C6"/>
    <w:rsid w:val="002B60E3"/>
    <w:rsid w:val="002B6A5C"/>
    <w:rsid w:val="002B6E38"/>
    <w:rsid w:val="002B6ED6"/>
    <w:rsid w:val="002B7C04"/>
    <w:rsid w:val="002B7D87"/>
    <w:rsid w:val="002C10EC"/>
    <w:rsid w:val="002C133F"/>
    <w:rsid w:val="002C274A"/>
    <w:rsid w:val="002C35C4"/>
    <w:rsid w:val="002C3B6D"/>
    <w:rsid w:val="002C4607"/>
    <w:rsid w:val="002C6320"/>
    <w:rsid w:val="002C6C53"/>
    <w:rsid w:val="002C728C"/>
    <w:rsid w:val="002D099F"/>
    <w:rsid w:val="002D0A08"/>
    <w:rsid w:val="002D14F4"/>
    <w:rsid w:val="002D1E3E"/>
    <w:rsid w:val="002D2129"/>
    <w:rsid w:val="002D2B86"/>
    <w:rsid w:val="002D4CCB"/>
    <w:rsid w:val="002D56D8"/>
    <w:rsid w:val="002D6608"/>
    <w:rsid w:val="002D6D17"/>
    <w:rsid w:val="002D731B"/>
    <w:rsid w:val="002E01CB"/>
    <w:rsid w:val="002E0BE1"/>
    <w:rsid w:val="002E3627"/>
    <w:rsid w:val="002E469A"/>
    <w:rsid w:val="002E749C"/>
    <w:rsid w:val="002F3D0A"/>
    <w:rsid w:val="002F3D0B"/>
    <w:rsid w:val="002F4ED6"/>
    <w:rsid w:val="00300D1D"/>
    <w:rsid w:val="003014C6"/>
    <w:rsid w:val="00303A2C"/>
    <w:rsid w:val="00303C93"/>
    <w:rsid w:val="003041EF"/>
    <w:rsid w:val="00304F97"/>
    <w:rsid w:val="00305BFF"/>
    <w:rsid w:val="003067BE"/>
    <w:rsid w:val="003100B1"/>
    <w:rsid w:val="0031061B"/>
    <w:rsid w:val="00310B74"/>
    <w:rsid w:val="00310DF2"/>
    <w:rsid w:val="003157C0"/>
    <w:rsid w:val="0031596A"/>
    <w:rsid w:val="00316AFB"/>
    <w:rsid w:val="0032027C"/>
    <w:rsid w:val="0032035A"/>
    <w:rsid w:val="00323278"/>
    <w:rsid w:val="00323E04"/>
    <w:rsid w:val="00324D87"/>
    <w:rsid w:val="00325654"/>
    <w:rsid w:val="00326418"/>
    <w:rsid w:val="003316D6"/>
    <w:rsid w:val="00331F39"/>
    <w:rsid w:val="003331C2"/>
    <w:rsid w:val="00333FB7"/>
    <w:rsid w:val="00335981"/>
    <w:rsid w:val="0033779B"/>
    <w:rsid w:val="00341AAC"/>
    <w:rsid w:val="00343642"/>
    <w:rsid w:val="00344437"/>
    <w:rsid w:val="00344E55"/>
    <w:rsid w:val="0034508F"/>
    <w:rsid w:val="00347285"/>
    <w:rsid w:val="0035186F"/>
    <w:rsid w:val="00352E27"/>
    <w:rsid w:val="003533A3"/>
    <w:rsid w:val="00354603"/>
    <w:rsid w:val="00354B34"/>
    <w:rsid w:val="00354B3C"/>
    <w:rsid w:val="00354B8B"/>
    <w:rsid w:val="0035549E"/>
    <w:rsid w:val="00355BDA"/>
    <w:rsid w:val="00356320"/>
    <w:rsid w:val="00356A6F"/>
    <w:rsid w:val="00356EA4"/>
    <w:rsid w:val="00356F33"/>
    <w:rsid w:val="00357992"/>
    <w:rsid w:val="0036190C"/>
    <w:rsid w:val="00362970"/>
    <w:rsid w:val="003655C2"/>
    <w:rsid w:val="003676E7"/>
    <w:rsid w:val="0037067E"/>
    <w:rsid w:val="00370DEC"/>
    <w:rsid w:val="00371112"/>
    <w:rsid w:val="00371B0C"/>
    <w:rsid w:val="0037255A"/>
    <w:rsid w:val="00373ACC"/>
    <w:rsid w:val="00373D94"/>
    <w:rsid w:val="00374995"/>
    <w:rsid w:val="0037608F"/>
    <w:rsid w:val="00380E13"/>
    <w:rsid w:val="00383E78"/>
    <w:rsid w:val="003860AA"/>
    <w:rsid w:val="003866AD"/>
    <w:rsid w:val="0038723C"/>
    <w:rsid w:val="0039179E"/>
    <w:rsid w:val="00392B04"/>
    <w:rsid w:val="00395BB8"/>
    <w:rsid w:val="00396F72"/>
    <w:rsid w:val="003A0203"/>
    <w:rsid w:val="003A08E6"/>
    <w:rsid w:val="003A135D"/>
    <w:rsid w:val="003A39F4"/>
    <w:rsid w:val="003A52A6"/>
    <w:rsid w:val="003A5827"/>
    <w:rsid w:val="003A5DE8"/>
    <w:rsid w:val="003A6062"/>
    <w:rsid w:val="003A6297"/>
    <w:rsid w:val="003A7168"/>
    <w:rsid w:val="003A7ABB"/>
    <w:rsid w:val="003B0F5D"/>
    <w:rsid w:val="003B1313"/>
    <w:rsid w:val="003B14D8"/>
    <w:rsid w:val="003B15E4"/>
    <w:rsid w:val="003B24F3"/>
    <w:rsid w:val="003B2833"/>
    <w:rsid w:val="003B6510"/>
    <w:rsid w:val="003C0075"/>
    <w:rsid w:val="003C147C"/>
    <w:rsid w:val="003C19AA"/>
    <w:rsid w:val="003C2738"/>
    <w:rsid w:val="003C28C7"/>
    <w:rsid w:val="003C2A20"/>
    <w:rsid w:val="003C546F"/>
    <w:rsid w:val="003D04FB"/>
    <w:rsid w:val="003D160A"/>
    <w:rsid w:val="003D1D80"/>
    <w:rsid w:val="003D2EC6"/>
    <w:rsid w:val="003D2FD3"/>
    <w:rsid w:val="003D3108"/>
    <w:rsid w:val="003D5A11"/>
    <w:rsid w:val="003D6AE8"/>
    <w:rsid w:val="003D6BE7"/>
    <w:rsid w:val="003E0417"/>
    <w:rsid w:val="003E1156"/>
    <w:rsid w:val="003E1922"/>
    <w:rsid w:val="003E1BF8"/>
    <w:rsid w:val="003E2327"/>
    <w:rsid w:val="003E34AA"/>
    <w:rsid w:val="003E39CD"/>
    <w:rsid w:val="003E400A"/>
    <w:rsid w:val="003E446F"/>
    <w:rsid w:val="003E6385"/>
    <w:rsid w:val="003E6CCA"/>
    <w:rsid w:val="003E75E1"/>
    <w:rsid w:val="003E798C"/>
    <w:rsid w:val="003F02BE"/>
    <w:rsid w:val="003F0CC1"/>
    <w:rsid w:val="003F0F94"/>
    <w:rsid w:val="003F194A"/>
    <w:rsid w:val="003F1CF1"/>
    <w:rsid w:val="003F4C80"/>
    <w:rsid w:val="003F515E"/>
    <w:rsid w:val="003F52CB"/>
    <w:rsid w:val="003F5348"/>
    <w:rsid w:val="003F5AFF"/>
    <w:rsid w:val="003F69CC"/>
    <w:rsid w:val="003F7062"/>
    <w:rsid w:val="003F7136"/>
    <w:rsid w:val="003F7DEE"/>
    <w:rsid w:val="00400249"/>
    <w:rsid w:val="0040088D"/>
    <w:rsid w:val="00401349"/>
    <w:rsid w:val="0040163A"/>
    <w:rsid w:val="00402AF8"/>
    <w:rsid w:val="00403DFB"/>
    <w:rsid w:val="0040410D"/>
    <w:rsid w:val="00404D5C"/>
    <w:rsid w:val="00406C4D"/>
    <w:rsid w:val="004077C2"/>
    <w:rsid w:val="0040785A"/>
    <w:rsid w:val="00407AC3"/>
    <w:rsid w:val="004100D2"/>
    <w:rsid w:val="004106D7"/>
    <w:rsid w:val="00410DB1"/>
    <w:rsid w:val="00411636"/>
    <w:rsid w:val="00411B46"/>
    <w:rsid w:val="004126A3"/>
    <w:rsid w:val="00413FDE"/>
    <w:rsid w:val="00414851"/>
    <w:rsid w:val="00415F6A"/>
    <w:rsid w:val="00416881"/>
    <w:rsid w:val="004175C6"/>
    <w:rsid w:val="00420379"/>
    <w:rsid w:val="004215D2"/>
    <w:rsid w:val="004244E4"/>
    <w:rsid w:val="00424672"/>
    <w:rsid w:val="00424E27"/>
    <w:rsid w:val="004250DF"/>
    <w:rsid w:val="0042526D"/>
    <w:rsid w:val="00425DE1"/>
    <w:rsid w:val="00427783"/>
    <w:rsid w:val="00427B3D"/>
    <w:rsid w:val="00430429"/>
    <w:rsid w:val="004306AB"/>
    <w:rsid w:val="0043098F"/>
    <w:rsid w:val="00430AE8"/>
    <w:rsid w:val="00431E5A"/>
    <w:rsid w:val="00433681"/>
    <w:rsid w:val="00433B17"/>
    <w:rsid w:val="00434239"/>
    <w:rsid w:val="00434F1D"/>
    <w:rsid w:val="00437E87"/>
    <w:rsid w:val="0044012B"/>
    <w:rsid w:val="004403F7"/>
    <w:rsid w:val="0044060E"/>
    <w:rsid w:val="0044078E"/>
    <w:rsid w:val="004408E6"/>
    <w:rsid w:val="00440EA3"/>
    <w:rsid w:val="0044121B"/>
    <w:rsid w:val="00441340"/>
    <w:rsid w:val="004427B4"/>
    <w:rsid w:val="00442875"/>
    <w:rsid w:val="00442B5E"/>
    <w:rsid w:val="00442DD1"/>
    <w:rsid w:val="00443C0F"/>
    <w:rsid w:val="00443E94"/>
    <w:rsid w:val="004446D9"/>
    <w:rsid w:val="00445AA5"/>
    <w:rsid w:val="00445EAB"/>
    <w:rsid w:val="00447B1D"/>
    <w:rsid w:val="00451532"/>
    <w:rsid w:val="00451CCA"/>
    <w:rsid w:val="004520C3"/>
    <w:rsid w:val="004544EA"/>
    <w:rsid w:val="0045533C"/>
    <w:rsid w:val="00455BDF"/>
    <w:rsid w:val="0045707D"/>
    <w:rsid w:val="00457E53"/>
    <w:rsid w:val="00462D41"/>
    <w:rsid w:val="00463234"/>
    <w:rsid w:val="00464B70"/>
    <w:rsid w:val="00472138"/>
    <w:rsid w:val="004726B4"/>
    <w:rsid w:val="00473542"/>
    <w:rsid w:val="00473D47"/>
    <w:rsid w:val="00473E3F"/>
    <w:rsid w:val="0047653F"/>
    <w:rsid w:val="004765D1"/>
    <w:rsid w:val="00476C41"/>
    <w:rsid w:val="004777CB"/>
    <w:rsid w:val="0048262B"/>
    <w:rsid w:val="00482D26"/>
    <w:rsid w:val="00483805"/>
    <w:rsid w:val="00483FE7"/>
    <w:rsid w:val="00484A60"/>
    <w:rsid w:val="004858CE"/>
    <w:rsid w:val="00487270"/>
    <w:rsid w:val="00491C7A"/>
    <w:rsid w:val="00493E31"/>
    <w:rsid w:val="00495DC4"/>
    <w:rsid w:val="00496223"/>
    <w:rsid w:val="00496A67"/>
    <w:rsid w:val="0049702A"/>
    <w:rsid w:val="00497CA1"/>
    <w:rsid w:val="004A3B54"/>
    <w:rsid w:val="004A3B7E"/>
    <w:rsid w:val="004A4689"/>
    <w:rsid w:val="004A47A1"/>
    <w:rsid w:val="004A5447"/>
    <w:rsid w:val="004A6C21"/>
    <w:rsid w:val="004A76CD"/>
    <w:rsid w:val="004B2B14"/>
    <w:rsid w:val="004B2BBF"/>
    <w:rsid w:val="004B2DDB"/>
    <w:rsid w:val="004B39A5"/>
    <w:rsid w:val="004B4617"/>
    <w:rsid w:val="004B4E1B"/>
    <w:rsid w:val="004B558B"/>
    <w:rsid w:val="004B5A93"/>
    <w:rsid w:val="004B5FDF"/>
    <w:rsid w:val="004B7B32"/>
    <w:rsid w:val="004C224E"/>
    <w:rsid w:val="004C30EA"/>
    <w:rsid w:val="004C5180"/>
    <w:rsid w:val="004C6F7B"/>
    <w:rsid w:val="004C7CA4"/>
    <w:rsid w:val="004D0667"/>
    <w:rsid w:val="004D0F35"/>
    <w:rsid w:val="004D1F4D"/>
    <w:rsid w:val="004D2C29"/>
    <w:rsid w:val="004D39DD"/>
    <w:rsid w:val="004D3A5E"/>
    <w:rsid w:val="004D4B96"/>
    <w:rsid w:val="004D53E4"/>
    <w:rsid w:val="004E024F"/>
    <w:rsid w:val="004E1EF0"/>
    <w:rsid w:val="004E1FDB"/>
    <w:rsid w:val="004E1FE2"/>
    <w:rsid w:val="004E30EF"/>
    <w:rsid w:val="004E3ED5"/>
    <w:rsid w:val="004E54B2"/>
    <w:rsid w:val="004E5E8C"/>
    <w:rsid w:val="004E6135"/>
    <w:rsid w:val="004E69C8"/>
    <w:rsid w:val="004E73EF"/>
    <w:rsid w:val="004F06BD"/>
    <w:rsid w:val="004F088B"/>
    <w:rsid w:val="004F0BF7"/>
    <w:rsid w:val="004F284D"/>
    <w:rsid w:val="004F35F5"/>
    <w:rsid w:val="004F4027"/>
    <w:rsid w:val="004F44C8"/>
    <w:rsid w:val="004F4DE4"/>
    <w:rsid w:val="004F530B"/>
    <w:rsid w:val="004F58BC"/>
    <w:rsid w:val="004F6732"/>
    <w:rsid w:val="004F6BB8"/>
    <w:rsid w:val="004F7523"/>
    <w:rsid w:val="004F7EE8"/>
    <w:rsid w:val="00500678"/>
    <w:rsid w:val="005015D0"/>
    <w:rsid w:val="00502CC3"/>
    <w:rsid w:val="0050448D"/>
    <w:rsid w:val="00504929"/>
    <w:rsid w:val="00505614"/>
    <w:rsid w:val="00510094"/>
    <w:rsid w:val="0051100F"/>
    <w:rsid w:val="0051279C"/>
    <w:rsid w:val="005140D7"/>
    <w:rsid w:val="005145DC"/>
    <w:rsid w:val="00514D8E"/>
    <w:rsid w:val="00515EAF"/>
    <w:rsid w:val="00516C4E"/>
    <w:rsid w:val="00517E5E"/>
    <w:rsid w:val="00522CB2"/>
    <w:rsid w:val="00523DEA"/>
    <w:rsid w:val="0052435A"/>
    <w:rsid w:val="00524534"/>
    <w:rsid w:val="0052485B"/>
    <w:rsid w:val="005248A8"/>
    <w:rsid w:val="00526B6E"/>
    <w:rsid w:val="0052752D"/>
    <w:rsid w:val="00527C27"/>
    <w:rsid w:val="00527C4C"/>
    <w:rsid w:val="00531832"/>
    <w:rsid w:val="00533E37"/>
    <w:rsid w:val="005340E3"/>
    <w:rsid w:val="005351AE"/>
    <w:rsid w:val="005359A5"/>
    <w:rsid w:val="005360DF"/>
    <w:rsid w:val="005406F7"/>
    <w:rsid w:val="00541B99"/>
    <w:rsid w:val="00545896"/>
    <w:rsid w:val="00545E50"/>
    <w:rsid w:val="00546850"/>
    <w:rsid w:val="00550485"/>
    <w:rsid w:val="005516F4"/>
    <w:rsid w:val="00552A84"/>
    <w:rsid w:val="00552B01"/>
    <w:rsid w:val="0055394A"/>
    <w:rsid w:val="00554FFE"/>
    <w:rsid w:val="005556C7"/>
    <w:rsid w:val="00555B62"/>
    <w:rsid w:val="00555CB4"/>
    <w:rsid w:val="00555EA7"/>
    <w:rsid w:val="00557274"/>
    <w:rsid w:val="00557AB5"/>
    <w:rsid w:val="00560618"/>
    <w:rsid w:val="0056090E"/>
    <w:rsid w:val="005618D1"/>
    <w:rsid w:val="005623A0"/>
    <w:rsid w:val="00562B53"/>
    <w:rsid w:val="005637D9"/>
    <w:rsid w:val="00563B28"/>
    <w:rsid w:val="00563F92"/>
    <w:rsid w:val="0056563D"/>
    <w:rsid w:val="00566430"/>
    <w:rsid w:val="00566665"/>
    <w:rsid w:val="00571B4A"/>
    <w:rsid w:val="0057216C"/>
    <w:rsid w:val="0057233A"/>
    <w:rsid w:val="00573AC2"/>
    <w:rsid w:val="00573DC0"/>
    <w:rsid w:val="00575564"/>
    <w:rsid w:val="00577025"/>
    <w:rsid w:val="00577352"/>
    <w:rsid w:val="00577606"/>
    <w:rsid w:val="005807BC"/>
    <w:rsid w:val="00580866"/>
    <w:rsid w:val="00580F7C"/>
    <w:rsid w:val="005815BB"/>
    <w:rsid w:val="00582EF9"/>
    <w:rsid w:val="00583282"/>
    <w:rsid w:val="00584F70"/>
    <w:rsid w:val="00586400"/>
    <w:rsid w:val="00590E4D"/>
    <w:rsid w:val="00591298"/>
    <w:rsid w:val="0059155C"/>
    <w:rsid w:val="00592696"/>
    <w:rsid w:val="00593A35"/>
    <w:rsid w:val="00594EC5"/>
    <w:rsid w:val="0059582F"/>
    <w:rsid w:val="00595E65"/>
    <w:rsid w:val="0059656D"/>
    <w:rsid w:val="005967C2"/>
    <w:rsid w:val="00596C9B"/>
    <w:rsid w:val="00597D29"/>
    <w:rsid w:val="00597D8F"/>
    <w:rsid w:val="005A0455"/>
    <w:rsid w:val="005A0C0B"/>
    <w:rsid w:val="005A0CDC"/>
    <w:rsid w:val="005A1754"/>
    <w:rsid w:val="005A18E2"/>
    <w:rsid w:val="005A1B2E"/>
    <w:rsid w:val="005A25D3"/>
    <w:rsid w:val="005A469B"/>
    <w:rsid w:val="005A4C89"/>
    <w:rsid w:val="005A5E63"/>
    <w:rsid w:val="005A6C98"/>
    <w:rsid w:val="005B1536"/>
    <w:rsid w:val="005B2AE0"/>
    <w:rsid w:val="005B2E6B"/>
    <w:rsid w:val="005B437E"/>
    <w:rsid w:val="005B49BD"/>
    <w:rsid w:val="005B4FEE"/>
    <w:rsid w:val="005B6F0F"/>
    <w:rsid w:val="005B7E62"/>
    <w:rsid w:val="005C082F"/>
    <w:rsid w:val="005C3777"/>
    <w:rsid w:val="005C385A"/>
    <w:rsid w:val="005C38C3"/>
    <w:rsid w:val="005C4334"/>
    <w:rsid w:val="005C440E"/>
    <w:rsid w:val="005C59D1"/>
    <w:rsid w:val="005C6218"/>
    <w:rsid w:val="005C6448"/>
    <w:rsid w:val="005C6D9F"/>
    <w:rsid w:val="005C74F1"/>
    <w:rsid w:val="005C7ECE"/>
    <w:rsid w:val="005D05BF"/>
    <w:rsid w:val="005D20D2"/>
    <w:rsid w:val="005D2746"/>
    <w:rsid w:val="005D2D1A"/>
    <w:rsid w:val="005D2D86"/>
    <w:rsid w:val="005D6363"/>
    <w:rsid w:val="005D6F90"/>
    <w:rsid w:val="005E0E6A"/>
    <w:rsid w:val="005E1128"/>
    <w:rsid w:val="005E1269"/>
    <w:rsid w:val="005E2763"/>
    <w:rsid w:val="005E4E13"/>
    <w:rsid w:val="005E7EE9"/>
    <w:rsid w:val="005F0917"/>
    <w:rsid w:val="005F0B34"/>
    <w:rsid w:val="005F4597"/>
    <w:rsid w:val="005F4C44"/>
    <w:rsid w:val="005F5415"/>
    <w:rsid w:val="005F6B78"/>
    <w:rsid w:val="006006B3"/>
    <w:rsid w:val="006027E1"/>
    <w:rsid w:val="0060320B"/>
    <w:rsid w:val="006035B4"/>
    <w:rsid w:val="00603A26"/>
    <w:rsid w:val="00604149"/>
    <w:rsid w:val="00605DBC"/>
    <w:rsid w:val="00606F2D"/>
    <w:rsid w:val="0060714A"/>
    <w:rsid w:val="00610502"/>
    <w:rsid w:val="00611244"/>
    <w:rsid w:val="00613302"/>
    <w:rsid w:val="00613D7F"/>
    <w:rsid w:val="00614C79"/>
    <w:rsid w:val="00614F16"/>
    <w:rsid w:val="00615165"/>
    <w:rsid w:val="006157C6"/>
    <w:rsid w:val="00616A70"/>
    <w:rsid w:val="00621740"/>
    <w:rsid w:val="00622092"/>
    <w:rsid w:val="006225F4"/>
    <w:rsid w:val="006244A1"/>
    <w:rsid w:val="0062455D"/>
    <w:rsid w:val="00624C1C"/>
    <w:rsid w:val="0062521D"/>
    <w:rsid w:val="00625C29"/>
    <w:rsid w:val="00626BAF"/>
    <w:rsid w:val="00626F6F"/>
    <w:rsid w:val="00630C01"/>
    <w:rsid w:val="00631B3C"/>
    <w:rsid w:val="00632757"/>
    <w:rsid w:val="00633C31"/>
    <w:rsid w:val="006346AF"/>
    <w:rsid w:val="00636491"/>
    <w:rsid w:val="006367EC"/>
    <w:rsid w:val="00636D8A"/>
    <w:rsid w:val="00637255"/>
    <w:rsid w:val="006404F2"/>
    <w:rsid w:val="00640BAA"/>
    <w:rsid w:val="006414A4"/>
    <w:rsid w:val="00641803"/>
    <w:rsid w:val="00641AAA"/>
    <w:rsid w:val="006424B1"/>
    <w:rsid w:val="006426DE"/>
    <w:rsid w:val="00643BC4"/>
    <w:rsid w:val="006440EA"/>
    <w:rsid w:val="006444B2"/>
    <w:rsid w:val="00644795"/>
    <w:rsid w:val="00645246"/>
    <w:rsid w:val="006475AE"/>
    <w:rsid w:val="00647FCE"/>
    <w:rsid w:val="0065199B"/>
    <w:rsid w:val="00652D40"/>
    <w:rsid w:val="006537C9"/>
    <w:rsid w:val="00653CC6"/>
    <w:rsid w:val="006545FB"/>
    <w:rsid w:val="00654D9E"/>
    <w:rsid w:val="00655132"/>
    <w:rsid w:val="00655148"/>
    <w:rsid w:val="0065544D"/>
    <w:rsid w:val="00656096"/>
    <w:rsid w:val="0065640B"/>
    <w:rsid w:val="00656616"/>
    <w:rsid w:val="00656F4D"/>
    <w:rsid w:val="00657044"/>
    <w:rsid w:val="00660EC2"/>
    <w:rsid w:val="00661F47"/>
    <w:rsid w:val="00665D58"/>
    <w:rsid w:val="006660D2"/>
    <w:rsid w:val="00666BBE"/>
    <w:rsid w:val="006677DF"/>
    <w:rsid w:val="00667842"/>
    <w:rsid w:val="00670D46"/>
    <w:rsid w:val="00672059"/>
    <w:rsid w:val="0067231D"/>
    <w:rsid w:val="006746A8"/>
    <w:rsid w:val="00674F7D"/>
    <w:rsid w:val="006753B5"/>
    <w:rsid w:val="00675464"/>
    <w:rsid w:val="00676D7E"/>
    <w:rsid w:val="00677062"/>
    <w:rsid w:val="00681E57"/>
    <w:rsid w:val="0068279C"/>
    <w:rsid w:val="00682DDB"/>
    <w:rsid w:val="00683E6D"/>
    <w:rsid w:val="00684EB6"/>
    <w:rsid w:val="00686508"/>
    <w:rsid w:val="006876F6"/>
    <w:rsid w:val="006878B8"/>
    <w:rsid w:val="00687AC3"/>
    <w:rsid w:val="00687D9E"/>
    <w:rsid w:val="00690DBC"/>
    <w:rsid w:val="00693A3F"/>
    <w:rsid w:val="00694784"/>
    <w:rsid w:val="0069483B"/>
    <w:rsid w:val="00694DC5"/>
    <w:rsid w:val="006950DA"/>
    <w:rsid w:val="006952E9"/>
    <w:rsid w:val="006967C1"/>
    <w:rsid w:val="0069756E"/>
    <w:rsid w:val="00697C30"/>
    <w:rsid w:val="006A26DC"/>
    <w:rsid w:val="006A2C33"/>
    <w:rsid w:val="006A4349"/>
    <w:rsid w:val="006A5519"/>
    <w:rsid w:val="006A55A4"/>
    <w:rsid w:val="006A55F0"/>
    <w:rsid w:val="006A5696"/>
    <w:rsid w:val="006A6A0E"/>
    <w:rsid w:val="006A7CEB"/>
    <w:rsid w:val="006B02DC"/>
    <w:rsid w:val="006B03EC"/>
    <w:rsid w:val="006B056A"/>
    <w:rsid w:val="006B0582"/>
    <w:rsid w:val="006B1FA5"/>
    <w:rsid w:val="006B2805"/>
    <w:rsid w:val="006B3740"/>
    <w:rsid w:val="006B44B2"/>
    <w:rsid w:val="006B575E"/>
    <w:rsid w:val="006B5EC7"/>
    <w:rsid w:val="006B72B6"/>
    <w:rsid w:val="006B7705"/>
    <w:rsid w:val="006C1188"/>
    <w:rsid w:val="006C156B"/>
    <w:rsid w:val="006C3633"/>
    <w:rsid w:val="006C378B"/>
    <w:rsid w:val="006C3A70"/>
    <w:rsid w:val="006C65DC"/>
    <w:rsid w:val="006C6D2D"/>
    <w:rsid w:val="006C6E50"/>
    <w:rsid w:val="006C7FB6"/>
    <w:rsid w:val="006D11DA"/>
    <w:rsid w:val="006D1E5E"/>
    <w:rsid w:val="006D2F4E"/>
    <w:rsid w:val="006D4880"/>
    <w:rsid w:val="006D4AF4"/>
    <w:rsid w:val="006D5846"/>
    <w:rsid w:val="006D5E14"/>
    <w:rsid w:val="006D67E9"/>
    <w:rsid w:val="006D6B6D"/>
    <w:rsid w:val="006E00B1"/>
    <w:rsid w:val="006E198C"/>
    <w:rsid w:val="006E2632"/>
    <w:rsid w:val="006E3EC8"/>
    <w:rsid w:val="006E4AE6"/>
    <w:rsid w:val="006E5756"/>
    <w:rsid w:val="006E6B82"/>
    <w:rsid w:val="006E6D0D"/>
    <w:rsid w:val="006E71D9"/>
    <w:rsid w:val="006F0079"/>
    <w:rsid w:val="006F0C03"/>
    <w:rsid w:val="006F2623"/>
    <w:rsid w:val="006F3FD8"/>
    <w:rsid w:val="006F4037"/>
    <w:rsid w:val="006F472E"/>
    <w:rsid w:val="006F53AF"/>
    <w:rsid w:val="006F5894"/>
    <w:rsid w:val="006F5F68"/>
    <w:rsid w:val="006F724C"/>
    <w:rsid w:val="006F7786"/>
    <w:rsid w:val="00700FBC"/>
    <w:rsid w:val="00702AAE"/>
    <w:rsid w:val="00704C4E"/>
    <w:rsid w:val="00704ED3"/>
    <w:rsid w:val="00705AC9"/>
    <w:rsid w:val="00705C43"/>
    <w:rsid w:val="00705F98"/>
    <w:rsid w:val="007060E2"/>
    <w:rsid w:val="007069E4"/>
    <w:rsid w:val="00712159"/>
    <w:rsid w:val="0071220A"/>
    <w:rsid w:val="0071248C"/>
    <w:rsid w:val="00712CC3"/>
    <w:rsid w:val="00712CE0"/>
    <w:rsid w:val="0071412E"/>
    <w:rsid w:val="00714618"/>
    <w:rsid w:val="007149D4"/>
    <w:rsid w:val="00714F17"/>
    <w:rsid w:val="007175A2"/>
    <w:rsid w:val="00717981"/>
    <w:rsid w:val="007213E1"/>
    <w:rsid w:val="007214F1"/>
    <w:rsid w:val="00722C88"/>
    <w:rsid w:val="00723659"/>
    <w:rsid w:val="00725963"/>
    <w:rsid w:val="00725D5C"/>
    <w:rsid w:val="0072621C"/>
    <w:rsid w:val="0072797B"/>
    <w:rsid w:val="0073017F"/>
    <w:rsid w:val="00730BAC"/>
    <w:rsid w:val="00731DF5"/>
    <w:rsid w:val="007322FB"/>
    <w:rsid w:val="00732696"/>
    <w:rsid w:val="00732B95"/>
    <w:rsid w:val="00733503"/>
    <w:rsid w:val="00733629"/>
    <w:rsid w:val="00733D3F"/>
    <w:rsid w:val="00733DE3"/>
    <w:rsid w:val="007347DF"/>
    <w:rsid w:val="00734B8D"/>
    <w:rsid w:val="0073508C"/>
    <w:rsid w:val="00737FCF"/>
    <w:rsid w:val="00740DC1"/>
    <w:rsid w:val="00742600"/>
    <w:rsid w:val="00742DEC"/>
    <w:rsid w:val="007434B0"/>
    <w:rsid w:val="00743DB0"/>
    <w:rsid w:val="00744920"/>
    <w:rsid w:val="00744AAF"/>
    <w:rsid w:val="00745358"/>
    <w:rsid w:val="0074603C"/>
    <w:rsid w:val="00746162"/>
    <w:rsid w:val="00746F6F"/>
    <w:rsid w:val="00747A89"/>
    <w:rsid w:val="00750046"/>
    <w:rsid w:val="0075272E"/>
    <w:rsid w:val="00752AD5"/>
    <w:rsid w:val="00752DEC"/>
    <w:rsid w:val="00753B3C"/>
    <w:rsid w:val="00754623"/>
    <w:rsid w:val="007559AB"/>
    <w:rsid w:val="007564E2"/>
    <w:rsid w:val="00757DD8"/>
    <w:rsid w:val="0076045E"/>
    <w:rsid w:val="007614AA"/>
    <w:rsid w:val="007622C8"/>
    <w:rsid w:val="007623FA"/>
    <w:rsid w:val="00762B1A"/>
    <w:rsid w:val="0076318D"/>
    <w:rsid w:val="007633CA"/>
    <w:rsid w:val="00765987"/>
    <w:rsid w:val="007663D7"/>
    <w:rsid w:val="00766FEA"/>
    <w:rsid w:val="00767CE3"/>
    <w:rsid w:val="00770239"/>
    <w:rsid w:val="00770CB4"/>
    <w:rsid w:val="00770E4D"/>
    <w:rsid w:val="007713D9"/>
    <w:rsid w:val="00771F04"/>
    <w:rsid w:val="007734A8"/>
    <w:rsid w:val="007746EA"/>
    <w:rsid w:val="00775375"/>
    <w:rsid w:val="00775694"/>
    <w:rsid w:val="00777853"/>
    <w:rsid w:val="00777DA4"/>
    <w:rsid w:val="00780FC8"/>
    <w:rsid w:val="007830C0"/>
    <w:rsid w:val="0078369F"/>
    <w:rsid w:val="007837B2"/>
    <w:rsid w:val="00785505"/>
    <w:rsid w:val="00786885"/>
    <w:rsid w:val="0078733B"/>
    <w:rsid w:val="007876A4"/>
    <w:rsid w:val="00792CE7"/>
    <w:rsid w:val="00793D7F"/>
    <w:rsid w:val="007943C8"/>
    <w:rsid w:val="007947FD"/>
    <w:rsid w:val="00794EE8"/>
    <w:rsid w:val="00796CA6"/>
    <w:rsid w:val="0079708E"/>
    <w:rsid w:val="007970AB"/>
    <w:rsid w:val="007975FD"/>
    <w:rsid w:val="007A016F"/>
    <w:rsid w:val="007A0545"/>
    <w:rsid w:val="007A090A"/>
    <w:rsid w:val="007A1D01"/>
    <w:rsid w:val="007A1E4A"/>
    <w:rsid w:val="007A2BFE"/>
    <w:rsid w:val="007A4331"/>
    <w:rsid w:val="007A4857"/>
    <w:rsid w:val="007A4A4F"/>
    <w:rsid w:val="007A67BC"/>
    <w:rsid w:val="007A6A7B"/>
    <w:rsid w:val="007A74C5"/>
    <w:rsid w:val="007B001D"/>
    <w:rsid w:val="007B0B7B"/>
    <w:rsid w:val="007B2292"/>
    <w:rsid w:val="007B2900"/>
    <w:rsid w:val="007B3205"/>
    <w:rsid w:val="007B341D"/>
    <w:rsid w:val="007B381D"/>
    <w:rsid w:val="007B471A"/>
    <w:rsid w:val="007B60AF"/>
    <w:rsid w:val="007B76E6"/>
    <w:rsid w:val="007B7BBD"/>
    <w:rsid w:val="007C1235"/>
    <w:rsid w:val="007C23CE"/>
    <w:rsid w:val="007C37E4"/>
    <w:rsid w:val="007C46AF"/>
    <w:rsid w:val="007C59F4"/>
    <w:rsid w:val="007C5AD3"/>
    <w:rsid w:val="007C712F"/>
    <w:rsid w:val="007D044A"/>
    <w:rsid w:val="007D066B"/>
    <w:rsid w:val="007D0B15"/>
    <w:rsid w:val="007D14DD"/>
    <w:rsid w:val="007D23CD"/>
    <w:rsid w:val="007D2D0F"/>
    <w:rsid w:val="007D3306"/>
    <w:rsid w:val="007D4D83"/>
    <w:rsid w:val="007D74DD"/>
    <w:rsid w:val="007E0139"/>
    <w:rsid w:val="007E09CC"/>
    <w:rsid w:val="007E3258"/>
    <w:rsid w:val="007E386D"/>
    <w:rsid w:val="007E387B"/>
    <w:rsid w:val="007E39E6"/>
    <w:rsid w:val="007E41E4"/>
    <w:rsid w:val="007E44FC"/>
    <w:rsid w:val="007E49B0"/>
    <w:rsid w:val="007E4D2D"/>
    <w:rsid w:val="007E60B7"/>
    <w:rsid w:val="007E60DE"/>
    <w:rsid w:val="007F25DA"/>
    <w:rsid w:val="007F3D94"/>
    <w:rsid w:val="007F4044"/>
    <w:rsid w:val="007F47D6"/>
    <w:rsid w:val="007F5527"/>
    <w:rsid w:val="007F5F61"/>
    <w:rsid w:val="007F67FD"/>
    <w:rsid w:val="007F709A"/>
    <w:rsid w:val="007F7988"/>
    <w:rsid w:val="007F7D94"/>
    <w:rsid w:val="00802BA7"/>
    <w:rsid w:val="008031B2"/>
    <w:rsid w:val="00803A16"/>
    <w:rsid w:val="0080420A"/>
    <w:rsid w:val="00804B4D"/>
    <w:rsid w:val="0080613F"/>
    <w:rsid w:val="00806560"/>
    <w:rsid w:val="00806652"/>
    <w:rsid w:val="00806D80"/>
    <w:rsid w:val="00807C7E"/>
    <w:rsid w:val="00811025"/>
    <w:rsid w:val="008111DA"/>
    <w:rsid w:val="008111E7"/>
    <w:rsid w:val="00811B13"/>
    <w:rsid w:val="00813208"/>
    <w:rsid w:val="008166A7"/>
    <w:rsid w:val="0082011F"/>
    <w:rsid w:val="00820697"/>
    <w:rsid w:val="00822BE9"/>
    <w:rsid w:val="00823207"/>
    <w:rsid w:val="00824BEC"/>
    <w:rsid w:val="0082605D"/>
    <w:rsid w:val="00826D20"/>
    <w:rsid w:val="00827889"/>
    <w:rsid w:val="0082794E"/>
    <w:rsid w:val="00827DB1"/>
    <w:rsid w:val="00830129"/>
    <w:rsid w:val="0083143D"/>
    <w:rsid w:val="0083185C"/>
    <w:rsid w:val="008319A9"/>
    <w:rsid w:val="008319E6"/>
    <w:rsid w:val="00831C1C"/>
    <w:rsid w:val="0083227A"/>
    <w:rsid w:val="008328FE"/>
    <w:rsid w:val="0083346B"/>
    <w:rsid w:val="00833FA9"/>
    <w:rsid w:val="0083410A"/>
    <w:rsid w:val="00834281"/>
    <w:rsid w:val="00835234"/>
    <w:rsid w:val="00835790"/>
    <w:rsid w:val="00835A89"/>
    <w:rsid w:val="00837D90"/>
    <w:rsid w:val="00841047"/>
    <w:rsid w:val="00841B00"/>
    <w:rsid w:val="00842867"/>
    <w:rsid w:val="008430F8"/>
    <w:rsid w:val="00843712"/>
    <w:rsid w:val="00843F26"/>
    <w:rsid w:val="00845333"/>
    <w:rsid w:val="00847A29"/>
    <w:rsid w:val="00847A60"/>
    <w:rsid w:val="00847EAB"/>
    <w:rsid w:val="00850B9A"/>
    <w:rsid w:val="008512DE"/>
    <w:rsid w:val="00851822"/>
    <w:rsid w:val="0085276A"/>
    <w:rsid w:val="00852F9B"/>
    <w:rsid w:val="0085303F"/>
    <w:rsid w:val="0085321A"/>
    <w:rsid w:val="00853D3F"/>
    <w:rsid w:val="008553C6"/>
    <w:rsid w:val="0085723E"/>
    <w:rsid w:val="008613CC"/>
    <w:rsid w:val="00861507"/>
    <w:rsid w:val="008616E1"/>
    <w:rsid w:val="00863247"/>
    <w:rsid w:val="00864BE9"/>
    <w:rsid w:val="0086616E"/>
    <w:rsid w:val="00866941"/>
    <w:rsid w:val="0087219A"/>
    <w:rsid w:val="00872B77"/>
    <w:rsid w:val="00872D0F"/>
    <w:rsid w:val="008731E1"/>
    <w:rsid w:val="00875652"/>
    <w:rsid w:val="008758B5"/>
    <w:rsid w:val="0087613F"/>
    <w:rsid w:val="00876380"/>
    <w:rsid w:val="00876493"/>
    <w:rsid w:val="00876D0D"/>
    <w:rsid w:val="00877BFF"/>
    <w:rsid w:val="00880451"/>
    <w:rsid w:val="00880CC0"/>
    <w:rsid w:val="00881376"/>
    <w:rsid w:val="00881722"/>
    <w:rsid w:val="00881C3D"/>
    <w:rsid w:val="008850C0"/>
    <w:rsid w:val="008857D5"/>
    <w:rsid w:val="00885CD8"/>
    <w:rsid w:val="00886605"/>
    <w:rsid w:val="00892447"/>
    <w:rsid w:val="008939F6"/>
    <w:rsid w:val="00893B2A"/>
    <w:rsid w:val="00894775"/>
    <w:rsid w:val="00894A21"/>
    <w:rsid w:val="00895DBA"/>
    <w:rsid w:val="00896C9E"/>
    <w:rsid w:val="008A1E05"/>
    <w:rsid w:val="008A2EF0"/>
    <w:rsid w:val="008A3902"/>
    <w:rsid w:val="008A473F"/>
    <w:rsid w:val="008A4B7C"/>
    <w:rsid w:val="008A4C57"/>
    <w:rsid w:val="008A5F7D"/>
    <w:rsid w:val="008A6BAE"/>
    <w:rsid w:val="008A6DD1"/>
    <w:rsid w:val="008A7322"/>
    <w:rsid w:val="008A7813"/>
    <w:rsid w:val="008A7EDE"/>
    <w:rsid w:val="008B1774"/>
    <w:rsid w:val="008B1DDF"/>
    <w:rsid w:val="008B1FCF"/>
    <w:rsid w:val="008B25C8"/>
    <w:rsid w:val="008B5A66"/>
    <w:rsid w:val="008B5BBA"/>
    <w:rsid w:val="008B6E0B"/>
    <w:rsid w:val="008B77A9"/>
    <w:rsid w:val="008B7815"/>
    <w:rsid w:val="008B7B4A"/>
    <w:rsid w:val="008C02F2"/>
    <w:rsid w:val="008C1043"/>
    <w:rsid w:val="008C10E5"/>
    <w:rsid w:val="008C14D6"/>
    <w:rsid w:val="008C2024"/>
    <w:rsid w:val="008C312A"/>
    <w:rsid w:val="008C3616"/>
    <w:rsid w:val="008C46C4"/>
    <w:rsid w:val="008C499A"/>
    <w:rsid w:val="008C49CE"/>
    <w:rsid w:val="008C625A"/>
    <w:rsid w:val="008C6531"/>
    <w:rsid w:val="008D08B5"/>
    <w:rsid w:val="008D28F7"/>
    <w:rsid w:val="008D32F7"/>
    <w:rsid w:val="008D343A"/>
    <w:rsid w:val="008D397A"/>
    <w:rsid w:val="008D5805"/>
    <w:rsid w:val="008D7036"/>
    <w:rsid w:val="008E0B54"/>
    <w:rsid w:val="008E1299"/>
    <w:rsid w:val="008E1D2F"/>
    <w:rsid w:val="008E3F6D"/>
    <w:rsid w:val="008E4A0A"/>
    <w:rsid w:val="008E5A3A"/>
    <w:rsid w:val="008E61AC"/>
    <w:rsid w:val="008E6F00"/>
    <w:rsid w:val="008F0DA6"/>
    <w:rsid w:val="008F267B"/>
    <w:rsid w:val="008F341A"/>
    <w:rsid w:val="008F485F"/>
    <w:rsid w:val="008F4DBC"/>
    <w:rsid w:val="008F5507"/>
    <w:rsid w:val="008F5ED5"/>
    <w:rsid w:val="008F61A1"/>
    <w:rsid w:val="008F7924"/>
    <w:rsid w:val="00900F60"/>
    <w:rsid w:val="009019BF"/>
    <w:rsid w:val="009036FB"/>
    <w:rsid w:val="00904DAA"/>
    <w:rsid w:val="00904EF8"/>
    <w:rsid w:val="009054C6"/>
    <w:rsid w:val="009056D6"/>
    <w:rsid w:val="00906FB5"/>
    <w:rsid w:val="00907255"/>
    <w:rsid w:val="00907665"/>
    <w:rsid w:val="00907686"/>
    <w:rsid w:val="00907A1A"/>
    <w:rsid w:val="00907B2E"/>
    <w:rsid w:val="00907CB2"/>
    <w:rsid w:val="00907E1D"/>
    <w:rsid w:val="009102A5"/>
    <w:rsid w:val="00910725"/>
    <w:rsid w:val="0091086B"/>
    <w:rsid w:val="00912C98"/>
    <w:rsid w:val="00914BD0"/>
    <w:rsid w:val="00914C22"/>
    <w:rsid w:val="009155E1"/>
    <w:rsid w:val="00916ABC"/>
    <w:rsid w:val="00917BDC"/>
    <w:rsid w:val="00920CD8"/>
    <w:rsid w:val="00920F32"/>
    <w:rsid w:val="009224AF"/>
    <w:rsid w:val="00923065"/>
    <w:rsid w:val="00925B49"/>
    <w:rsid w:val="009260F9"/>
    <w:rsid w:val="00931A71"/>
    <w:rsid w:val="00931AAE"/>
    <w:rsid w:val="00931F65"/>
    <w:rsid w:val="00935343"/>
    <w:rsid w:val="00940640"/>
    <w:rsid w:val="00940815"/>
    <w:rsid w:val="00942E10"/>
    <w:rsid w:val="0094542E"/>
    <w:rsid w:val="009455C3"/>
    <w:rsid w:val="00945DCD"/>
    <w:rsid w:val="00946985"/>
    <w:rsid w:val="009473E8"/>
    <w:rsid w:val="009508F9"/>
    <w:rsid w:val="00951832"/>
    <w:rsid w:val="00952F4F"/>
    <w:rsid w:val="00953546"/>
    <w:rsid w:val="00954263"/>
    <w:rsid w:val="009559C7"/>
    <w:rsid w:val="009566FC"/>
    <w:rsid w:val="00956EAE"/>
    <w:rsid w:val="009570EE"/>
    <w:rsid w:val="00957208"/>
    <w:rsid w:val="0095759A"/>
    <w:rsid w:val="009611F5"/>
    <w:rsid w:val="009625C3"/>
    <w:rsid w:val="009639FA"/>
    <w:rsid w:val="00963C9D"/>
    <w:rsid w:val="00965139"/>
    <w:rsid w:val="009677AB"/>
    <w:rsid w:val="00967870"/>
    <w:rsid w:val="00971A02"/>
    <w:rsid w:val="00971FD2"/>
    <w:rsid w:val="0097323E"/>
    <w:rsid w:val="0097382F"/>
    <w:rsid w:val="00976BE8"/>
    <w:rsid w:val="00976D31"/>
    <w:rsid w:val="009772D5"/>
    <w:rsid w:val="00977417"/>
    <w:rsid w:val="009776F7"/>
    <w:rsid w:val="009854B8"/>
    <w:rsid w:val="00985E5C"/>
    <w:rsid w:val="00986396"/>
    <w:rsid w:val="00987996"/>
    <w:rsid w:val="00991C59"/>
    <w:rsid w:val="00991DB0"/>
    <w:rsid w:val="00992244"/>
    <w:rsid w:val="0099289D"/>
    <w:rsid w:val="00992E00"/>
    <w:rsid w:val="00993D1F"/>
    <w:rsid w:val="00994083"/>
    <w:rsid w:val="00995C76"/>
    <w:rsid w:val="00996226"/>
    <w:rsid w:val="009A14BA"/>
    <w:rsid w:val="009A1B19"/>
    <w:rsid w:val="009A2085"/>
    <w:rsid w:val="009A2E97"/>
    <w:rsid w:val="009A5655"/>
    <w:rsid w:val="009A6742"/>
    <w:rsid w:val="009B05DC"/>
    <w:rsid w:val="009B1165"/>
    <w:rsid w:val="009B12F2"/>
    <w:rsid w:val="009B1BFC"/>
    <w:rsid w:val="009B1F23"/>
    <w:rsid w:val="009B1F7B"/>
    <w:rsid w:val="009B2A66"/>
    <w:rsid w:val="009B32EB"/>
    <w:rsid w:val="009B5775"/>
    <w:rsid w:val="009B6D0D"/>
    <w:rsid w:val="009C0F87"/>
    <w:rsid w:val="009C2EF3"/>
    <w:rsid w:val="009C3794"/>
    <w:rsid w:val="009C691E"/>
    <w:rsid w:val="009D03DF"/>
    <w:rsid w:val="009D2A28"/>
    <w:rsid w:val="009D2D9A"/>
    <w:rsid w:val="009D2F6E"/>
    <w:rsid w:val="009D367F"/>
    <w:rsid w:val="009D459F"/>
    <w:rsid w:val="009D5D2B"/>
    <w:rsid w:val="009D70D6"/>
    <w:rsid w:val="009E01BE"/>
    <w:rsid w:val="009E053D"/>
    <w:rsid w:val="009E0961"/>
    <w:rsid w:val="009E13EE"/>
    <w:rsid w:val="009E5905"/>
    <w:rsid w:val="009E5EFC"/>
    <w:rsid w:val="009E7811"/>
    <w:rsid w:val="009F1B0F"/>
    <w:rsid w:val="009F1D8E"/>
    <w:rsid w:val="009F3317"/>
    <w:rsid w:val="009F4AD0"/>
    <w:rsid w:val="009F6083"/>
    <w:rsid w:val="00A00705"/>
    <w:rsid w:val="00A009CF"/>
    <w:rsid w:val="00A01096"/>
    <w:rsid w:val="00A0137E"/>
    <w:rsid w:val="00A01A17"/>
    <w:rsid w:val="00A01B8B"/>
    <w:rsid w:val="00A04B22"/>
    <w:rsid w:val="00A053F3"/>
    <w:rsid w:val="00A10759"/>
    <w:rsid w:val="00A10F05"/>
    <w:rsid w:val="00A13FB4"/>
    <w:rsid w:val="00A15522"/>
    <w:rsid w:val="00A172B8"/>
    <w:rsid w:val="00A17B59"/>
    <w:rsid w:val="00A22850"/>
    <w:rsid w:val="00A229BC"/>
    <w:rsid w:val="00A23566"/>
    <w:rsid w:val="00A23FA8"/>
    <w:rsid w:val="00A23FD0"/>
    <w:rsid w:val="00A24DF6"/>
    <w:rsid w:val="00A262F1"/>
    <w:rsid w:val="00A26648"/>
    <w:rsid w:val="00A272BF"/>
    <w:rsid w:val="00A27E95"/>
    <w:rsid w:val="00A30100"/>
    <w:rsid w:val="00A310F1"/>
    <w:rsid w:val="00A3220C"/>
    <w:rsid w:val="00A336F9"/>
    <w:rsid w:val="00A33F8F"/>
    <w:rsid w:val="00A364F3"/>
    <w:rsid w:val="00A416C8"/>
    <w:rsid w:val="00A42FB7"/>
    <w:rsid w:val="00A43A53"/>
    <w:rsid w:val="00A43ADD"/>
    <w:rsid w:val="00A43DDD"/>
    <w:rsid w:val="00A45021"/>
    <w:rsid w:val="00A45159"/>
    <w:rsid w:val="00A4515D"/>
    <w:rsid w:val="00A4546E"/>
    <w:rsid w:val="00A46F62"/>
    <w:rsid w:val="00A47930"/>
    <w:rsid w:val="00A503B2"/>
    <w:rsid w:val="00A505C5"/>
    <w:rsid w:val="00A526B9"/>
    <w:rsid w:val="00A52917"/>
    <w:rsid w:val="00A52C7E"/>
    <w:rsid w:val="00A52FA2"/>
    <w:rsid w:val="00A546BC"/>
    <w:rsid w:val="00A566B8"/>
    <w:rsid w:val="00A5675E"/>
    <w:rsid w:val="00A61EF2"/>
    <w:rsid w:val="00A61F85"/>
    <w:rsid w:val="00A622BB"/>
    <w:rsid w:val="00A63D92"/>
    <w:rsid w:val="00A64D72"/>
    <w:rsid w:val="00A6523D"/>
    <w:rsid w:val="00A6668F"/>
    <w:rsid w:val="00A66D97"/>
    <w:rsid w:val="00A670F0"/>
    <w:rsid w:val="00A671C0"/>
    <w:rsid w:val="00A67E8D"/>
    <w:rsid w:val="00A70E59"/>
    <w:rsid w:val="00A7432B"/>
    <w:rsid w:val="00A75AE2"/>
    <w:rsid w:val="00A771E4"/>
    <w:rsid w:val="00A8063E"/>
    <w:rsid w:val="00A80649"/>
    <w:rsid w:val="00A80740"/>
    <w:rsid w:val="00A81EFC"/>
    <w:rsid w:val="00A82EB1"/>
    <w:rsid w:val="00A833F5"/>
    <w:rsid w:val="00A841E1"/>
    <w:rsid w:val="00A843E3"/>
    <w:rsid w:val="00A85337"/>
    <w:rsid w:val="00A853D4"/>
    <w:rsid w:val="00A85577"/>
    <w:rsid w:val="00A85866"/>
    <w:rsid w:val="00A85C7B"/>
    <w:rsid w:val="00A86B6C"/>
    <w:rsid w:val="00A9027E"/>
    <w:rsid w:val="00A91F6A"/>
    <w:rsid w:val="00A924EF"/>
    <w:rsid w:val="00A92862"/>
    <w:rsid w:val="00A947EC"/>
    <w:rsid w:val="00A94F5F"/>
    <w:rsid w:val="00A95D61"/>
    <w:rsid w:val="00A9778E"/>
    <w:rsid w:val="00AA02F0"/>
    <w:rsid w:val="00AA1845"/>
    <w:rsid w:val="00AA21EF"/>
    <w:rsid w:val="00AA2A8E"/>
    <w:rsid w:val="00AA7637"/>
    <w:rsid w:val="00AB0462"/>
    <w:rsid w:val="00AB2E91"/>
    <w:rsid w:val="00AB4F32"/>
    <w:rsid w:val="00AB4FA7"/>
    <w:rsid w:val="00AB5475"/>
    <w:rsid w:val="00AB64CE"/>
    <w:rsid w:val="00AB7CB4"/>
    <w:rsid w:val="00AB7FEE"/>
    <w:rsid w:val="00AC0D5F"/>
    <w:rsid w:val="00AC1585"/>
    <w:rsid w:val="00AC2478"/>
    <w:rsid w:val="00AC291A"/>
    <w:rsid w:val="00AC2A52"/>
    <w:rsid w:val="00AC2F2A"/>
    <w:rsid w:val="00AC414A"/>
    <w:rsid w:val="00AC42A0"/>
    <w:rsid w:val="00AC5083"/>
    <w:rsid w:val="00AC7B2F"/>
    <w:rsid w:val="00AC7F8C"/>
    <w:rsid w:val="00AD01CD"/>
    <w:rsid w:val="00AD13FD"/>
    <w:rsid w:val="00AD197F"/>
    <w:rsid w:val="00AD1CE7"/>
    <w:rsid w:val="00AD26D8"/>
    <w:rsid w:val="00AD39A6"/>
    <w:rsid w:val="00AD3AC6"/>
    <w:rsid w:val="00AD3B83"/>
    <w:rsid w:val="00AD3CD4"/>
    <w:rsid w:val="00AD4ADB"/>
    <w:rsid w:val="00AD5BFA"/>
    <w:rsid w:val="00AE0674"/>
    <w:rsid w:val="00AE1249"/>
    <w:rsid w:val="00AE14FF"/>
    <w:rsid w:val="00AE1EC6"/>
    <w:rsid w:val="00AE2121"/>
    <w:rsid w:val="00AE3205"/>
    <w:rsid w:val="00AE3C40"/>
    <w:rsid w:val="00AE3E3E"/>
    <w:rsid w:val="00AE7269"/>
    <w:rsid w:val="00AE76EE"/>
    <w:rsid w:val="00AF1738"/>
    <w:rsid w:val="00AF29E5"/>
    <w:rsid w:val="00AF586B"/>
    <w:rsid w:val="00AF6DE9"/>
    <w:rsid w:val="00AF7B31"/>
    <w:rsid w:val="00B03714"/>
    <w:rsid w:val="00B03A3D"/>
    <w:rsid w:val="00B04442"/>
    <w:rsid w:val="00B05981"/>
    <w:rsid w:val="00B06D79"/>
    <w:rsid w:val="00B07340"/>
    <w:rsid w:val="00B0753D"/>
    <w:rsid w:val="00B079B8"/>
    <w:rsid w:val="00B11876"/>
    <w:rsid w:val="00B11FA3"/>
    <w:rsid w:val="00B12162"/>
    <w:rsid w:val="00B1439B"/>
    <w:rsid w:val="00B147DA"/>
    <w:rsid w:val="00B14F4A"/>
    <w:rsid w:val="00B15006"/>
    <w:rsid w:val="00B17472"/>
    <w:rsid w:val="00B20113"/>
    <w:rsid w:val="00B205D2"/>
    <w:rsid w:val="00B24909"/>
    <w:rsid w:val="00B25926"/>
    <w:rsid w:val="00B26040"/>
    <w:rsid w:val="00B26767"/>
    <w:rsid w:val="00B26F5D"/>
    <w:rsid w:val="00B27FF9"/>
    <w:rsid w:val="00B315E7"/>
    <w:rsid w:val="00B316C5"/>
    <w:rsid w:val="00B3462B"/>
    <w:rsid w:val="00B34B5B"/>
    <w:rsid w:val="00B36FC2"/>
    <w:rsid w:val="00B37223"/>
    <w:rsid w:val="00B3750B"/>
    <w:rsid w:val="00B375B2"/>
    <w:rsid w:val="00B37907"/>
    <w:rsid w:val="00B42631"/>
    <w:rsid w:val="00B42A6C"/>
    <w:rsid w:val="00B44305"/>
    <w:rsid w:val="00B450CA"/>
    <w:rsid w:val="00B52322"/>
    <w:rsid w:val="00B5237C"/>
    <w:rsid w:val="00B52F5B"/>
    <w:rsid w:val="00B5479F"/>
    <w:rsid w:val="00B56495"/>
    <w:rsid w:val="00B56641"/>
    <w:rsid w:val="00B60323"/>
    <w:rsid w:val="00B60BBF"/>
    <w:rsid w:val="00B60EE4"/>
    <w:rsid w:val="00B61410"/>
    <w:rsid w:val="00B6158C"/>
    <w:rsid w:val="00B61CA1"/>
    <w:rsid w:val="00B62067"/>
    <w:rsid w:val="00B6250F"/>
    <w:rsid w:val="00B62CE5"/>
    <w:rsid w:val="00B63B56"/>
    <w:rsid w:val="00B64CF1"/>
    <w:rsid w:val="00B65D1E"/>
    <w:rsid w:val="00B66414"/>
    <w:rsid w:val="00B667D8"/>
    <w:rsid w:val="00B66E7A"/>
    <w:rsid w:val="00B675A5"/>
    <w:rsid w:val="00B70C30"/>
    <w:rsid w:val="00B70DF9"/>
    <w:rsid w:val="00B71CE4"/>
    <w:rsid w:val="00B7320E"/>
    <w:rsid w:val="00B75556"/>
    <w:rsid w:val="00B75E91"/>
    <w:rsid w:val="00B7605B"/>
    <w:rsid w:val="00B770AF"/>
    <w:rsid w:val="00B801A5"/>
    <w:rsid w:val="00B80E4D"/>
    <w:rsid w:val="00B80FB2"/>
    <w:rsid w:val="00B81852"/>
    <w:rsid w:val="00B827F2"/>
    <w:rsid w:val="00B82BB3"/>
    <w:rsid w:val="00B8338C"/>
    <w:rsid w:val="00B868A3"/>
    <w:rsid w:val="00B868FD"/>
    <w:rsid w:val="00B91491"/>
    <w:rsid w:val="00B91BAC"/>
    <w:rsid w:val="00B9262A"/>
    <w:rsid w:val="00B94054"/>
    <w:rsid w:val="00B96DF7"/>
    <w:rsid w:val="00B97FF8"/>
    <w:rsid w:val="00BA175D"/>
    <w:rsid w:val="00BA23C4"/>
    <w:rsid w:val="00BA24F0"/>
    <w:rsid w:val="00BA3BFA"/>
    <w:rsid w:val="00BA417D"/>
    <w:rsid w:val="00BA4491"/>
    <w:rsid w:val="00BA525B"/>
    <w:rsid w:val="00BA5310"/>
    <w:rsid w:val="00BA7113"/>
    <w:rsid w:val="00BB04D7"/>
    <w:rsid w:val="00BB2E81"/>
    <w:rsid w:val="00BB32BE"/>
    <w:rsid w:val="00BB3C8F"/>
    <w:rsid w:val="00BB51EF"/>
    <w:rsid w:val="00BB5320"/>
    <w:rsid w:val="00BB53CF"/>
    <w:rsid w:val="00BB57EC"/>
    <w:rsid w:val="00BC0002"/>
    <w:rsid w:val="00BC02B8"/>
    <w:rsid w:val="00BC1E99"/>
    <w:rsid w:val="00BC5BB1"/>
    <w:rsid w:val="00BC5DF5"/>
    <w:rsid w:val="00BC63AA"/>
    <w:rsid w:val="00BC7763"/>
    <w:rsid w:val="00BD08D6"/>
    <w:rsid w:val="00BD1FA7"/>
    <w:rsid w:val="00BD4157"/>
    <w:rsid w:val="00BD66A8"/>
    <w:rsid w:val="00BD66C3"/>
    <w:rsid w:val="00BD70BD"/>
    <w:rsid w:val="00BD717F"/>
    <w:rsid w:val="00BD7E90"/>
    <w:rsid w:val="00BE2308"/>
    <w:rsid w:val="00BE26EE"/>
    <w:rsid w:val="00BE3527"/>
    <w:rsid w:val="00BE4AA8"/>
    <w:rsid w:val="00BE5C9C"/>
    <w:rsid w:val="00BE5CD5"/>
    <w:rsid w:val="00BE6352"/>
    <w:rsid w:val="00BE6587"/>
    <w:rsid w:val="00BF0604"/>
    <w:rsid w:val="00BF2FB6"/>
    <w:rsid w:val="00BF3EA6"/>
    <w:rsid w:val="00BF486B"/>
    <w:rsid w:val="00BF5732"/>
    <w:rsid w:val="00BF674E"/>
    <w:rsid w:val="00BF6D67"/>
    <w:rsid w:val="00BF78C3"/>
    <w:rsid w:val="00BF7F51"/>
    <w:rsid w:val="00C007F9"/>
    <w:rsid w:val="00C03340"/>
    <w:rsid w:val="00C04E0E"/>
    <w:rsid w:val="00C05AFB"/>
    <w:rsid w:val="00C05E85"/>
    <w:rsid w:val="00C07741"/>
    <w:rsid w:val="00C11C5D"/>
    <w:rsid w:val="00C12819"/>
    <w:rsid w:val="00C12C8F"/>
    <w:rsid w:val="00C141CA"/>
    <w:rsid w:val="00C16973"/>
    <w:rsid w:val="00C17B0C"/>
    <w:rsid w:val="00C17B7A"/>
    <w:rsid w:val="00C2022F"/>
    <w:rsid w:val="00C218FA"/>
    <w:rsid w:val="00C21CE5"/>
    <w:rsid w:val="00C21D36"/>
    <w:rsid w:val="00C23B23"/>
    <w:rsid w:val="00C24864"/>
    <w:rsid w:val="00C268BA"/>
    <w:rsid w:val="00C27A75"/>
    <w:rsid w:val="00C30234"/>
    <w:rsid w:val="00C30908"/>
    <w:rsid w:val="00C31582"/>
    <w:rsid w:val="00C3210E"/>
    <w:rsid w:val="00C3235B"/>
    <w:rsid w:val="00C32623"/>
    <w:rsid w:val="00C3280E"/>
    <w:rsid w:val="00C332E5"/>
    <w:rsid w:val="00C339D9"/>
    <w:rsid w:val="00C3425E"/>
    <w:rsid w:val="00C35602"/>
    <w:rsid w:val="00C36055"/>
    <w:rsid w:val="00C41C3D"/>
    <w:rsid w:val="00C423A1"/>
    <w:rsid w:val="00C42754"/>
    <w:rsid w:val="00C44251"/>
    <w:rsid w:val="00C44468"/>
    <w:rsid w:val="00C45EAE"/>
    <w:rsid w:val="00C461F3"/>
    <w:rsid w:val="00C47078"/>
    <w:rsid w:val="00C476FB"/>
    <w:rsid w:val="00C47C5B"/>
    <w:rsid w:val="00C50A53"/>
    <w:rsid w:val="00C52331"/>
    <w:rsid w:val="00C52E9A"/>
    <w:rsid w:val="00C53278"/>
    <w:rsid w:val="00C534D7"/>
    <w:rsid w:val="00C5555F"/>
    <w:rsid w:val="00C56090"/>
    <w:rsid w:val="00C56762"/>
    <w:rsid w:val="00C5704A"/>
    <w:rsid w:val="00C6009B"/>
    <w:rsid w:val="00C602DE"/>
    <w:rsid w:val="00C60833"/>
    <w:rsid w:val="00C6125B"/>
    <w:rsid w:val="00C61BE8"/>
    <w:rsid w:val="00C624D2"/>
    <w:rsid w:val="00C626F6"/>
    <w:rsid w:val="00C6296F"/>
    <w:rsid w:val="00C62B60"/>
    <w:rsid w:val="00C62D55"/>
    <w:rsid w:val="00C63125"/>
    <w:rsid w:val="00C638B2"/>
    <w:rsid w:val="00C63A70"/>
    <w:rsid w:val="00C64F3C"/>
    <w:rsid w:val="00C720B3"/>
    <w:rsid w:val="00C726DF"/>
    <w:rsid w:val="00C72DEF"/>
    <w:rsid w:val="00C730D3"/>
    <w:rsid w:val="00C76BFC"/>
    <w:rsid w:val="00C77CAC"/>
    <w:rsid w:val="00C77D0C"/>
    <w:rsid w:val="00C8029B"/>
    <w:rsid w:val="00C80874"/>
    <w:rsid w:val="00C822F5"/>
    <w:rsid w:val="00C827BA"/>
    <w:rsid w:val="00C829A0"/>
    <w:rsid w:val="00C82B63"/>
    <w:rsid w:val="00C830E8"/>
    <w:rsid w:val="00C83906"/>
    <w:rsid w:val="00C83AF7"/>
    <w:rsid w:val="00C83C0B"/>
    <w:rsid w:val="00C842F1"/>
    <w:rsid w:val="00C852DD"/>
    <w:rsid w:val="00C87243"/>
    <w:rsid w:val="00C90EFE"/>
    <w:rsid w:val="00C9259B"/>
    <w:rsid w:val="00C931F7"/>
    <w:rsid w:val="00C94D5B"/>
    <w:rsid w:val="00C95E1E"/>
    <w:rsid w:val="00C95EA7"/>
    <w:rsid w:val="00C9649A"/>
    <w:rsid w:val="00C96530"/>
    <w:rsid w:val="00C97639"/>
    <w:rsid w:val="00CA0C94"/>
    <w:rsid w:val="00CA10E8"/>
    <w:rsid w:val="00CA2F45"/>
    <w:rsid w:val="00CA4FF7"/>
    <w:rsid w:val="00CA5C6C"/>
    <w:rsid w:val="00CA77CA"/>
    <w:rsid w:val="00CA7C12"/>
    <w:rsid w:val="00CA7CE7"/>
    <w:rsid w:val="00CB2DEA"/>
    <w:rsid w:val="00CB323E"/>
    <w:rsid w:val="00CB3D03"/>
    <w:rsid w:val="00CB4104"/>
    <w:rsid w:val="00CB4432"/>
    <w:rsid w:val="00CB4B40"/>
    <w:rsid w:val="00CB5885"/>
    <w:rsid w:val="00CB7428"/>
    <w:rsid w:val="00CB790B"/>
    <w:rsid w:val="00CB7E4C"/>
    <w:rsid w:val="00CC04F2"/>
    <w:rsid w:val="00CC0935"/>
    <w:rsid w:val="00CC0BAA"/>
    <w:rsid w:val="00CC21FE"/>
    <w:rsid w:val="00CC3994"/>
    <w:rsid w:val="00CC5585"/>
    <w:rsid w:val="00CC6E3E"/>
    <w:rsid w:val="00CC7096"/>
    <w:rsid w:val="00CC7C54"/>
    <w:rsid w:val="00CC7FA9"/>
    <w:rsid w:val="00CD107A"/>
    <w:rsid w:val="00CD1BDC"/>
    <w:rsid w:val="00CD23B4"/>
    <w:rsid w:val="00CD6028"/>
    <w:rsid w:val="00CD651C"/>
    <w:rsid w:val="00CD6A29"/>
    <w:rsid w:val="00CD6BD9"/>
    <w:rsid w:val="00CD6CED"/>
    <w:rsid w:val="00CD777C"/>
    <w:rsid w:val="00CE022C"/>
    <w:rsid w:val="00CE08B0"/>
    <w:rsid w:val="00CE0AF9"/>
    <w:rsid w:val="00CE1704"/>
    <w:rsid w:val="00CE369D"/>
    <w:rsid w:val="00CE63EC"/>
    <w:rsid w:val="00CE7122"/>
    <w:rsid w:val="00CF1648"/>
    <w:rsid w:val="00CF20B6"/>
    <w:rsid w:val="00CF20BB"/>
    <w:rsid w:val="00CF271A"/>
    <w:rsid w:val="00CF2E4D"/>
    <w:rsid w:val="00CF3B5A"/>
    <w:rsid w:val="00CF6F04"/>
    <w:rsid w:val="00D007D6"/>
    <w:rsid w:val="00D00B01"/>
    <w:rsid w:val="00D00E53"/>
    <w:rsid w:val="00D01830"/>
    <w:rsid w:val="00D01F61"/>
    <w:rsid w:val="00D03693"/>
    <w:rsid w:val="00D03CB1"/>
    <w:rsid w:val="00D04998"/>
    <w:rsid w:val="00D05C67"/>
    <w:rsid w:val="00D0663C"/>
    <w:rsid w:val="00D066B4"/>
    <w:rsid w:val="00D06DC2"/>
    <w:rsid w:val="00D102BB"/>
    <w:rsid w:val="00D10B0B"/>
    <w:rsid w:val="00D112C5"/>
    <w:rsid w:val="00D113AC"/>
    <w:rsid w:val="00D13545"/>
    <w:rsid w:val="00D14754"/>
    <w:rsid w:val="00D14779"/>
    <w:rsid w:val="00D14BF1"/>
    <w:rsid w:val="00D15139"/>
    <w:rsid w:val="00D15C6F"/>
    <w:rsid w:val="00D16423"/>
    <w:rsid w:val="00D169C6"/>
    <w:rsid w:val="00D20B55"/>
    <w:rsid w:val="00D21DB5"/>
    <w:rsid w:val="00D2212A"/>
    <w:rsid w:val="00D2419A"/>
    <w:rsid w:val="00D25C91"/>
    <w:rsid w:val="00D26745"/>
    <w:rsid w:val="00D27600"/>
    <w:rsid w:val="00D3008F"/>
    <w:rsid w:val="00D30EB1"/>
    <w:rsid w:val="00D3100F"/>
    <w:rsid w:val="00D310E7"/>
    <w:rsid w:val="00D32461"/>
    <w:rsid w:val="00D3568D"/>
    <w:rsid w:val="00D359F3"/>
    <w:rsid w:val="00D4070C"/>
    <w:rsid w:val="00D4096E"/>
    <w:rsid w:val="00D40CB5"/>
    <w:rsid w:val="00D40DE1"/>
    <w:rsid w:val="00D40DF5"/>
    <w:rsid w:val="00D41CF5"/>
    <w:rsid w:val="00D42059"/>
    <w:rsid w:val="00D4328E"/>
    <w:rsid w:val="00D4338D"/>
    <w:rsid w:val="00D43C10"/>
    <w:rsid w:val="00D43EB4"/>
    <w:rsid w:val="00D44AEE"/>
    <w:rsid w:val="00D45297"/>
    <w:rsid w:val="00D46476"/>
    <w:rsid w:val="00D47CAC"/>
    <w:rsid w:val="00D501DB"/>
    <w:rsid w:val="00D50984"/>
    <w:rsid w:val="00D54128"/>
    <w:rsid w:val="00D55354"/>
    <w:rsid w:val="00D55E2F"/>
    <w:rsid w:val="00D575A1"/>
    <w:rsid w:val="00D57C54"/>
    <w:rsid w:val="00D60E14"/>
    <w:rsid w:val="00D63E42"/>
    <w:rsid w:val="00D64C0D"/>
    <w:rsid w:val="00D650BE"/>
    <w:rsid w:val="00D65665"/>
    <w:rsid w:val="00D665C3"/>
    <w:rsid w:val="00D66B80"/>
    <w:rsid w:val="00D70B1C"/>
    <w:rsid w:val="00D73272"/>
    <w:rsid w:val="00D73725"/>
    <w:rsid w:val="00D7395A"/>
    <w:rsid w:val="00D7419C"/>
    <w:rsid w:val="00D74B30"/>
    <w:rsid w:val="00D74E6B"/>
    <w:rsid w:val="00D76173"/>
    <w:rsid w:val="00D763D6"/>
    <w:rsid w:val="00D7732B"/>
    <w:rsid w:val="00D803F2"/>
    <w:rsid w:val="00D810BB"/>
    <w:rsid w:val="00D81C05"/>
    <w:rsid w:val="00D82043"/>
    <w:rsid w:val="00D82C13"/>
    <w:rsid w:val="00D837C7"/>
    <w:rsid w:val="00D85B09"/>
    <w:rsid w:val="00D87ECE"/>
    <w:rsid w:val="00D90D36"/>
    <w:rsid w:val="00D918D0"/>
    <w:rsid w:val="00D91A60"/>
    <w:rsid w:val="00D92014"/>
    <w:rsid w:val="00D9260F"/>
    <w:rsid w:val="00D92789"/>
    <w:rsid w:val="00D93305"/>
    <w:rsid w:val="00D94533"/>
    <w:rsid w:val="00D95290"/>
    <w:rsid w:val="00D96F4D"/>
    <w:rsid w:val="00D970D9"/>
    <w:rsid w:val="00D97BEF"/>
    <w:rsid w:val="00DA2250"/>
    <w:rsid w:val="00DA2694"/>
    <w:rsid w:val="00DA3BAB"/>
    <w:rsid w:val="00DA3BBD"/>
    <w:rsid w:val="00DA5002"/>
    <w:rsid w:val="00DA502A"/>
    <w:rsid w:val="00DA56AE"/>
    <w:rsid w:val="00DA5911"/>
    <w:rsid w:val="00DA6091"/>
    <w:rsid w:val="00DA69B6"/>
    <w:rsid w:val="00DA6E92"/>
    <w:rsid w:val="00DA6FC3"/>
    <w:rsid w:val="00DA7D62"/>
    <w:rsid w:val="00DB2113"/>
    <w:rsid w:val="00DB24C8"/>
    <w:rsid w:val="00DB2687"/>
    <w:rsid w:val="00DB2934"/>
    <w:rsid w:val="00DB2B20"/>
    <w:rsid w:val="00DB30B5"/>
    <w:rsid w:val="00DB3465"/>
    <w:rsid w:val="00DB3B32"/>
    <w:rsid w:val="00DB3BB1"/>
    <w:rsid w:val="00DB4343"/>
    <w:rsid w:val="00DB5C14"/>
    <w:rsid w:val="00DB5FCA"/>
    <w:rsid w:val="00DB6E21"/>
    <w:rsid w:val="00DC1D0C"/>
    <w:rsid w:val="00DC2AD5"/>
    <w:rsid w:val="00DC2D69"/>
    <w:rsid w:val="00DC3263"/>
    <w:rsid w:val="00DC36BF"/>
    <w:rsid w:val="00DC3ADB"/>
    <w:rsid w:val="00DC3E69"/>
    <w:rsid w:val="00DC6252"/>
    <w:rsid w:val="00DC7788"/>
    <w:rsid w:val="00DD1D15"/>
    <w:rsid w:val="00DD3255"/>
    <w:rsid w:val="00DD3B3A"/>
    <w:rsid w:val="00DD69EA"/>
    <w:rsid w:val="00DD7C03"/>
    <w:rsid w:val="00DE0938"/>
    <w:rsid w:val="00DE2F26"/>
    <w:rsid w:val="00DE4A26"/>
    <w:rsid w:val="00DE4B85"/>
    <w:rsid w:val="00DE629C"/>
    <w:rsid w:val="00DE6F40"/>
    <w:rsid w:val="00DE775D"/>
    <w:rsid w:val="00DF0791"/>
    <w:rsid w:val="00DF2153"/>
    <w:rsid w:val="00DF66AF"/>
    <w:rsid w:val="00DF7084"/>
    <w:rsid w:val="00DF7641"/>
    <w:rsid w:val="00E00410"/>
    <w:rsid w:val="00E004EF"/>
    <w:rsid w:val="00E028C2"/>
    <w:rsid w:val="00E02E92"/>
    <w:rsid w:val="00E050BD"/>
    <w:rsid w:val="00E06248"/>
    <w:rsid w:val="00E07EA9"/>
    <w:rsid w:val="00E07FAB"/>
    <w:rsid w:val="00E11019"/>
    <w:rsid w:val="00E11AA5"/>
    <w:rsid w:val="00E1238D"/>
    <w:rsid w:val="00E13615"/>
    <w:rsid w:val="00E14D3A"/>
    <w:rsid w:val="00E15141"/>
    <w:rsid w:val="00E2002B"/>
    <w:rsid w:val="00E20132"/>
    <w:rsid w:val="00E2093E"/>
    <w:rsid w:val="00E20AEA"/>
    <w:rsid w:val="00E20EE9"/>
    <w:rsid w:val="00E20F51"/>
    <w:rsid w:val="00E21371"/>
    <w:rsid w:val="00E21791"/>
    <w:rsid w:val="00E25173"/>
    <w:rsid w:val="00E25B0E"/>
    <w:rsid w:val="00E267D2"/>
    <w:rsid w:val="00E2693B"/>
    <w:rsid w:val="00E269F8"/>
    <w:rsid w:val="00E270EA"/>
    <w:rsid w:val="00E30FDC"/>
    <w:rsid w:val="00E31334"/>
    <w:rsid w:val="00E341F6"/>
    <w:rsid w:val="00E3485F"/>
    <w:rsid w:val="00E35130"/>
    <w:rsid w:val="00E351B8"/>
    <w:rsid w:val="00E35DB8"/>
    <w:rsid w:val="00E362E5"/>
    <w:rsid w:val="00E404F3"/>
    <w:rsid w:val="00E4108C"/>
    <w:rsid w:val="00E412E4"/>
    <w:rsid w:val="00E41FED"/>
    <w:rsid w:val="00E438F3"/>
    <w:rsid w:val="00E454D6"/>
    <w:rsid w:val="00E45CB1"/>
    <w:rsid w:val="00E47391"/>
    <w:rsid w:val="00E47CD2"/>
    <w:rsid w:val="00E51127"/>
    <w:rsid w:val="00E51157"/>
    <w:rsid w:val="00E51238"/>
    <w:rsid w:val="00E5195E"/>
    <w:rsid w:val="00E51C15"/>
    <w:rsid w:val="00E52D6B"/>
    <w:rsid w:val="00E5379B"/>
    <w:rsid w:val="00E55325"/>
    <w:rsid w:val="00E563F5"/>
    <w:rsid w:val="00E61170"/>
    <w:rsid w:val="00E613A2"/>
    <w:rsid w:val="00E6144D"/>
    <w:rsid w:val="00E626A0"/>
    <w:rsid w:val="00E63104"/>
    <w:rsid w:val="00E63243"/>
    <w:rsid w:val="00E63BA8"/>
    <w:rsid w:val="00E63DE3"/>
    <w:rsid w:val="00E64112"/>
    <w:rsid w:val="00E65338"/>
    <w:rsid w:val="00E65573"/>
    <w:rsid w:val="00E65ED7"/>
    <w:rsid w:val="00E708B9"/>
    <w:rsid w:val="00E70D54"/>
    <w:rsid w:val="00E71027"/>
    <w:rsid w:val="00E72579"/>
    <w:rsid w:val="00E72797"/>
    <w:rsid w:val="00E7375C"/>
    <w:rsid w:val="00E750A1"/>
    <w:rsid w:val="00E7735D"/>
    <w:rsid w:val="00E805C8"/>
    <w:rsid w:val="00E81C1C"/>
    <w:rsid w:val="00E82567"/>
    <w:rsid w:val="00E82E23"/>
    <w:rsid w:val="00E86467"/>
    <w:rsid w:val="00E86AA1"/>
    <w:rsid w:val="00E877FD"/>
    <w:rsid w:val="00E87E5D"/>
    <w:rsid w:val="00E9146A"/>
    <w:rsid w:val="00E93366"/>
    <w:rsid w:val="00E94C5E"/>
    <w:rsid w:val="00E94DB0"/>
    <w:rsid w:val="00E957E5"/>
    <w:rsid w:val="00E96306"/>
    <w:rsid w:val="00E96347"/>
    <w:rsid w:val="00E9679C"/>
    <w:rsid w:val="00E971E1"/>
    <w:rsid w:val="00E97D04"/>
    <w:rsid w:val="00EA0CF4"/>
    <w:rsid w:val="00EA0E8B"/>
    <w:rsid w:val="00EA15A6"/>
    <w:rsid w:val="00EA1B41"/>
    <w:rsid w:val="00EA21DD"/>
    <w:rsid w:val="00EA2312"/>
    <w:rsid w:val="00EA53CE"/>
    <w:rsid w:val="00EA5745"/>
    <w:rsid w:val="00EB6514"/>
    <w:rsid w:val="00EB6A99"/>
    <w:rsid w:val="00EB746E"/>
    <w:rsid w:val="00EC0910"/>
    <w:rsid w:val="00EC0C5C"/>
    <w:rsid w:val="00EC1565"/>
    <w:rsid w:val="00EC4D17"/>
    <w:rsid w:val="00EC6BD2"/>
    <w:rsid w:val="00EC71CF"/>
    <w:rsid w:val="00EC7629"/>
    <w:rsid w:val="00EC7EB6"/>
    <w:rsid w:val="00ED0162"/>
    <w:rsid w:val="00ED1116"/>
    <w:rsid w:val="00ED41DD"/>
    <w:rsid w:val="00ED4605"/>
    <w:rsid w:val="00ED48C8"/>
    <w:rsid w:val="00ED603D"/>
    <w:rsid w:val="00ED6443"/>
    <w:rsid w:val="00ED66D5"/>
    <w:rsid w:val="00ED799A"/>
    <w:rsid w:val="00ED7E92"/>
    <w:rsid w:val="00EE003D"/>
    <w:rsid w:val="00EE0484"/>
    <w:rsid w:val="00EE0959"/>
    <w:rsid w:val="00EE0CAA"/>
    <w:rsid w:val="00EE181C"/>
    <w:rsid w:val="00EE2ADA"/>
    <w:rsid w:val="00EE2FAB"/>
    <w:rsid w:val="00EE5252"/>
    <w:rsid w:val="00EE5BEE"/>
    <w:rsid w:val="00EE5FE0"/>
    <w:rsid w:val="00EE656C"/>
    <w:rsid w:val="00EE729D"/>
    <w:rsid w:val="00EE77C7"/>
    <w:rsid w:val="00EF1A26"/>
    <w:rsid w:val="00EF1A49"/>
    <w:rsid w:val="00EF31EC"/>
    <w:rsid w:val="00EF3A63"/>
    <w:rsid w:val="00EF3FD9"/>
    <w:rsid w:val="00EF409B"/>
    <w:rsid w:val="00EF4BBA"/>
    <w:rsid w:val="00EF64D7"/>
    <w:rsid w:val="00EF6C8E"/>
    <w:rsid w:val="00EF7482"/>
    <w:rsid w:val="00EF7A63"/>
    <w:rsid w:val="00F00352"/>
    <w:rsid w:val="00F004BD"/>
    <w:rsid w:val="00F016B0"/>
    <w:rsid w:val="00F01A08"/>
    <w:rsid w:val="00F02503"/>
    <w:rsid w:val="00F05313"/>
    <w:rsid w:val="00F05F39"/>
    <w:rsid w:val="00F069F4"/>
    <w:rsid w:val="00F06DA7"/>
    <w:rsid w:val="00F07492"/>
    <w:rsid w:val="00F07525"/>
    <w:rsid w:val="00F07698"/>
    <w:rsid w:val="00F10392"/>
    <w:rsid w:val="00F10DC5"/>
    <w:rsid w:val="00F113F5"/>
    <w:rsid w:val="00F12E73"/>
    <w:rsid w:val="00F12F39"/>
    <w:rsid w:val="00F134A6"/>
    <w:rsid w:val="00F1503F"/>
    <w:rsid w:val="00F166DA"/>
    <w:rsid w:val="00F17492"/>
    <w:rsid w:val="00F17FE8"/>
    <w:rsid w:val="00F228BA"/>
    <w:rsid w:val="00F252BD"/>
    <w:rsid w:val="00F258ED"/>
    <w:rsid w:val="00F25961"/>
    <w:rsid w:val="00F25C82"/>
    <w:rsid w:val="00F26B79"/>
    <w:rsid w:val="00F32DCF"/>
    <w:rsid w:val="00F33540"/>
    <w:rsid w:val="00F347B0"/>
    <w:rsid w:val="00F35023"/>
    <w:rsid w:val="00F3543E"/>
    <w:rsid w:val="00F37968"/>
    <w:rsid w:val="00F40CCB"/>
    <w:rsid w:val="00F413C2"/>
    <w:rsid w:val="00F41B29"/>
    <w:rsid w:val="00F42C86"/>
    <w:rsid w:val="00F45F6E"/>
    <w:rsid w:val="00F467F1"/>
    <w:rsid w:val="00F46C3B"/>
    <w:rsid w:val="00F47C48"/>
    <w:rsid w:val="00F47C4B"/>
    <w:rsid w:val="00F51068"/>
    <w:rsid w:val="00F51D16"/>
    <w:rsid w:val="00F522A4"/>
    <w:rsid w:val="00F525E2"/>
    <w:rsid w:val="00F52663"/>
    <w:rsid w:val="00F529F6"/>
    <w:rsid w:val="00F53AD3"/>
    <w:rsid w:val="00F54892"/>
    <w:rsid w:val="00F54C7A"/>
    <w:rsid w:val="00F55C70"/>
    <w:rsid w:val="00F56837"/>
    <w:rsid w:val="00F56E1B"/>
    <w:rsid w:val="00F5706E"/>
    <w:rsid w:val="00F5743E"/>
    <w:rsid w:val="00F57EED"/>
    <w:rsid w:val="00F604FF"/>
    <w:rsid w:val="00F60542"/>
    <w:rsid w:val="00F60A98"/>
    <w:rsid w:val="00F62D00"/>
    <w:rsid w:val="00F63464"/>
    <w:rsid w:val="00F639AE"/>
    <w:rsid w:val="00F669E9"/>
    <w:rsid w:val="00F675CA"/>
    <w:rsid w:val="00F704FE"/>
    <w:rsid w:val="00F71182"/>
    <w:rsid w:val="00F72861"/>
    <w:rsid w:val="00F72F06"/>
    <w:rsid w:val="00F738D8"/>
    <w:rsid w:val="00F73F5E"/>
    <w:rsid w:val="00F747F3"/>
    <w:rsid w:val="00F753BA"/>
    <w:rsid w:val="00F75934"/>
    <w:rsid w:val="00F77A66"/>
    <w:rsid w:val="00F77E50"/>
    <w:rsid w:val="00F80046"/>
    <w:rsid w:val="00F80C90"/>
    <w:rsid w:val="00F80E77"/>
    <w:rsid w:val="00F80F0D"/>
    <w:rsid w:val="00F81226"/>
    <w:rsid w:val="00F81AE9"/>
    <w:rsid w:val="00F84A93"/>
    <w:rsid w:val="00F85C0A"/>
    <w:rsid w:val="00F85DEA"/>
    <w:rsid w:val="00F875B0"/>
    <w:rsid w:val="00F90C84"/>
    <w:rsid w:val="00F9132F"/>
    <w:rsid w:val="00F916E7"/>
    <w:rsid w:val="00F9275E"/>
    <w:rsid w:val="00F93CAB"/>
    <w:rsid w:val="00F94C09"/>
    <w:rsid w:val="00F96BA6"/>
    <w:rsid w:val="00FA0A30"/>
    <w:rsid w:val="00FA10E6"/>
    <w:rsid w:val="00FA16B9"/>
    <w:rsid w:val="00FA2B48"/>
    <w:rsid w:val="00FA41E5"/>
    <w:rsid w:val="00FA4AF1"/>
    <w:rsid w:val="00FA5EA6"/>
    <w:rsid w:val="00FA6A89"/>
    <w:rsid w:val="00FA7FC6"/>
    <w:rsid w:val="00FB05BD"/>
    <w:rsid w:val="00FB0FAE"/>
    <w:rsid w:val="00FB1857"/>
    <w:rsid w:val="00FB20C8"/>
    <w:rsid w:val="00FB4272"/>
    <w:rsid w:val="00FB4571"/>
    <w:rsid w:val="00FB4810"/>
    <w:rsid w:val="00FB48E0"/>
    <w:rsid w:val="00FB6236"/>
    <w:rsid w:val="00FB63F0"/>
    <w:rsid w:val="00FB64CF"/>
    <w:rsid w:val="00FC0412"/>
    <w:rsid w:val="00FC04B0"/>
    <w:rsid w:val="00FC1E98"/>
    <w:rsid w:val="00FC1FFE"/>
    <w:rsid w:val="00FC3521"/>
    <w:rsid w:val="00FC73B1"/>
    <w:rsid w:val="00FC7DE3"/>
    <w:rsid w:val="00FD0964"/>
    <w:rsid w:val="00FD14A4"/>
    <w:rsid w:val="00FD1954"/>
    <w:rsid w:val="00FD361E"/>
    <w:rsid w:val="00FD425F"/>
    <w:rsid w:val="00FD64A2"/>
    <w:rsid w:val="00FD6C72"/>
    <w:rsid w:val="00FD79DC"/>
    <w:rsid w:val="00FE15CC"/>
    <w:rsid w:val="00FE1C40"/>
    <w:rsid w:val="00FE31B5"/>
    <w:rsid w:val="00FE42DC"/>
    <w:rsid w:val="00FE5DC2"/>
    <w:rsid w:val="00FE6CD8"/>
    <w:rsid w:val="00FF0948"/>
    <w:rsid w:val="00FF22C2"/>
    <w:rsid w:val="00FF2CFC"/>
    <w:rsid w:val="00FF3413"/>
    <w:rsid w:val="00FF398E"/>
    <w:rsid w:val="00FF3E92"/>
    <w:rsid w:val="00FF46BE"/>
    <w:rsid w:val="00FF46CF"/>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26D3"/>
  <w15:docId w15:val="{23B29E6C-86B4-412F-A557-04D7B131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D01"/>
    <w:pPr>
      <w:spacing w:line="280" w:lineRule="atLeast"/>
      <w:ind w:right="576"/>
    </w:pPr>
  </w:style>
  <w:style w:type="paragraph" w:styleId="Heading1">
    <w:name w:val="heading 1"/>
    <w:basedOn w:val="Normal"/>
    <w:next w:val="Normal"/>
    <w:qFormat/>
    <w:rsid w:val="00056A01"/>
    <w:pPr>
      <w:keepNext/>
      <w:tabs>
        <w:tab w:val="left" w:pos="1440"/>
        <w:tab w:val="left" w:pos="4680"/>
        <w:tab w:val="left" w:pos="6840"/>
      </w:tabs>
      <w:ind w:left="720" w:right="880"/>
      <w:outlineLvl w:val="0"/>
    </w:pPr>
    <w:rPr>
      <w:sz w:val="24"/>
    </w:rPr>
  </w:style>
  <w:style w:type="paragraph" w:styleId="Heading2">
    <w:name w:val="heading 2"/>
    <w:basedOn w:val="Normal"/>
    <w:next w:val="Normal"/>
    <w:qFormat/>
    <w:rsid w:val="00056A01"/>
    <w:pPr>
      <w:keepNext/>
      <w:tabs>
        <w:tab w:val="left" w:pos="1800"/>
        <w:tab w:val="left" w:pos="4680"/>
        <w:tab w:val="left" w:pos="6840"/>
      </w:tabs>
      <w:ind w:right="880"/>
      <w:outlineLvl w:val="1"/>
    </w:pPr>
    <w:rPr>
      <w:sz w:val="24"/>
    </w:rPr>
  </w:style>
  <w:style w:type="paragraph" w:styleId="Heading3">
    <w:name w:val="heading 3"/>
    <w:basedOn w:val="Normal"/>
    <w:next w:val="Normal"/>
    <w:qFormat/>
    <w:rsid w:val="00056A01"/>
    <w:pPr>
      <w:keepNext/>
      <w:ind w:firstLine="1080"/>
      <w:outlineLvl w:val="2"/>
    </w:pPr>
    <w:rPr>
      <w:sz w:val="24"/>
    </w:rPr>
  </w:style>
  <w:style w:type="paragraph" w:styleId="Heading4">
    <w:name w:val="heading 4"/>
    <w:basedOn w:val="Normal"/>
    <w:next w:val="Normal"/>
    <w:qFormat/>
    <w:rsid w:val="00056A01"/>
    <w:pPr>
      <w:keepNext/>
      <w:tabs>
        <w:tab w:val="left" w:pos="1440"/>
        <w:tab w:val="left" w:pos="2340"/>
        <w:tab w:val="left" w:pos="4680"/>
        <w:tab w:val="left" w:pos="6840"/>
      </w:tabs>
      <w:ind w:left="720" w:right="880" w:hanging="720"/>
      <w:outlineLvl w:val="3"/>
    </w:pPr>
    <w:rPr>
      <w:b/>
      <w:sz w:val="24"/>
    </w:rPr>
  </w:style>
  <w:style w:type="paragraph" w:styleId="Heading5">
    <w:name w:val="heading 5"/>
    <w:basedOn w:val="Normal"/>
    <w:next w:val="Normal"/>
    <w:qFormat/>
    <w:rsid w:val="00056A01"/>
    <w:pPr>
      <w:keepNext/>
      <w:tabs>
        <w:tab w:val="left" w:pos="2520"/>
      </w:tabs>
      <w:ind w:left="1440"/>
      <w:outlineLvl w:val="4"/>
    </w:pPr>
    <w:rPr>
      <w:sz w:val="24"/>
    </w:rPr>
  </w:style>
  <w:style w:type="paragraph" w:styleId="Heading6">
    <w:name w:val="heading 6"/>
    <w:basedOn w:val="Normal"/>
    <w:next w:val="Normal"/>
    <w:qFormat/>
    <w:rsid w:val="00056A01"/>
    <w:pPr>
      <w:keepNext/>
      <w:ind w:left="1440" w:hanging="1440"/>
      <w:outlineLvl w:val="5"/>
    </w:pPr>
    <w:rPr>
      <w:sz w:val="24"/>
    </w:rPr>
  </w:style>
  <w:style w:type="paragraph" w:styleId="Heading7">
    <w:name w:val="heading 7"/>
    <w:basedOn w:val="Normal"/>
    <w:next w:val="Normal"/>
    <w:qFormat/>
    <w:rsid w:val="00056A01"/>
    <w:pPr>
      <w:keepNext/>
      <w:tabs>
        <w:tab w:val="left" w:pos="360"/>
        <w:tab w:val="left" w:pos="1080"/>
        <w:tab w:val="left" w:pos="1440"/>
        <w:tab w:val="left" w:pos="2340"/>
        <w:tab w:val="left" w:pos="4680"/>
        <w:tab w:val="left" w:pos="6840"/>
        <w:tab w:val="left" w:pos="9360"/>
      </w:tabs>
      <w:outlineLvl w:val="6"/>
    </w:pPr>
    <w:rPr>
      <w:sz w:val="24"/>
    </w:rPr>
  </w:style>
  <w:style w:type="paragraph" w:styleId="Heading8">
    <w:name w:val="heading 8"/>
    <w:basedOn w:val="Normal"/>
    <w:next w:val="Normal"/>
    <w:qFormat/>
    <w:rsid w:val="00056A01"/>
    <w:pPr>
      <w:keepNext/>
      <w:spacing w:line="432" w:lineRule="auto"/>
      <w:outlineLvl w:val="7"/>
    </w:pPr>
    <w:rPr>
      <w:b/>
      <w:bCs/>
      <w:sz w:val="24"/>
    </w:rPr>
  </w:style>
  <w:style w:type="paragraph" w:styleId="Heading9">
    <w:name w:val="heading 9"/>
    <w:basedOn w:val="Normal"/>
    <w:next w:val="Normal"/>
    <w:qFormat/>
    <w:rsid w:val="00056A01"/>
    <w:pPr>
      <w:keepNext/>
      <w:tabs>
        <w:tab w:val="left" w:pos="1080"/>
        <w:tab w:val="left" w:pos="4680"/>
        <w:tab w:val="left" w:pos="6840"/>
      </w:tabs>
      <w:ind w:left="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A01"/>
    <w:pPr>
      <w:tabs>
        <w:tab w:val="center" w:pos="4320"/>
        <w:tab w:val="right" w:pos="8640"/>
      </w:tabs>
    </w:pPr>
  </w:style>
  <w:style w:type="paragraph" w:styleId="Footer">
    <w:name w:val="footer"/>
    <w:basedOn w:val="Normal"/>
    <w:rsid w:val="00056A01"/>
    <w:pPr>
      <w:tabs>
        <w:tab w:val="center" w:pos="4320"/>
        <w:tab w:val="right" w:pos="8640"/>
      </w:tabs>
    </w:pPr>
  </w:style>
  <w:style w:type="paragraph" w:styleId="BlockText">
    <w:name w:val="Block Text"/>
    <w:basedOn w:val="Normal"/>
    <w:rsid w:val="00056A01"/>
    <w:pPr>
      <w:tabs>
        <w:tab w:val="left" w:pos="1800"/>
        <w:tab w:val="left" w:pos="2340"/>
        <w:tab w:val="left" w:pos="4680"/>
        <w:tab w:val="left" w:pos="6840"/>
      </w:tabs>
      <w:ind w:left="2340" w:right="880" w:hanging="540"/>
    </w:pPr>
    <w:rPr>
      <w:sz w:val="24"/>
    </w:rPr>
  </w:style>
  <w:style w:type="paragraph" w:styleId="Title">
    <w:name w:val="Title"/>
    <w:basedOn w:val="Normal"/>
    <w:link w:val="TitleChar"/>
    <w:uiPriority w:val="10"/>
    <w:qFormat/>
    <w:rsid w:val="00056A01"/>
    <w:pPr>
      <w:jc w:val="center"/>
    </w:pPr>
    <w:rPr>
      <w:b/>
      <w:sz w:val="24"/>
    </w:rPr>
  </w:style>
  <w:style w:type="paragraph" w:styleId="BodyTextIndent">
    <w:name w:val="Body Text Indent"/>
    <w:basedOn w:val="Normal"/>
    <w:rsid w:val="00056A01"/>
    <w:pPr>
      <w:tabs>
        <w:tab w:val="left" w:pos="1800"/>
        <w:tab w:val="left" w:pos="2610"/>
        <w:tab w:val="left" w:pos="4680"/>
        <w:tab w:val="left" w:pos="6840"/>
      </w:tabs>
      <w:ind w:left="2610"/>
    </w:pPr>
    <w:rPr>
      <w:sz w:val="24"/>
    </w:rPr>
  </w:style>
  <w:style w:type="paragraph" w:styleId="BodyTextIndent2">
    <w:name w:val="Body Text Indent 2"/>
    <w:basedOn w:val="Normal"/>
    <w:rsid w:val="00056A01"/>
    <w:pPr>
      <w:tabs>
        <w:tab w:val="left" w:pos="2340"/>
        <w:tab w:val="left" w:pos="4680"/>
        <w:tab w:val="left" w:pos="6840"/>
      </w:tabs>
      <w:ind w:left="1440" w:hanging="720"/>
    </w:pPr>
    <w:rPr>
      <w:sz w:val="24"/>
    </w:rPr>
  </w:style>
  <w:style w:type="paragraph" w:customStyle="1" w:styleId="iBrdtext">
    <w:name w:val="i. Brödtext"/>
    <w:basedOn w:val="Normal"/>
    <w:rsid w:val="00056A01"/>
    <w:pPr>
      <w:widowControl w:val="0"/>
      <w:jc w:val="both"/>
    </w:pPr>
    <w:rPr>
      <w:snapToGrid w:val="0"/>
      <w:sz w:val="22"/>
    </w:rPr>
  </w:style>
  <w:style w:type="character" w:styleId="Strong">
    <w:name w:val="Strong"/>
    <w:basedOn w:val="DefaultParagraphFont"/>
    <w:uiPriority w:val="22"/>
    <w:qFormat/>
    <w:rsid w:val="00056A01"/>
    <w:rPr>
      <w:b/>
    </w:rPr>
  </w:style>
  <w:style w:type="paragraph" w:styleId="BodyText3">
    <w:name w:val="Body Text 3"/>
    <w:basedOn w:val="Normal"/>
    <w:rsid w:val="00056A01"/>
    <w:rPr>
      <w:color w:val="FF0000"/>
      <w:sz w:val="24"/>
    </w:rPr>
  </w:style>
  <w:style w:type="paragraph" w:styleId="BodyText">
    <w:name w:val="Body Text"/>
    <w:basedOn w:val="Normal"/>
    <w:rsid w:val="00056A01"/>
    <w:rPr>
      <w:sz w:val="24"/>
    </w:rPr>
  </w:style>
  <w:style w:type="character" w:styleId="PageNumber">
    <w:name w:val="page number"/>
    <w:basedOn w:val="DefaultParagraphFont"/>
    <w:rsid w:val="00056A01"/>
  </w:style>
  <w:style w:type="paragraph" w:styleId="BodyText2">
    <w:name w:val="Body Text 2"/>
    <w:basedOn w:val="Normal"/>
    <w:rsid w:val="00056A01"/>
    <w:rPr>
      <w:sz w:val="24"/>
    </w:rPr>
  </w:style>
  <w:style w:type="character" w:styleId="Hyperlink">
    <w:name w:val="Hyperlink"/>
    <w:basedOn w:val="DefaultParagraphFont"/>
    <w:rsid w:val="00056A01"/>
    <w:rPr>
      <w:color w:val="0000FF"/>
      <w:u w:val="single"/>
    </w:rPr>
  </w:style>
  <w:style w:type="paragraph" w:styleId="FootnoteText">
    <w:name w:val="footnote text"/>
    <w:basedOn w:val="Normal"/>
    <w:semiHidden/>
    <w:rsid w:val="00056A01"/>
  </w:style>
  <w:style w:type="character" w:styleId="FootnoteReference">
    <w:name w:val="footnote reference"/>
    <w:basedOn w:val="DefaultParagraphFont"/>
    <w:semiHidden/>
    <w:rsid w:val="00056A01"/>
    <w:rPr>
      <w:vertAlign w:val="superscript"/>
    </w:rPr>
  </w:style>
  <w:style w:type="paragraph" w:customStyle="1" w:styleId="WW-BodyTextIndent2">
    <w:name w:val="WW-Body Text Indent 2"/>
    <w:basedOn w:val="Normal"/>
    <w:rsid w:val="00056A01"/>
    <w:pPr>
      <w:suppressAutoHyphens/>
      <w:ind w:left="720" w:hanging="720"/>
    </w:pPr>
    <w:rPr>
      <w:sz w:val="24"/>
    </w:rPr>
  </w:style>
  <w:style w:type="paragraph" w:styleId="BodyTextIndent3">
    <w:name w:val="Body Text Indent 3"/>
    <w:basedOn w:val="Normal"/>
    <w:rsid w:val="00056A01"/>
    <w:pPr>
      <w:ind w:firstLine="720"/>
    </w:pPr>
  </w:style>
  <w:style w:type="paragraph" w:customStyle="1" w:styleId="font5">
    <w:name w:val="font5"/>
    <w:basedOn w:val="Normal"/>
    <w:rsid w:val="00056A01"/>
    <w:pPr>
      <w:spacing w:before="100" w:beforeAutospacing="1" w:after="100" w:afterAutospacing="1"/>
    </w:pPr>
    <w:rPr>
      <w:sz w:val="24"/>
      <w:szCs w:val="24"/>
    </w:rPr>
  </w:style>
  <w:style w:type="character" w:styleId="FollowedHyperlink">
    <w:name w:val="FollowedHyperlink"/>
    <w:basedOn w:val="DefaultParagraphFont"/>
    <w:rsid w:val="00056A01"/>
    <w:rPr>
      <w:color w:val="800080"/>
      <w:u w:val="single"/>
    </w:rPr>
  </w:style>
  <w:style w:type="paragraph" w:customStyle="1" w:styleId="xl24">
    <w:name w:val="xl24"/>
    <w:basedOn w:val="Normal"/>
    <w:rsid w:val="00056A01"/>
    <w:pPr>
      <w:spacing w:before="100" w:beforeAutospacing="1" w:after="100" w:afterAutospacing="1"/>
      <w:jc w:val="right"/>
    </w:pPr>
    <w:rPr>
      <w:sz w:val="24"/>
      <w:szCs w:val="24"/>
    </w:rPr>
  </w:style>
  <w:style w:type="paragraph" w:styleId="HTMLPreformatted">
    <w:name w:val="HTML Preformatted"/>
    <w:basedOn w:val="Normal"/>
    <w:rsid w:val="0005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Outline">
    <w:name w:val="2Outline"/>
    <w:rsid w:val="00056A01"/>
    <w:pPr>
      <w:widowControl w:val="0"/>
      <w:tabs>
        <w:tab w:val="left" w:pos="720"/>
        <w:tab w:val="left" w:pos="1440"/>
      </w:tabs>
      <w:autoSpaceDE w:val="0"/>
      <w:autoSpaceDN w:val="0"/>
      <w:adjustRightInd w:val="0"/>
      <w:spacing w:line="280" w:lineRule="atLeast"/>
      <w:ind w:left="1440" w:right="576" w:hanging="720"/>
      <w:jc w:val="both"/>
    </w:pPr>
    <w:rPr>
      <w:sz w:val="24"/>
      <w:szCs w:val="24"/>
    </w:rPr>
  </w:style>
  <w:style w:type="paragraph" w:customStyle="1" w:styleId="HTMLBody">
    <w:name w:val="HTML Body"/>
    <w:rsid w:val="00056A01"/>
    <w:pPr>
      <w:spacing w:line="280" w:lineRule="atLeast"/>
      <w:ind w:right="576"/>
    </w:pPr>
    <w:rPr>
      <w:rFonts w:ascii="Arial" w:hAnsi="Arial"/>
      <w:snapToGrid w:val="0"/>
    </w:rPr>
  </w:style>
  <w:style w:type="paragraph" w:customStyle="1" w:styleId="testo">
    <w:name w:val="testo"/>
    <w:basedOn w:val="Normal"/>
    <w:rsid w:val="00056A01"/>
    <w:pPr>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semiHidden/>
    <w:rsid w:val="00056A01"/>
  </w:style>
  <w:style w:type="character" w:styleId="EndnoteReference">
    <w:name w:val="endnote reference"/>
    <w:basedOn w:val="DefaultParagraphFont"/>
    <w:semiHidden/>
    <w:rsid w:val="00056A01"/>
    <w:rPr>
      <w:vertAlign w:val="superscript"/>
    </w:rPr>
  </w:style>
  <w:style w:type="character" w:styleId="HTMLTypewriter">
    <w:name w:val="HTML Typewriter"/>
    <w:basedOn w:val="DefaultParagraphFont"/>
    <w:uiPriority w:val="99"/>
    <w:rsid w:val="00785505"/>
    <w:rPr>
      <w:rFonts w:ascii="Courier New" w:eastAsia="Times New Roman" w:hAnsi="Courier New" w:cs="Courier New"/>
      <w:sz w:val="20"/>
      <w:szCs w:val="20"/>
    </w:rPr>
  </w:style>
  <w:style w:type="paragraph" w:customStyle="1" w:styleId="Heading1Unnumbered">
    <w:name w:val="Heading 1 Unnumbered"/>
    <w:basedOn w:val="Heading1"/>
    <w:link w:val="Heading1UnnumberedChar"/>
    <w:autoRedefine/>
    <w:rsid w:val="005B1536"/>
    <w:pPr>
      <w:tabs>
        <w:tab w:val="clear" w:pos="1440"/>
        <w:tab w:val="clear" w:pos="4680"/>
        <w:tab w:val="clear" w:pos="6840"/>
      </w:tabs>
      <w:spacing w:line="240" w:lineRule="auto"/>
      <w:ind w:left="0" w:right="0"/>
      <w:jc w:val="center"/>
    </w:pPr>
    <w:rPr>
      <w:rFonts w:cs="Arial"/>
      <w:b/>
      <w:bCs/>
      <w:smallCaps/>
      <w:kern w:val="32"/>
      <w:sz w:val="28"/>
      <w:szCs w:val="32"/>
    </w:rPr>
  </w:style>
  <w:style w:type="character" w:customStyle="1" w:styleId="Heading1UnnumberedChar">
    <w:name w:val="Heading 1 Unnumbered Char"/>
    <w:basedOn w:val="DefaultParagraphFont"/>
    <w:link w:val="Heading1Unnumbered"/>
    <w:rsid w:val="005B1536"/>
    <w:rPr>
      <w:rFonts w:cs="Arial"/>
      <w:b/>
      <w:bCs/>
      <w:smallCaps/>
      <w:kern w:val="32"/>
      <w:sz w:val="28"/>
      <w:szCs w:val="32"/>
      <w:lang w:val="en-US" w:eastAsia="en-US" w:bidi="ar-SA"/>
    </w:rPr>
  </w:style>
  <w:style w:type="character" w:styleId="CommentReference">
    <w:name w:val="annotation reference"/>
    <w:basedOn w:val="DefaultParagraphFont"/>
    <w:uiPriority w:val="99"/>
    <w:semiHidden/>
    <w:qFormat/>
    <w:rsid w:val="00B3462B"/>
    <w:rPr>
      <w:sz w:val="16"/>
      <w:szCs w:val="16"/>
    </w:rPr>
  </w:style>
  <w:style w:type="paragraph" w:styleId="CommentText">
    <w:name w:val="annotation text"/>
    <w:basedOn w:val="Normal"/>
    <w:link w:val="CommentTextChar"/>
    <w:uiPriority w:val="99"/>
    <w:qFormat/>
    <w:rsid w:val="00B3462B"/>
  </w:style>
  <w:style w:type="paragraph" w:styleId="ListParagraph">
    <w:name w:val="List Paragraph"/>
    <w:basedOn w:val="Normal"/>
    <w:uiPriority w:val="34"/>
    <w:qFormat/>
    <w:rsid w:val="00C83AF7"/>
    <w:pPr>
      <w:spacing w:after="200"/>
      <w:ind w:left="720"/>
    </w:pPr>
    <w:rPr>
      <w:rFonts w:ascii="Cambria" w:eastAsia="Cambria" w:hAnsi="Cambria"/>
      <w:sz w:val="24"/>
    </w:rPr>
  </w:style>
  <w:style w:type="paragraph" w:customStyle="1" w:styleId="arttitle">
    <w:name w:val="arttitle"/>
    <w:basedOn w:val="Normal"/>
    <w:rsid w:val="00C83AF7"/>
    <w:pPr>
      <w:spacing w:after="240" w:line="480" w:lineRule="atLeast"/>
    </w:pPr>
    <w:rPr>
      <w:rFonts w:ascii="Arial" w:hAnsi="Arial"/>
      <w:b/>
      <w:sz w:val="32"/>
      <w:lang w:val="en-GB"/>
    </w:rPr>
  </w:style>
  <w:style w:type="paragraph" w:customStyle="1" w:styleId="aug">
    <w:name w:val="aug"/>
    <w:basedOn w:val="Normal"/>
    <w:rsid w:val="00C83AF7"/>
    <w:pPr>
      <w:spacing w:after="240" w:line="480" w:lineRule="atLeast"/>
    </w:pPr>
    <w:rPr>
      <w:sz w:val="24"/>
      <w:lang w:val="en-GB"/>
    </w:rPr>
  </w:style>
  <w:style w:type="paragraph" w:styleId="Revision">
    <w:name w:val="Revision"/>
    <w:hidden/>
    <w:uiPriority w:val="99"/>
    <w:semiHidden/>
    <w:rsid w:val="00FC1E98"/>
    <w:pPr>
      <w:spacing w:line="280" w:lineRule="atLeast"/>
      <w:ind w:right="576"/>
    </w:pPr>
  </w:style>
  <w:style w:type="paragraph" w:styleId="BalloonText">
    <w:name w:val="Balloon Text"/>
    <w:basedOn w:val="Normal"/>
    <w:link w:val="BalloonTextChar"/>
    <w:rsid w:val="00FC1E98"/>
    <w:rPr>
      <w:rFonts w:ascii="Tahoma" w:hAnsi="Tahoma" w:cs="Tahoma"/>
      <w:sz w:val="16"/>
      <w:szCs w:val="16"/>
    </w:rPr>
  </w:style>
  <w:style w:type="character" w:customStyle="1" w:styleId="BalloonTextChar">
    <w:name w:val="Balloon Text Char"/>
    <w:basedOn w:val="DefaultParagraphFont"/>
    <w:link w:val="BalloonText"/>
    <w:rsid w:val="00FC1E98"/>
    <w:rPr>
      <w:rFonts w:ascii="Tahoma" w:hAnsi="Tahoma" w:cs="Tahoma"/>
      <w:sz w:val="16"/>
      <w:szCs w:val="16"/>
    </w:rPr>
  </w:style>
  <w:style w:type="paragraph" w:customStyle="1" w:styleId="Style1">
    <w:name w:val="Style1"/>
    <w:basedOn w:val="Normal"/>
    <w:rsid w:val="000E56EF"/>
    <w:pPr>
      <w:suppressAutoHyphens/>
      <w:spacing w:after="200" w:line="276" w:lineRule="auto"/>
    </w:pPr>
    <w:rPr>
      <w:rFonts w:eastAsia="Calibri" w:cs="Calibri"/>
      <w:sz w:val="24"/>
      <w:szCs w:val="22"/>
      <w:lang w:eastAsia="ar-SA"/>
    </w:rPr>
  </w:style>
  <w:style w:type="character" w:customStyle="1" w:styleId="databold">
    <w:name w:val="data_bold"/>
    <w:basedOn w:val="DefaultParagraphFont"/>
    <w:rsid w:val="005C3777"/>
  </w:style>
  <w:style w:type="character" w:customStyle="1" w:styleId="doi">
    <w:name w:val="doi"/>
    <w:basedOn w:val="DefaultParagraphFont"/>
    <w:rsid w:val="005C3777"/>
  </w:style>
  <w:style w:type="character" w:customStyle="1" w:styleId="nlmfpage">
    <w:name w:val="nlm_fpage"/>
    <w:basedOn w:val="DefaultParagraphFont"/>
    <w:rsid w:val="00296FCA"/>
  </w:style>
  <w:style w:type="character" w:customStyle="1" w:styleId="nlmlpage">
    <w:name w:val="nlm_lpage"/>
    <w:basedOn w:val="DefaultParagraphFont"/>
    <w:rsid w:val="00296FCA"/>
  </w:style>
  <w:style w:type="character" w:customStyle="1" w:styleId="slug-pages">
    <w:name w:val="slug-pages"/>
    <w:basedOn w:val="DefaultParagraphFont"/>
    <w:rsid w:val="007434B0"/>
  </w:style>
  <w:style w:type="paragraph" w:styleId="NormalWeb">
    <w:name w:val="Normal (Web)"/>
    <w:basedOn w:val="Normal"/>
    <w:uiPriority w:val="99"/>
    <w:unhideWhenUsed/>
    <w:rsid w:val="00611244"/>
    <w:pPr>
      <w:spacing w:before="100" w:beforeAutospacing="1" w:after="100" w:afterAutospacing="1"/>
    </w:pPr>
    <w:rPr>
      <w:sz w:val="24"/>
      <w:szCs w:val="24"/>
    </w:rPr>
  </w:style>
  <w:style w:type="paragraph" w:customStyle="1" w:styleId="aff">
    <w:name w:val="aff"/>
    <w:basedOn w:val="Normal"/>
    <w:rsid w:val="00A85866"/>
    <w:pPr>
      <w:spacing w:after="240" w:line="480" w:lineRule="atLeast"/>
    </w:pPr>
    <w:rPr>
      <w:i/>
      <w:sz w:val="24"/>
      <w:lang w:val="en-GB"/>
    </w:rPr>
  </w:style>
  <w:style w:type="character" w:customStyle="1" w:styleId="label">
    <w:name w:val="label"/>
    <w:basedOn w:val="DefaultParagraphFont"/>
    <w:rsid w:val="007B2900"/>
  </w:style>
  <w:style w:type="paragraph" w:styleId="CommentSubject">
    <w:name w:val="annotation subject"/>
    <w:basedOn w:val="CommentText"/>
    <w:next w:val="CommentText"/>
    <w:link w:val="CommentSubjectChar"/>
    <w:rsid w:val="00D4096E"/>
    <w:pPr>
      <w:spacing w:line="240" w:lineRule="auto"/>
    </w:pPr>
    <w:rPr>
      <w:b/>
      <w:bCs/>
    </w:rPr>
  </w:style>
  <w:style w:type="character" w:customStyle="1" w:styleId="CommentTextChar">
    <w:name w:val="Comment Text Char"/>
    <w:basedOn w:val="DefaultParagraphFont"/>
    <w:link w:val="CommentText"/>
    <w:uiPriority w:val="99"/>
    <w:qFormat/>
    <w:rsid w:val="003E798C"/>
  </w:style>
  <w:style w:type="character" w:customStyle="1" w:styleId="CommentSubjectChar">
    <w:name w:val="Comment Subject Char"/>
    <w:basedOn w:val="CommentTextChar"/>
    <w:link w:val="CommentSubject"/>
    <w:rsid w:val="003E798C"/>
    <w:rPr>
      <w:b/>
      <w:bCs/>
    </w:rPr>
  </w:style>
  <w:style w:type="table" w:styleId="TableGrid">
    <w:name w:val="Table Grid"/>
    <w:basedOn w:val="TableNormal"/>
    <w:rsid w:val="008F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5941"/>
    <w:pPr>
      <w:spacing w:line="240" w:lineRule="auto"/>
      <w:ind w:right="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95941"/>
    <w:rPr>
      <w:rFonts w:ascii="Consolas" w:eastAsiaTheme="minorHAnsi" w:hAnsi="Consolas" w:cs="Consolas"/>
      <w:sz w:val="21"/>
      <w:szCs w:val="21"/>
    </w:rPr>
  </w:style>
  <w:style w:type="character" w:customStyle="1" w:styleId="frlabel">
    <w:name w:val="fr_label"/>
    <w:basedOn w:val="DefaultParagraphFont"/>
    <w:rsid w:val="00686508"/>
  </w:style>
  <w:style w:type="character" w:customStyle="1" w:styleId="hithilite">
    <w:name w:val="hithilite"/>
    <w:basedOn w:val="DefaultParagraphFont"/>
    <w:rsid w:val="00686508"/>
  </w:style>
  <w:style w:type="character" w:customStyle="1" w:styleId="pagination">
    <w:name w:val="pagination"/>
    <w:basedOn w:val="DefaultParagraphFont"/>
    <w:rsid w:val="00C12C8F"/>
  </w:style>
  <w:style w:type="character" w:styleId="Emphasis">
    <w:name w:val="Emphasis"/>
    <w:qFormat/>
    <w:rsid w:val="00084E69"/>
    <w:rPr>
      <w:i/>
      <w:iCs/>
    </w:rPr>
  </w:style>
  <w:style w:type="character" w:customStyle="1" w:styleId="rwrro">
    <w:name w:val="rwrro"/>
    <w:basedOn w:val="DefaultParagraphFont"/>
    <w:rsid w:val="001B0D3F"/>
  </w:style>
  <w:style w:type="character" w:customStyle="1" w:styleId="cit-gray">
    <w:name w:val="cit-gray"/>
    <w:basedOn w:val="DefaultParagraphFont"/>
    <w:rsid w:val="00457E53"/>
  </w:style>
  <w:style w:type="paragraph" w:customStyle="1" w:styleId="articledetails">
    <w:name w:val="articledetails"/>
    <w:basedOn w:val="Normal"/>
    <w:rsid w:val="00073FC1"/>
    <w:pPr>
      <w:spacing w:before="100" w:beforeAutospacing="1" w:after="100" w:afterAutospacing="1" w:line="240" w:lineRule="auto"/>
      <w:ind w:right="0"/>
    </w:pPr>
    <w:rPr>
      <w:sz w:val="24"/>
      <w:szCs w:val="24"/>
    </w:rPr>
  </w:style>
  <w:style w:type="paragraph" w:customStyle="1" w:styleId="Body">
    <w:name w:val="Body"/>
    <w:basedOn w:val="Normal"/>
    <w:link w:val="BodyChar"/>
    <w:autoRedefine/>
    <w:qFormat/>
    <w:rsid w:val="00144D71"/>
    <w:pPr>
      <w:spacing w:line="240" w:lineRule="auto"/>
      <w:ind w:left="726" w:right="0" w:hanging="726"/>
    </w:pPr>
    <w:rPr>
      <w:sz w:val="22"/>
      <w:szCs w:val="22"/>
    </w:rPr>
  </w:style>
  <w:style w:type="character" w:customStyle="1" w:styleId="BodyChar">
    <w:name w:val="Body Char"/>
    <w:basedOn w:val="DefaultParagraphFont"/>
    <w:link w:val="Body"/>
    <w:rsid w:val="00144D71"/>
    <w:rPr>
      <w:sz w:val="22"/>
      <w:szCs w:val="22"/>
    </w:rPr>
  </w:style>
  <w:style w:type="paragraph" w:customStyle="1" w:styleId="Default">
    <w:name w:val="Default"/>
    <w:rsid w:val="00BD717F"/>
    <w:pPr>
      <w:autoSpaceDE w:val="0"/>
      <w:autoSpaceDN w:val="0"/>
      <w:adjustRightInd w:val="0"/>
    </w:pPr>
    <w:rPr>
      <w:color w:val="000000"/>
      <w:sz w:val="24"/>
      <w:szCs w:val="24"/>
    </w:rPr>
  </w:style>
  <w:style w:type="character" w:customStyle="1" w:styleId="TitleChar">
    <w:name w:val="Title Char"/>
    <w:basedOn w:val="DefaultParagraphFont"/>
    <w:link w:val="Title"/>
    <w:uiPriority w:val="10"/>
    <w:rsid w:val="000B6D0D"/>
    <w:rPr>
      <w:b/>
      <w:sz w:val="24"/>
    </w:rPr>
  </w:style>
  <w:style w:type="character" w:customStyle="1" w:styleId="apple-converted-space">
    <w:name w:val="apple-converted-space"/>
    <w:basedOn w:val="DefaultParagraphFont"/>
    <w:rsid w:val="000A0E77"/>
  </w:style>
  <w:style w:type="character" w:customStyle="1" w:styleId="il">
    <w:name w:val="il"/>
    <w:basedOn w:val="DefaultParagraphFont"/>
    <w:rsid w:val="000A0E77"/>
  </w:style>
  <w:style w:type="paragraph" w:customStyle="1" w:styleId="01PaperTitle">
    <w:name w:val="01 Paper Title"/>
    <w:next w:val="02Authornames"/>
    <w:autoRedefine/>
    <w:rsid w:val="00EF3A63"/>
    <w:pPr>
      <w:spacing w:before="180" w:after="120" w:line="360" w:lineRule="auto"/>
      <w:contextualSpacing/>
      <w:jc w:val="center"/>
    </w:pPr>
    <w:rPr>
      <w:rFonts w:ascii="Arial Black" w:hAnsi="Arial Black"/>
      <w:noProof/>
      <w:position w:val="8"/>
      <w:sz w:val="32"/>
      <w:szCs w:val="32"/>
      <w:lang w:val="en-GB" w:eastAsia="en-GB"/>
    </w:rPr>
  </w:style>
  <w:style w:type="paragraph" w:customStyle="1" w:styleId="02Authornames">
    <w:name w:val="02 Author names"/>
    <w:autoRedefine/>
    <w:rsid w:val="00EF3A63"/>
    <w:pPr>
      <w:spacing w:after="120"/>
      <w:ind w:left="708" w:right="568" w:hanging="708"/>
    </w:pPr>
    <w:rPr>
      <w:noProof/>
      <w:sz w:val="22"/>
      <w:szCs w:val="22"/>
      <w:lang w:val="en-GB" w:eastAsia="en-GB"/>
    </w:rPr>
  </w:style>
  <w:style w:type="paragraph" w:customStyle="1" w:styleId="LO-normal">
    <w:name w:val="LO-normal"/>
    <w:qFormat/>
    <w:rsid w:val="008A3902"/>
    <w:rPr>
      <w:rFonts w:ascii="Arial" w:eastAsia="Arial" w:hAnsi="Arial" w:cs="Arial"/>
      <w:color w:val="000000"/>
      <w:sz w:val="22"/>
      <w:szCs w:val="22"/>
    </w:rPr>
  </w:style>
  <w:style w:type="character" w:customStyle="1" w:styleId="visually-hidden">
    <w:name w:val="visually-hidden"/>
    <w:basedOn w:val="DefaultParagraphFont"/>
    <w:rsid w:val="00335981"/>
  </w:style>
  <w:style w:type="paragraph" w:customStyle="1" w:styleId="Times">
    <w:name w:val="Times"/>
    <w:basedOn w:val="Normal"/>
    <w:qFormat/>
    <w:rsid w:val="0003548F"/>
    <w:pPr>
      <w:spacing w:line="240" w:lineRule="auto"/>
      <w:ind w:right="0"/>
    </w:pPr>
    <w:rPr>
      <w:rFonts w:eastAsiaTheme="minorHAnsi"/>
      <w:sz w:val="24"/>
      <w:szCs w:val="24"/>
    </w:rPr>
  </w:style>
  <w:style w:type="character" w:styleId="LineNumber">
    <w:name w:val="line number"/>
    <w:basedOn w:val="DefaultParagraphFont"/>
    <w:uiPriority w:val="99"/>
    <w:unhideWhenUsed/>
    <w:rsid w:val="0003548F"/>
    <w:rPr>
      <w:rFonts w:ascii="Times New Roman" w:hAnsi="Times New Roman"/>
      <w:sz w:val="24"/>
    </w:rPr>
  </w:style>
  <w:style w:type="paragraph" w:customStyle="1" w:styleId="author">
    <w:name w:val="author"/>
    <w:basedOn w:val="Normal"/>
    <w:next w:val="Normal"/>
    <w:uiPriority w:val="99"/>
    <w:rsid w:val="00042007"/>
    <w:pPr>
      <w:widowControl w:val="0"/>
      <w:autoSpaceDE w:val="0"/>
      <w:autoSpaceDN w:val="0"/>
      <w:adjustRightInd w:val="0"/>
      <w:spacing w:after="120" w:line="240" w:lineRule="auto"/>
      <w:ind w:right="0"/>
      <w:jc w:val="center"/>
    </w:pPr>
    <w:rPr>
      <w:rFonts w:eastAsiaTheme="minorEastAsia"/>
      <w:noProof/>
      <w:sz w:val="22"/>
      <w:szCs w:val="22"/>
    </w:rPr>
  </w:style>
  <w:style w:type="paragraph" w:customStyle="1" w:styleId="H1">
    <w:name w:val="H1"/>
    <w:basedOn w:val="Heading1"/>
    <w:next w:val="Normal"/>
    <w:link w:val="H1Char"/>
    <w:qFormat/>
    <w:rsid w:val="0021663D"/>
    <w:pPr>
      <w:keepLines/>
      <w:tabs>
        <w:tab w:val="clear" w:pos="1440"/>
        <w:tab w:val="clear" w:pos="4680"/>
        <w:tab w:val="clear" w:pos="6840"/>
      </w:tabs>
      <w:spacing w:before="240" w:after="240" w:line="259" w:lineRule="auto"/>
      <w:ind w:left="0" w:right="0"/>
    </w:pPr>
    <w:rPr>
      <w:rFonts w:asciiTheme="majorHAnsi" w:eastAsiaTheme="majorEastAsia" w:hAnsiTheme="majorHAnsi" w:cs="B Nazanin"/>
      <w:b/>
      <w:sz w:val="32"/>
      <w:szCs w:val="32"/>
    </w:rPr>
  </w:style>
  <w:style w:type="character" w:customStyle="1" w:styleId="H1Char">
    <w:name w:val="H1 Char"/>
    <w:basedOn w:val="DefaultParagraphFont"/>
    <w:link w:val="H1"/>
    <w:rsid w:val="0021663D"/>
    <w:rPr>
      <w:rFonts w:asciiTheme="majorHAnsi" w:eastAsiaTheme="majorEastAsia" w:hAnsiTheme="majorHAnsi" w:cs="B Nazanin"/>
      <w:b/>
      <w:sz w:val="32"/>
      <w:szCs w:val="32"/>
    </w:rPr>
  </w:style>
  <w:style w:type="character" w:styleId="UnresolvedMention">
    <w:name w:val="Unresolved Mention"/>
    <w:basedOn w:val="DefaultParagraphFont"/>
    <w:uiPriority w:val="99"/>
    <w:semiHidden/>
    <w:unhideWhenUsed/>
    <w:rsid w:val="00B6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280">
      <w:bodyDiv w:val="1"/>
      <w:marLeft w:val="0"/>
      <w:marRight w:val="0"/>
      <w:marTop w:val="0"/>
      <w:marBottom w:val="0"/>
      <w:divBdr>
        <w:top w:val="none" w:sz="0" w:space="0" w:color="auto"/>
        <w:left w:val="none" w:sz="0" w:space="0" w:color="auto"/>
        <w:bottom w:val="none" w:sz="0" w:space="0" w:color="auto"/>
        <w:right w:val="none" w:sz="0" w:space="0" w:color="auto"/>
      </w:divBdr>
    </w:div>
    <w:div w:id="45766903">
      <w:bodyDiv w:val="1"/>
      <w:marLeft w:val="0"/>
      <w:marRight w:val="0"/>
      <w:marTop w:val="0"/>
      <w:marBottom w:val="0"/>
      <w:divBdr>
        <w:top w:val="none" w:sz="0" w:space="0" w:color="auto"/>
        <w:left w:val="none" w:sz="0" w:space="0" w:color="auto"/>
        <w:bottom w:val="none" w:sz="0" w:space="0" w:color="auto"/>
        <w:right w:val="none" w:sz="0" w:space="0" w:color="auto"/>
      </w:divBdr>
    </w:div>
    <w:div w:id="212356248">
      <w:bodyDiv w:val="1"/>
      <w:marLeft w:val="0"/>
      <w:marRight w:val="0"/>
      <w:marTop w:val="0"/>
      <w:marBottom w:val="0"/>
      <w:divBdr>
        <w:top w:val="none" w:sz="0" w:space="0" w:color="auto"/>
        <w:left w:val="none" w:sz="0" w:space="0" w:color="auto"/>
        <w:bottom w:val="none" w:sz="0" w:space="0" w:color="auto"/>
        <w:right w:val="none" w:sz="0" w:space="0" w:color="auto"/>
      </w:divBdr>
    </w:div>
    <w:div w:id="221865338">
      <w:bodyDiv w:val="1"/>
      <w:marLeft w:val="0"/>
      <w:marRight w:val="0"/>
      <w:marTop w:val="0"/>
      <w:marBottom w:val="0"/>
      <w:divBdr>
        <w:top w:val="none" w:sz="0" w:space="0" w:color="auto"/>
        <w:left w:val="none" w:sz="0" w:space="0" w:color="auto"/>
        <w:bottom w:val="none" w:sz="0" w:space="0" w:color="auto"/>
        <w:right w:val="none" w:sz="0" w:space="0" w:color="auto"/>
      </w:divBdr>
    </w:div>
    <w:div w:id="276256645">
      <w:bodyDiv w:val="1"/>
      <w:marLeft w:val="0"/>
      <w:marRight w:val="0"/>
      <w:marTop w:val="0"/>
      <w:marBottom w:val="0"/>
      <w:divBdr>
        <w:top w:val="none" w:sz="0" w:space="0" w:color="auto"/>
        <w:left w:val="none" w:sz="0" w:space="0" w:color="auto"/>
        <w:bottom w:val="none" w:sz="0" w:space="0" w:color="auto"/>
        <w:right w:val="none" w:sz="0" w:space="0" w:color="auto"/>
      </w:divBdr>
    </w:div>
    <w:div w:id="332339179">
      <w:bodyDiv w:val="1"/>
      <w:marLeft w:val="0"/>
      <w:marRight w:val="0"/>
      <w:marTop w:val="0"/>
      <w:marBottom w:val="0"/>
      <w:divBdr>
        <w:top w:val="none" w:sz="0" w:space="0" w:color="auto"/>
        <w:left w:val="none" w:sz="0" w:space="0" w:color="auto"/>
        <w:bottom w:val="none" w:sz="0" w:space="0" w:color="auto"/>
        <w:right w:val="none" w:sz="0" w:space="0" w:color="auto"/>
      </w:divBdr>
    </w:div>
    <w:div w:id="356273598">
      <w:bodyDiv w:val="1"/>
      <w:marLeft w:val="0"/>
      <w:marRight w:val="0"/>
      <w:marTop w:val="0"/>
      <w:marBottom w:val="0"/>
      <w:divBdr>
        <w:top w:val="none" w:sz="0" w:space="0" w:color="auto"/>
        <w:left w:val="none" w:sz="0" w:space="0" w:color="auto"/>
        <w:bottom w:val="none" w:sz="0" w:space="0" w:color="auto"/>
        <w:right w:val="none" w:sz="0" w:space="0" w:color="auto"/>
      </w:divBdr>
    </w:div>
    <w:div w:id="430787081">
      <w:bodyDiv w:val="1"/>
      <w:marLeft w:val="0"/>
      <w:marRight w:val="0"/>
      <w:marTop w:val="0"/>
      <w:marBottom w:val="0"/>
      <w:divBdr>
        <w:top w:val="none" w:sz="0" w:space="0" w:color="auto"/>
        <w:left w:val="none" w:sz="0" w:space="0" w:color="auto"/>
        <w:bottom w:val="none" w:sz="0" w:space="0" w:color="auto"/>
        <w:right w:val="none" w:sz="0" w:space="0" w:color="auto"/>
      </w:divBdr>
    </w:div>
    <w:div w:id="444735624">
      <w:bodyDiv w:val="1"/>
      <w:marLeft w:val="0"/>
      <w:marRight w:val="0"/>
      <w:marTop w:val="0"/>
      <w:marBottom w:val="0"/>
      <w:divBdr>
        <w:top w:val="none" w:sz="0" w:space="0" w:color="auto"/>
        <w:left w:val="none" w:sz="0" w:space="0" w:color="auto"/>
        <w:bottom w:val="none" w:sz="0" w:space="0" w:color="auto"/>
        <w:right w:val="none" w:sz="0" w:space="0" w:color="auto"/>
      </w:divBdr>
    </w:div>
    <w:div w:id="449133104">
      <w:bodyDiv w:val="1"/>
      <w:marLeft w:val="0"/>
      <w:marRight w:val="0"/>
      <w:marTop w:val="0"/>
      <w:marBottom w:val="0"/>
      <w:divBdr>
        <w:top w:val="none" w:sz="0" w:space="0" w:color="auto"/>
        <w:left w:val="none" w:sz="0" w:space="0" w:color="auto"/>
        <w:bottom w:val="none" w:sz="0" w:space="0" w:color="auto"/>
        <w:right w:val="none" w:sz="0" w:space="0" w:color="auto"/>
      </w:divBdr>
    </w:div>
    <w:div w:id="453252688">
      <w:bodyDiv w:val="1"/>
      <w:marLeft w:val="0"/>
      <w:marRight w:val="0"/>
      <w:marTop w:val="0"/>
      <w:marBottom w:val="0"/>
      <w:divBdr>
        <w:top w:val="none" w:sz="0" w:space="0" w:color="auto"/>
        <w:left w:val="none" w:sz="0" w:space="0" w:color="auto"/>
        <w:bottom w:val="none" w:sz="0" w:space="0" w:color="auto"/>
        <w:right w:val="none" w:sz="0" w:space="0" w:color="auto"/>
      </w:divBdr>
    </w:div>
    <w:div w:id="529073531">
      <w:bodyDiv w:val="1"/>
      <w:marLeft w:val="0"/>
      <w:marRight w:val="0"/>
      <w:marTop w:val="0"/>
      <w:marBottom w:val="0"/>
      <w:divBdr>
        <w:top w:val="none" w:sz="0" w:space="0" w:color="auto"/>
        <w:left w:val="none" w:sz="0" w:space="0" w:color="auto"/>
        <w:bottom w:val="none" w:sz="0" w:space="0" w:color="auto"/>
        <w:right w:val="none" w:sz="0" w:space="0" w:color="auto"/>
      </w:divBdr>
    </w:div>
    <w:div w:id="647785060">
      <w:bodyDiv w:val="1"/>
      <w:marLeft w:val="0"/>
      <w:marRight w:val="0"/>
      <w:marTop w:val="0"/>
      <w:marBottom w:val="0"/>
      <w:divBdr>
        <w:top w:val="none" w:sz="0" w:space="0" w:color="auto"/>
        <w:left w:val="none" w:sz="0" w:space="0" w:color="auto"/>
        <w:bottom w:val="none" w:sz="0" w:space="0" w:color="auto"/>
        <w:right w:val="none" w:sz="0" w:space="0" w:color="auto"/>
      </w:divBdr>
      <w:divsChild>
        <w:div w:id="313148545">
          <w:marLeft w:val="0"/>
          <w:marRight w:val="0"/>
          <w:marTop w:val="0"/>
          <w:marBottom w:val="0"/>
          <w:divBdr>
            <w:top w:val="none" w:sz="0" w:space="0" w:color="auto"/>
            <w:left w:val="none" w:sz="0" w:space="0" w:color="auto"/>
            <w:bottom w:val="none" w:sz="0" w:space="0" w:color="auto"/>
            <w:right w:val="none" w:sz="0" w:space="0" w:color="auto"/>
          </w:divBdr>
        </w:div>
        <w:div w:id="1466237355">
          <w:marLeft w:val="0"/>
          <w:marRight w:val="0"/>
          <w:marTop w:val="0"/>
          <w:marBottom w:val="0"/>
          <w:divBdr>
            <w:top w:val="none" w:sz="0" w:space="0" w:color="auto"/>
            <w:left w:val="none" w:sz="0" w:space="0" w:color="auto"/>
            <w:bottom w:val="none" w:sz="0" w:space="0" w:color="auto"/>
            <w:right w:val="none" w:sz="0" w:space="0" w:color="auto"/>
          </w:divBdr>
        </w:div>
      </w:divsChild>
    </w:div>
    <w:div w:id="733893300">
      <w:bodyDiv w:val="1"/>
      <w:marLeft w:val="0"/>
      <w:marRight w:val="0"/>
      <w:marTop w:val="0"/>
      <w:marBottom w:val="0"/>
      <w:divBdr>
        <w:top w:val="none" w:sz="0" w:space="0" w:color="auto"/>
        <w:left w:val="none" w:sz="0" w:space="0" w:color="auto"/>
        <w:bottom w:val="none" w:sz="0" w:space="0" w:color="auto"/>
        <w:right w:val="none" w:sz="0" w:space="0" w:color="auto"/>
      </w:divBdr>
    </w:div>
    <w:div w:id="745030777">
      <w:bodyDiv w:val="1"/>
      <w:marLeft w:val="0"/>
      <w:marRight w:val="0"/>
      <w:marTop w:val="0"/>
      <w:marBottom w:val="0"/>
      <w:divBdr>
        <w:top w:val="none" w:sz="0" w:space="0" w:color="auto"/>
        <w:left w:val="none" w:sz="0" w:space="0" w:color="auto"/>
        <w:bottom w:val="none" w:sz="0" w:space="0" w:color="auto"/>
        <w:right w:val="none" w:sz="0" w:space="0" w:color="auto"/>
      </w:divBdr>
    </w:div>
    <w:div w:id="837044056">
      <w:bodyDiv w:val="1"/>
      <w:marLeft w:val="0"/>
      <w:marRight w:val="0"/>
      <w:marTop w:val="0"/>
      <w:marBottom w:val="0"/>
      <w:divBdr>
        <w:top w:val="none" w:sz="0" w:space="0" w:color="auto"/>
        <w:left w:val="none" w:sz="0" w:space="0" w:color="auto"/>
        <w:bottom w:val="none" w:sz="0" w:space="0" w:color="auto"/>
        <w:right w:val="none" w:sz="0" w:space="0" w:color="auto"/>
      </w:divBdr>
    </w:div>
    <w:div w:id="1006514866">
      <w:bodyDiv w:val="1"/>
      <w:marLeft w:val="0"/>
      <w:marRight w:val="0"/>
      <w:marTop w:val="0"/>
      <w:marBottom w:val="0"/>
      <w:divBdr>
        <w:top w:val="none" w:sz="0" w:space="0" w:color="auto"/>
        <w:left w:val="none" w:sz="0" w:space="0" w:color="auto"/>
        <w:bottom w:val="none" w:sz="0" w:space="0" w:color="auto"/>
        <w:right w:val="none" w:sz="0" w:space="0" w:color="auto"/>
      </w:divBdr>
    </w:div>
    <w:div w:id="1009259801">
      <w:bodyDiv w:val="1"/>
      <w:marLeft w:val="0"/>
      <w:marRight w:val="0"/>
      <w:marTop w:val="0"/>
      <w:marBottom w:val="0"/>
      <w:divBdr>
        <w:top w:val="none" w:sz="0" w:space="0" w:color="auto"/>
        <w:left w:val="none" w:sz="0" w:space="0" w:color="auto"/>
        <w:bottom w:val="none" w:sz="0" w:space="0" w:color="auto"/>
        <w:right w:val="none" w:sz="0" w:space="0" w:color="auto"/>
      </w:divBdr>
      <w:divsChild>
        <w:div w:id="1193420374">
          <w:marLeft w:val="0"/>
          <w:marRight w:val="0"/>
          <w:marTop w:val="0"/>
          <w:marBottom w:val="0"/>
          <w:divBdr>
            <w:top w:val="none" w:sz="0" w:space="0" w:color="auto"/>
            <w:left w:val="none" w:sz="0" w:space="0" w:color="auto"/>
            <w:bottom w:val="none" w:sz="0" w:space="0" w:color="auto"/>
            <w:right w:val="none" w:sz="0" w:space="0" w:color="auto"/>
          </w:divBdr>
        </w:div>
        <w:div w:id="1571964881">
          <w:marLeft w:val="0"/>
          <w:marRight w:val="0"/>
          <w:marTop w:val="0"/>
          <w:marBottom w:val="0"/>
          <w:divBdr>
            <w:top w:val="none" w:sz="0" w:space="0" w:color="auto"/>
            <w:left w:val="none" w:sz="0" w:space="0" w:color="auto"/>
            <w:bottom w:val="none" w:sz="0" w:space="0" w:color="auto"/>
            <w:right w:val="none" w:sz="0" w:space="0" w:color="auto"/>
          </w:divBdr>
        </w:div>
      </w:divsChild>
    </w:div>
    <w:div w:id="1258055274">
      <w:bodyDiv w:val="1"/>
      <w:marLeft w:val="0"/>
      <w:marRight w:val="0"/>
      <w:marTop w:val="0"/>
      <w:marBottom w:val="0"/>
      <w:divBdr>
        <w:top w:val="none" w:sz="0" w:space="0" w:color="auto"/>
        <w:left w:val="none" w:sz="0" w:space="0" w:color="auto"/>
        <w:bottom w:val="none" w:sz="0" w:space="0" w:color="auto"/>
        <w:right w:val="none" w:sz="0" w:space="0" w:color="auto"/>
      </w:divBdr>
    </w:div>
    <w:div w:id="1312710579">
      <w:bodyDiv w:val="1"/>
      <w:marLeft w:val="0"/>
      <w:marRight w:val="0"/>
      <w:marTop w:val="0"/>
      <w:marBottom w:val="0"/>
      <w:divBdr>
        <w:top w:val="none" w:sz="0" w:space="0" w:color="auto"/>
        <w:left w:val="none" w:sz="0" w:space="0" w:color="auto"/>
        <w:bottom w:val="none" w:sz="0" w:space="0" w:color="auto"/>
        <w:right w:val="none" w:sz="0" w:space="0" w:color="auto"/>
      </w:divBdr>
      <w:divsChild>
        <w:div w:id="76396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38894">
              <w:marLeft w:val="0"/>
              <w:marRight w:val="0"/>
              <w:marTop w:val="0"/>
              <w:marBottom w:val="0"/>
              <w:divBdr>
                <w:top w:val="none" w:sz="0" w:space="0" w:color="auto"/>
                <w:left w:val="none" w:sz="0" w:space="0" w:color="auto"/>
                <w:bottom w:val="none" w:sz="0" w:space="0" w:color="auto"/>
                <w:right w:val="none" w:sz="0" w:space="0" w:color="auto"/>
              </w:divBdr>
              <w:divsChild>
                <w:div w:id="1284576155">
                  <w:marLeft w:val="0"/>
                  <w:marRight w:val="0"/>
                  <w:marTop w:val="0"/>
                  <w:marBottom w:val="0"/>
                  <w:divBdr>
                    <w:top w:val="none" w:sz="0" w:space="0" w:color="auto"/>
                    <w:left w:val="none" w:sz="0" w:space="0" w:color="auto"/>
                    <w:bottom w:val="none" w:sz="0" w:space="0" w:color="auto"/>
                    <w:right w:val="none" w:sz="0" w:space="0" w:color="auto"/>
                  </w:divBdr>
                  <w:divsChild>
                    <w:div w:id="20522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4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95559">
      <w:bodyDiv w:val="1"/>
      <w:marLeft w:val="0"/>
      <w:marRight w:val="0"/>
      <w:marTop w:val="0"/>
      <w:marBottom w:val="0"/>
      <w:divBdr>
        <w:top w:val="none" w:sz="0" w:space="0" w:color="auto"/>
        <w:left w:val="none" w:sz="0" w:space="0" w:color="auto"/>
        <w:bottom w:val="none" w:sz="0" w:space="0" w:color="auto"/>
        <w:right w:val="none" w:sz="0" w:space="0" w:color="auto"/>
      </w:divBdr>
    </w:div>
    <w:div w:id="1341539831">
      <w:bodyDiv w:val="1"/>
      <w:marLeft w:val="0"/>
      <w:marRight w:val="0"/>
      <w:marTop w:val="0"/>
      <w:marBottom w:val="0"/>
      <w:divBdr>
        <w:top w:val="none" w:sz="0" w:space="0" w:color="auto"/>
        <w:left w:val="none" w:sz="0" w:space="0" w:color="auto"/>
        <w:bottom w:val="none" w:sz="0" w:space="0" w:color="auto"/>
        <w:right w:val="none" w:sz="0" w:space="0" w:color="auto"/>
      </w:divBdr>
    </w:div>
    <w:div w:id="1469013872">
      <w:bodyDiv w:val="1"/>
      <w:marLeft w:val="0"/>
      <w:marRight w:val="0"/>
      <w:marTop w:val="0"/>
      <w:marBottom w:val="0"/>
      <w:divBdr>
        <w:top w:val="none" w:sz="0" w:space="0" w:color="auto"/>
        <w:left w:val="none" w:sz="0" w:space="0" w:color="auto"/>
        <w:bottom w:val="none" w:sz="0" w:space="0" w:color="auto"/>
        <w:right w:val="none" w:sz="0" w:space="0" w:color="auto"/>
      </w:divBdr>
    </w:div>
    <w:div w:id="1498765619">
      <w:bodyDiv w:val="1"/>
      <w:marLeft w:val="0"/>
      <w:marRight w:val="0"/>
      <w:marTop w:val="0"/>
      <w:marBottom w:val="0"/>
      <w:divBdr>
        <w:top w:val="none" w:sz="0" w:space="0" w:color="auto"/>
        <w:left w:val="none" w:sz="0" w:space="0" w:color="auto"/>
        <w:bottom w:val="none" w:sz="0" w:space="0" w:color="auto"/>
        <w:right w:val="none" w:sz="0" w:space="0" w:color="auto"/>
      </w:divBdr>
      <w:divsChild>
        <w:div w:id="848912153">
          <w:marLeft w:val="0"/>
          <w:marRight w:val="0"/>
          <w:marTop w:val="0"/>
          <w:marBottom w:val="0"/>
          <w:divBdr>
            <w:top w:val="none" w:sz="0" w:space="0" w:color="auto"/>
            <w:left w:val="none" w:sz="0" w:space="0" w:color="auto"/>
            <w:bottom w:val="none" w:sz="0" w:space="0" w:color="auto"/>
            <w:right w:val="none" w:sz="0" w:space="0" w:color="auto"/>
          </w:divBdr>
        </w:div>
      </w:divsChild>
    </w:div>
    <w:div w:id="1565487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9011">
          <w:marLeft w:val="0"/>
          <w:marRight w:val="0"/>
          <w:marTop w:val="0"/>
          <w:marBottom w:val="0"/>
          <w:divBdr>
            <w:top w:val="none" w:sz="0" w:space="0" w:color="auto"/>
            <w:left w:val="none" w:sz="0" w:space="0" w:color="auto"/>
            <w:bottom w:val="none" w:sz="0" w:space="0" w:color="auto"/>
            <w:right w:val="none" w:sz="0" w:space="0" w:color="auto"/>
          </w:divBdr>
        </w:div>
      </w:divsChild>
    </w:div>
    <w:div w:id="1693217412">
      <w:bodyDiv w:val="1"/>
      <w:marLeft w:val="0"/>
      <w:marRight w:val="0"/>
      <w:marTop w:val="0"/>
      <w:marBottom w:val="0"/>
      <w:divBdr>
        <w:top w:val="none" w:sz="0" w:space="0" w:color="auto"/>
        <w:left w:val="none" w:sz="0" w:space="0" w:color="auto"/>
        <w:bottom w:val="none" w:sz="0" w:space="0" w:color="auto"/>
        <w:right w:val="none" w:sz="0" w:space="0" w:color="auto"/>
      </w:divBdr>
    </w:div>
    <w:div w:id="1824466763">
      <w:bodyDiv w:val="1"/>
      <w:marLeft w:val="0"/>
      <w:marRight w:val="0"/>
      <w:marTop w:val="0"/>
      <w:marBottom w:val="0"/>
      <w:divBdr>
        <w:top w:val="none" w:sz="0" w:space="0" w:color="auto"/>
        <w:left w:val="none" w:sz="0" w:space="0" w:color="auto"/>
        <w:bottom w:val="none" w:sz="0" w:space="0" w:color="auto"/>
        <w:right w:val="none" w:sz="0" w:space="0" w:color="auto"/>
      </w:divBdr>
    </w:div>
    <w:div w:id="1832987575">
      <w:bodyDiv w:val="1"/>
      <w:marLeft w:val="0"/>
      <w:marRight w:val="0"/>
      <w:marTop w:val="0"/>
      <w:marBottom w:val="0"/>
      <w:divBdr>
        <w:top w:val="none" w:sz="0" w:space="0" w:color="auto"/>
        <w:left w:val="none" w:sz="0" w:space="0" w:color="auto"/>
        <w:bottom w:val="none" w:sz="0" w:space="0" w:color="auto"/>
        <w:right w:val="none" w:sz="0" w:space="0" w:color="auto"/>
      </w:divBdr>
      <w:divsChild>
        <w:div w:id="43825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028">
      <w:bodyDiv w:val="1"/>
      <w:marLeft w:val="0"/>
      <w:marRight w:val="0"/>
      <w:marTop w:val="0"/>
      <w:marBottom w:val="0"/>
      <w:divBdr>
        <w:top w:val="none" w:sz="0" w:space="0" w:color="auto"/>
        <w:left w:val="none" w:sz="0" w:space="0" w:color="auto"/>
        <w:bottom w:val="none" w:sz="0" w:space="0" w:color="auto"/>
        <w:right w:val="none" w:sz="0" w:space="0" w:color="auto"/>
      </w:divBdr>
    </w:div>
    <w:div w:id="1890914627">
      <w:bodyDiv w:val="1"/>
      <w:marLeft w:val="0"/>
      <w:marRight w:val="0"/>
      <w:marTop w:val="0"/>
      <w:marBottom w:val="0"/>
      <w:divBdr>
        <w:top w:val="none" w:sz="0" w:space="0" w:color="auto"/>
        <w:left w:val="none" w:sz="0" w:space="0" w:color="auto"/>
        <w:bottom w:val="none" w:sz="0" w:space="0" w:color="auto"/>
        <w:right w:val="none" w:sz="0" w:space="0" w:color="auto"/>
      </w:divBdr>
    </w:div>
    <w:div w:id="1930038799">
      <w:bodyDiv w:val="1"/>
      <w:marLeft w:val="0"/>
      <w:marRight w:val="0"/>
      <w:marTop w:val="0"/>
      <w:marBottom w:val="0"/>
      <w:divBdr>
        <w:top w:val="none" w:sz="0" w:space="0" w:color="auto"/>
        <w:left w:val="none" w:sz="0" w:space="0" w:color="auto"/>
        <w:bottom w:val="none" w:sz="0" w:space="0" w:color="auto"/>
        <w:right w:val="none" w:sz="0" w:space="0" w:color="auto"/>
      </w:divBdr>
    </w:div>
    <w:div w:id="1949385774">
      <w:bodyDiv w:val="1"/>
      <w:marLeft w:val="0"/>
      <w:marRight w:val="0"/>
      <w:marTop w:val="0"/>
      <w:marBottom w:val="0"/>
      <w:divBdr>
        <w:top w:val="none" w:sz="0" w:space="0" w:color="auto"/>
        <w:left w:val="none" w:sz="0" w:space="0" w:color="auto"/>
        <w:bottom w:val="none" w:sz="0" w:space="0" w:color="auto"/>
        <w:right w:val="none" w:sz="0" w:space="0" w:color="auto"/>
      </w:divBdr>
    </w:div>
    <w:div w:id="20488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pi.com/view.cfm?StoryID=20041102-040004-2238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bout.upi.com/products/perspectives/UPI-20041102-040004-2238R" TargetMode="External"/><Relationship Id="rId2" Type="http://schemas.openxmlformats.org/officeDocument/2006/relationships/customXml" Target="../customXml/item2.xml"/><Relationship Id="rId16" Type="http://schemas.openxmlformats.org/officeDocument/2006/relationships/hyperlink" Target="https://CRAN.R-project.org/web/packages/mosqcontrol/index.html" TargetMode="External"/><Relationship Id="rId20" Type="http://schemas.openxmlformats.org/officeDocument/2006/relationships/hyperlink" Target="http://www.mathbench.um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os02.isiknowledge.com/?SID=8JDMl5FM1BFjmk58idn&amp;Func=Abstract&amp;doc=4/1" TargetMode="External"/><Relationship Id="rId10" Type="http://schemas.openxmlformats.org/officeDocument/2006/relationships/hyperlink" Target="http://www.mathbench.umd.edu" TargetMode="External"/><Relationship Id="rId19" Type="http://schemas.openxmlformats.org/officeDocument/2006/relationships/hyperlink" Target="http://www.mathbench.umd.edu" TargetMode="External"/><Relationship Id="rId4" Type="http://schemas.openxmlformats.org/officeDocument/2006/relationships/styles" Target="styles.xml"/><Relationship Id="rId9" Type="http://schemas.openxmlformats.org/officeDocument/2006/relationships/hyperlink" Target="http://www.sesync.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619A-9514-4896-9D26-99BA622444B3}">
  <ds:schemaRefs>
    <ds:schemaRef ds:uri="http://schemas.openxmlformats.org/officeDocument/2006/bibliography"/>
  </ds:schemaRefs>
</ds:datastoreItem>
</file>

<file path=customXml/itemProps2.xml><?xml version="1.0" encoding="utf-8"?>
<ds:datastoreItem xmlns:ds="http://schemas.openxmlformats.org/officeDocument/2006/customXml" ds:itemID="{77DDF982-94B8-47C3-B897-DE5E47D6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18641</TotalTime>
  <Pages>44</Pages>
  <Words>19605</Words>
  <Characters>111753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Curriculum Vitae</vt:lpstr>
    </vt:vector>
  </TitlesOfParts>
  <Company>ASU -- Zoology</Company>
  <LinksUpToDate>false</LinksUpToDate>
  <CharactersWithSpaces>131096</CharactersWithSpaces>
  <SharedDoc>false</SharedDoc>
  <HLinks>
    <vt:vector size="18" baseType="variant">
      <vt:variant>
        <vt:i4>2031680</vt:i4>
      </vt:variant>
      <vt:variant>
        <vt:i4>5</vt:i4>
      </vt:variant>
      <vt:variant>
        <vt:i4>0</vt:i4>
      </vt:variant>
      <vt:variant>
        <vt:i4>5</vt:i4>
      </vt:variant>
      <vt:variant>
        <vt:lpwstr>http://www.upi.com/view.cfm?StoryID=20041102-040004-2238r</vt:lpwstr>
      </vt:variant>
      <vt:variant>
        <vt:lpwstr/>
      </vt:variant>
      <vt:variant>
        <vt:i4>65623</vt:i4>
      </vt:variant>
      <vt:variant>
        <vt:i4>3</vt:i4>
      </vt:variant>
      <vt:variant>
        <vt:i4>0</vt:i4>
      </vt:variant>
      <vt:variant>
        <vt:i4>5</vt:i4>
      </vt:variant>
      <vt:variant>
        <vt:lpwstr>http://about.upi.com/products/perspectives/UPI-20041102-040004-2238R</vt:lpwstr>
      </vt:variant>
      <vt:variant>
        <vt:lpwstr/>
      </vt:variant>
      <vt:variant>
        <vt:i4>1376271</vt:i4>
      </vt:variant>
      <vt:variant>
        <vt:i4>0</vt:i4>
      </vt:variant>
      <vt:variant>
        <vt:i4>0</vt:i4>
      </vt:variant>
      <vt:variant>
        <vt:i4>5</vt:i4>
      </vt:variant>
      <vt:variant>
        <vt:lpwstr>http://wos02.isiknowledge.com/?SID=8JDMl5FM1BFjmk58idn&amp;Func=Abstract&amp;doc=4/1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ZOOLOGY DEPT.</dc:creator>
  <cp:keywords/>
  <dc:description/>
  <cp:lastModifiedBy>bfagan</cp:lastModifiedBy>
  <cp:revision>6</cp:revision>
  <cp:lastPrinted>2017-02-27T13:25:00Z</cp:lastPrinted>
  <dcterms:created xsi:type="dcterms:W3CDTF">2021-03-02T22:44:00Z</dcterms:created>
  <dcterms:modified xsi:type="dcterms:W3CDTF">2021-04-28T17:40:00Z</dcterms:modified>
</cp:coreProperties>
</file>